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6A71C" w14:textId="0A461BBE" w:rsidR="00CE3450" w:rsidRPr="00BD2135" w:rsidRDefault="007936D1" w:rsidP="00C268DD">
      <w:pPr>
        <w:spacing w:after="0" w:line="240" w:lineRule="auto"/>
        <w:rPr>
          <w:rFonts w:ascii="Myriad Pro" w:eastAsia="Myriad Pro" w:hAnsi="Myriad Pro" w:cs="Times New Roman"/>
          <w:i/>
          <w:iCs/>
          <w:color w:val="000000"/>
          <w:sz w:val="21"/>
          <w:szCs w:val="21"/>
          <w:lang w:val="fr-FR"/>
        </w:rPr>
      </w:pPr>
      <w:r>
        <w:rPr>
          <w:rFonts w:ascii="Myriad Pro" w:eastAsia="Myriad Pro" w:hAnsi="Myriad Pro" w:cs="Times New Roman"/>
          <w:i/>
          <w:iCs/>
          <w:color w:val="000000"/>
          <w:sz w:val="21"/>
          <w:szCs w:val="21"/>
          <w:highlight w:val="lightGray"/>
          <w:lang w:val="fr-FR"/>
        </w:rPr>
        <w:t>(Remarque :</w:t>
      </w:r>
      <w:r w:rsidR="00CE3450" w:rsidRPr="00CE3450">
        <w:rPr>
          <w:rFonts w:ascii="Myriad Pro" w:eastAsia="Myriad Pro" w:hAnsi="Myriad Pro" w:cs="Times New Roman"/>
          <w:i/>
          <w:iCs/>
          <w:color w:val="000000"/>
          <w:sz w:val="21"/>
          <w:szCs w:val="21"/>
          <w:highlight w:val="lightGray"/>
          <w:lang w:val="fr-FR"/>
        </w:rPr>
        <w:t xml:space="preserve"> Ce fichier contient deux modèles de </w:t>
      </w:r>
      <w:proofErr w:type="spellStart"/>
      <w:r w:rsidR="00CE3450" w:rsidRPr="00CE3450">
        <w:rPr>
          <w:rFonts w:ascii="Myriad Pro" w:eastAsia="Myriad Pro" w:hAnsi="Myriad Pro" w:cs="Times New Roman"/>
          <w:i/>
          <w:iCs/>
          <w:color w:val="000000"/>
          <w:sz w:val="21"/>
          <w:szCs w:val="21"/>
          <w:highlight w:val="lightGray"/>
          <w:lang w:val="fr-FR"/>
        </w:rPr>
        <w:t>TdR</w:t>
      </w:r>
      <w:proofErr w:type="spellEnd"/>
      <w:r w:rsidR="00CE3450" w:rsidRPr="00CE3450">
        <w:rPr>
          <w:rFonts w:ascii="Myriad Pro" w:eastAsia="Myriad Pro" w:hAnsi="Myriad Pro" w:cs="Times New Roman"/>
          <w:i/>
          <w:iCs/>
          <w:color w:val="000000"/>
          <w:sz w:val="21"/>
          <w:szCs w:val="21"/>
          <w:highlight w:val="lightGray"/>
          <w:lang w:val="fr-FR"/>
        </w:rPr>
        <w:t xml:space="preserve"> TE - le modèle </w:t>
      </w:r>
      <w:proofErr w:type="gramStart"/>
      <w:r w:rsidR="00CE3450" w:rsidRPr="00CE3450">
        <w:rPr>
          <w:rFonts w:ascii="Myriad Pro" w:eastAsia="Myriad Pro" w:hAnsi="Myriad Pro" w:cs="Times New Roman"/>
          <w:i/>
          <w:iCs/>
          <w:color w:val="000000"/>
          <w:sz w:val="21"/>
          <w:szCs w:val="21"/>
          <w:highlight w:val="lightGray"/>
          <w:lang w:val="fr-FR"/>
        </w:rPr>
        <w:t>1  est</w:t>
      </w:r>
      <w:proofErr w:type="gramEnd"/>
      <w:r w:rsidR="00CE3450" w:rsidRPr="00CE3450">
        <w:rPr>
          <w:rFonts w:ascii="Myriad Pro" w:eastAsia="Myriad Pro" w:hAnsi="Myriad Pro" w:cs="Times New Roman"/>
          <w:i/>
          <w:iCs/>
          <w:color w:val="000000"/>
          <w:sz w:val="21"/>
          <w:szCs w:val="21"/>
          <w:highlight w:val="lightGray"/>
          <w:lang w:val="fr-FR"/>
        </w:rPr>
        <w:t xml:space="preserve"> formaté pour le site</w:t>
      </w:r>
      <w:r w:rsidR="00D21991">
        <w:rPr>
          <w:rFonts w:ascii="Myriad Pro" w:eastAsia="Myriad Pro" w:hAnsi="Myriad Pro" w:cs="Times New Roman"/>
          <w:i/>
          <w:iCs/>
          <w:color w:val="000000"/>
          <w:sz w:val="21"/>
          <w:szCs w:val="21"/>
          <w:highlight w:val="lightGray"/>
          <w:lang w:val="fr-FR"/>
        </w:rPr>
        <w:t xml:space="preserve"> </w:t>
      </w:r>
      <w:r w:rsidR="00617E5C">
        <w:rPr>
          <w:rFonts w:ascii="Myriad Pro" w:eastAsia="Myriad Pro" w:hAnsi="Myriad Pro" w:cs="Times New Roman"/>
          <w:i/>
          <w:iCs/>
          <w:color w:val="000000"/>
          <w:sz w:val="21"/>
          <w:szCs w:val="21"/>
          <w:highlight w:val="lightGray"/>
          <w:lang w:val="fr-FR"/>
        </w:rPr>
        <w:t>‘</w:t>
      </w:r>
      <w:r w:rsidR="00D21991">
        <w:rPr>
          <w:rFonts w:ascii="Myriad Pro" w:eastAsia="Myriad Pro" w:hAnsi="Myriad Pro" w:cs="Times New Roman"/>
          <w:i/>
          <w:iCs/>
          <w:color w:val="000000"/>
          <w:sz w:val="21"/>
          <w:szCs w:val="21"/>
          <w:highlight w:val="lightGray"/>
          <w:lang w:val="fr-FR"/>
        </w:rPr>
        <w:t>UNDP Procurement</w:t>
      </w:r>
      <w:r w:rsidR="00617E5C">
        <w:rPr>
          <w:rFonts w:ascii="Myriad Pro" w:eastAsia="Myriad Pro" w:hAnsi="Myriad Pro" w:cs="Times New Roman"/>
          <w:i/>
          <w:iCs/>
          <w:color w:val="000000"/>
          <w:sz w:val="21"/>
          <w:szCs w:val="21"/>
          <w:highlight w:val="lightGray"/>
          <w:lang w:val="fr-FR"/>
        </w:rPr>
        <w:t>’</w:t>
      </w:r>
      <w:r w:rsidR="00D21991">
        <w:rPr>
          <w:rFonts w:ascii="Myriad Pro" w:eastAsia="Myriad Pro" w:hAnsi="Myriad Pro" w:cs="Times New Roman"/>
          <w:i/>
          <w:iCs/>
          <w:color w:val="000000"/>
          <w:sz w:val="21"/>
          <w:szCs w:val="21"/>
          <w:highlight w:val="lightGray"/>
          <w:lang w:val="fr-FR"/>
        </w:rPr>
        <w:t xml:space="preserve"> </w:t>
      </w:r>
      <w:r w:rsidR="00CE3450" w:rsidRPr="00CE3450">
        <w:rPr>
          <w:rFonts w:ascii="Myriad Pro" w:eastAsia="Myriad Pro" w:hAnsi="Myriad Pro" w:cs="Times New Roman"/>
          <w:i/>
          <w:iCs/>
          <w:color w:val="000000"/>
          <w:sz w:val="21"/>
          <w:szCs w:val="21"/>
          <w:highlight w:val="lightGray"/>
          <w:lang w:val="fr-FR"/>
        </w:rPr>
        <w:t xml:space="preserve">et le modèle 2 est formaté pour le site </w:t>
      </w:r>
      <w:r w:rsidR="00617E5C">
        <w:rPr>
          <w:rFonts w:ascii="Myriad Pro" w:eastAsia="Myriad Pro" w:hAnsi="Myriad Pro" w:cs="Times New Roman"/>
          <w:i/>
          <w:iCs/>
          <w:color w:val="000000"/>
          <w:sz w:val="21"/>
          <w:szCs w:val="21"/>
          <w:highlight w:val="lightGray"/>
          <w:lang w:val="fr-FR"/>
        </w:rPr>
        <w:t>‘</w:t>
      </w:r>
      <w:r w:rsidR="00D21991">
        <w:rPr>
          <w:rFonts w:ascii="Myriad Pro" w:eastAsia="Myriad Pro" w:hAnsi="Myriad Pro" w:cs="Times New Roman"/>
          <w:i/>
          <w:iCs/>
          <w:color w:val="000000"/>
          <w:sz w:val="21"/>
          <w:szCs w:val="21"/>
          <w:highlight w:val="lightGray"/>
          <w:lang w:val="fr-FR"/>
        </w:rPr>
        <w:t>UNDP Jobs</w:t>
      </w:r>
      <w:r w:rsidR="00617E5C">
        <w:rPr>
          <w:rFonts w:ascii="Myriad Pro" w:eastAsia="Myriad Pro" w:hAnsi="Myriad Pro" w:cs="Times New Roman"/>
          <w:i/>
          <w:iCs/>
          <w:color w:val="000000"/>
          <w:sz w:val="21"/>
          <w:szCs w:val="21"/>
          <w:highlight w:val="lightGray"/>
          <w:lang w:val="fr-FR"/>
        </w:rPr>
        <w:t>’</w:t>
      </w:r>
      <w:r w:rsidR="00CE3450" w:rsidRPr="00CE3450">
        <w:rPr>
          <w:rFonts w:ascii="Myriad Pro" w:eastAsia="Myriad Pro" w:hAnsi="Myriad Pro" w:cs="Times New Roman"/>
          <w:i/>
          <w:iCs/>
          <w:color w:val="000000"/>
          <w:sz w:val="21"/>
          <w:szCs w:val="21"/>
          <w:highlight w:val="lightGray"/>
          <w:lang w:val="fr-FR"/>
        </w:rPr>
        <w:t>.</w:t>
      </w:r>
    </w:p>
    <w:p w14:paraId="55F3C48B" w14:textId="77777777" w:rsidR="007936D1" w:rsidRDefault="007936D1" w:rsidP="00C268DD">
      <w:pPr>
        <w:spacing w:after="0" w:line="240" w:lineRule="auto"/>
        <w:rPr>
          <w:rFonts w:ascii="Myriad Pro" w:eastAsia="Myriad Pro" w:hAnsi="Myriad Pro" w:cs="Times New Roman"/>
          <w:b/>
          <w:bCs/>
          <w:sz w:val="30"/>
          <w:szCs w:val="30"/>
          <w:lang w:val="fr-FR"/>
        </w:rPr>
      </w:pPr>
    </w:p>
    <w:p w14:paraId="59CB77F2" w14:textId="3DCBFE9E" w:rsidR="00C268DD" w:rsidRDefault="00C268DD" w:rsidP="00C268DD">
      <w:pPr>
        <w:spacing w:after="0" w:line="240" w:lineRule="auto"/>
        <w:rPr>
          <w:rFonts w:ascii="Myriad Pro" w:hAnsi="Myriad Pro"/>
          <w:b/>
          <w:bCs/>
          <w:sz w:val="30"/>
          <w:szCs w:val="30"/>
          <w:lang w:val="fr-FR"/>
        </w:rPr>
      </w:pPr>
      <w:r>
        <w:rPr>
          <w:rFonts w:ascii="Myriad Pro" w:eastAsia="Myriad Pro" w:hAnsi="Myriad Pro" w:cs="Times New Roman"/>
          <w:b/>
          <w:bCs/>
          <w:sz w:val="30"/>
          <w:szCs w:val="30"/>
          <w:lang w:val="fr-FR"/>
        </w:rPr>
        <w:t>Modèle de termes de référence (</w:t>
      </w:r>
      <w:proofErr w:type="spellStart"/>
      <w:r>
        <w:rPr>
          <w:rFonts w:ascii="Myriad Pro" w:eastAsia="Myriad Pro" w:hAnsi="Myriad Pro" w:cs="Times New Roman"/>
          <w:b/>
          <w:bCs/>
          <w:sz w:val="30"/>
          <w:szCs w:val="30"/>
          <w:lang w:val="fr-FR"/>
        </w:rPr>
        <w:t>TdR</w:t>
      </w:r>
      <w:proofErr w:type="spellEnd"/>
      <w:r>
        <w:rPr>
          <w:rFonts w:ascii="Myriad Pro" w:eastAsia="Myriad Pro" w:hAnsi="Myriad Pro" w:cs="Times New Roman"/>
          <w:b/>
          <w:bCs/>
          <w:sz w:val="30"/>
          <w:szCs w:val="30"/>
          <w:lang w:val="fr-FR"/>
        </w:rPr>
        <w:t>) pour l’évaluation finale</w:t>
      </w:r>
    </w:p>
    <w:p w14:paraId="6DC56F87" w14:textId="77777777" w:rsidR="00C268DD" w:rsidRDefault="00C268DD" w:rsidP="00C268DD">
      <w:pPr>
        <w:spacing w:after="0" w:line="240" w:lineRule="auto"/>
        <w:rPr>
          <w:rFonts w:ascii="Myriad Pro" w:hAnsi="Myriad Pro"/>
          <w:b/>
          <w:bCs/>
          <w:sz w:val="30"/>
          <w:szCs w:val="30"/>
          <w:lang w:val="fr-FR"/>
        </w:rPr>
      </w:pPr>
      <w:proofErr w:type="gramStart"/>
      <w:r>
        <w:rPr>
          <w:rFonts w:ascii="Myriad Pro" w:eastAsia="Myriad Pro" w:hAnsi="Myriad Pro" w:cs="Times New Roman"/>
          <w:b/>
          <w:bCs/>
          <w:sz w:val="30"/>
          <w:szCs w:val="30"/>
          <w:lang w:val="fr-FR"/>
        </w:rPr>
        <w:t>des</w:t>
      </w:r>
      <w:proofErr w:type="gramEnd"/>
      <w:r>
        <w:rPr>
          <w:rFonts w:ascii="Myriad Pro" w:eastAsia="Myriad Pro" w:hAnsi="Myriad Pro" w:cs="Times New Roman"/>
          <w:b/>
          <w:bCs/>
          <w:sz w:val="30"/>
          <w:szCs w:val="30"/>
          <w:lang w:val="fr-FR"/>
        </w:rPr>
        <w:t xml:space="preserve"> projets appuyés par le PNUD et financés par le FEM</w:t>
      </w:r>
    </w:p>
    <w:p w14:paraId="4A548E78" w14:textId="77777777" w:rsidR="00C268DD" w:rsidRDefault="00C268DD" w:rsidP="00C268DD">
      <w:pPr>
        <w:spacing w:after="0" w:line="240" w:lineRule="auto"/>
        <w:rPr>
          <w:rFonts w:ascii="Myriad Pro" w:hAnsi="Myriad Pro"/>
          <w:i/>
          <w:iCs/>
          <w:color w:val="000000"/>
          <w:sz w:val="21"/>
          <w:szCs w:val="21"/>
          <w:lang w:val="fr-FR"/>
        </w:rPr>
      </w:pPr>
      <w:r>
        <w:rPr>
          <w:rFonts w:ascii="Myriad Pro" w:eastAsia="Myriad Pro" w:hAnsi="Myriad Pro" w:cs="Times New Roman"/>
          <w:i/>
          <w:iCs/>
          <w:sz w:val="21"/>
          <w:szCs w:val="21"/>
          <w:lang w:val="fr-FR"/>
        </w:rPr>
        <w:t xml:space="preserve">Modèle standard 1 formaté pour le site du PNUD consacré aux achats : </w:t>
      </w:r>
      <w:hyperlink r:id="rId10" w:history="1">
        <w:r>
          <w:rPr>
            <w:rStyle w:val="Hyperlink"/>
            <w:rFonts w:ascii="Myriad Pro" w:eastAsia="Myriad Pro" w:hAnsi="Myriad Pro" w:cs="Times New Roman"/>
            <w:i/>
            <w:iCs/>
            <w:sz w:val="21"/>
            <w:szCs w:val="21"/>
            <w:lang w:val="fr-FR"/>
          </w:rPr>
          <w:t xml:space="preserve">UNDP Procurement </w:t>
        </w:r>
        <w:proofErr w:type="spellStart"/>
        <w:r>
          <w:rPr>
            <w:rStyle w:val="Hyperlink"/>
            <w:rFonts w:ascii="Myriad Pro" w:eastAsia="Myriad Pro" w:hAnsi="Myriad Pro" w:cs="Times New Roman"/>
            <w:i/>
            <w:iCs/>
            <w:sz w:val="21"/>
            <w:szCs w:val="21"/>
            <w:lang w:val="fr-FR"/>
          </w:rPr>
          <w:t>website</w:t>
        </w:r>
        <w:proofErr w:type="spellEnd"/>
      </w:hyperlink>
    </w:p>
    <w:p w14:paraId="5A6060C9" w14:textId="77777777" w:rsidR="00C268DD" w:rsidRDefault="00C268DD" w:rsidP="00C268DD">
      <w:pPr>
        <w:spacing w:after="0" w:line="240" w:lineRule="auto"/>
        <w:rPr>
          <w:rFonts w:ascii="Myriad Pro" w:hAnsi="Myriad Pro"/>
          <w:b/>
          <w:bCs/>
          <w:sz w:val="26"/>
          <w:szCs w:val="26"/>
          <w:lang w:val="fr-FR"/>
        </w:rPr>
      </w:pPr>
    </w:p>
    <w:p w14:paraId="3E6DE2AD" w14:textId="77777777" w:rsidR="00C268DD" w:rsidRDefault="00C268DD" w:rsidP="00C268DD">
      <w:pPr>
        <w:pStyle w:val="ListParagraph"/>
        <w:numPr>
          <w:ilvl w:val="0"/>
          <w:numId w:val="16"/>
        </w:numPr>
        <w:spacing w:after="0" w:line="240" w:lineRule="auto"/>
        <w:ind w:left="360"/>
        <w:rPr>
          <w:rFonts w:ascii="Myriad Pro" w:hAnsi="Myriad Pro"/>
          <w:b/>
          <w:bCs/>
          <w:sz w:val="26"/>
          <w:szCs w:val="26"/>
        </w:rPr>
      </w:pPr>
      <w:r>
        <w:rPr>
          <w:rFonts w:ascii="Myriad Pro" w:eastAsia="Myriad Pro" w:hAnsi="Myriad Pro" w:cs="Times New Roman"/>
          <w:b/>
          <w:bCs/>
          <w:sz w:val="26"/>
          <w:szCs w:val="26"/>
          <w:lang w:val="fr-FR"/>
        </w:rPr>
        <w:t>INTRODUCTION</w:t>
      </w:r>
    </w:p>
    <w:p w14:paraId="189DD0A8" w14:textId="77777777" w:rsidR="00C268DD" w:rsidRDefault="00C268DD" w:rsidP="00C268DD">
      <w:pPr>
        <w:spacing w:after="0" w:line="240" w:lineRule="auto"/>
        <w:rPr>
          <w:rFonts w:ascii="Myriad Pro" w:hAnsi="Myriad Pro"/>
          <w:color w:val="000000"/>
          <w:sz w:val="21"/>
          <w:szCs w:val="21"/>
        </w:rPr>
      </w:pPr>
    </w:p>
    <w:p w14:paraId="795A6D48" w14:textId="77777777" w:rsidR="00C268DD" w:rsidRDefault="00C268DD" w:rsidP="00C268DD">
      <w:pPr>
        <w:spacing w:after="0" w:line="240" w:lineRule="auto"/>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Conformément aux politiques et procédures de suivi et d’évaluation du PNUD et du FEM, tous les projets de moyenne ou grande envergure appuyés par le PNUD et financés par le FEM doivent faire l’objet d’une évaluation finale (EF) à la fin du projet.  Les présents termes de référence (</w:t>
      </w:r>
      <w:proofErr w:type="spellStart"/>
      <w:r>
        <w:rPr>
          <w:rFonts w:ascii="Myriad Pro" w:eastAsia="Myriad Pro" w:hAnsi="Myriad Pro" w:cs="Times New Roman"/>
          <w:color w:val="000000"/>
          <w:sz w:val="21"/>
          <w:szCs w:val="21"/>
          <w:lang w:val="fr-FR"/>
        </w:rPr>
        <w:t>TdR</w:t>
      </w:r>
      <w:proofErr w:type="spellEnd"/>
      <w:r>
        <w:rPr>
          <w:rFonts w:ascii="Myriad Pro" w:eastAsia="Myriad Pro" w:hAnsi="Myriad Pro" w:cs="Times New Roman"/>
          <w:color w:val="000000"/>
          <w:sz w:val="21"/>
          <w:szCs w:val="21"/>
          <w:lang w:val="fr-FR"/>
        </w:rPr>
        <w:t xml:space="preserve">) énoncent les attentes associées à l’EF du projet de </w:t>
      </w:r>
      <w:r>
        <w:rPr>
          <w:rFonts w:ascii="Myriad Pro" w:eastAsia="Myriad Pro" w:hAnsi="Myriad Pro" w:cs="Times New Roman"/>
          <w:i/>
          <w:iCs/>
          <w:color w:val="000000"/>
          <w:sz w:val="21"/>
          <w:szCs w:val="21"/>
          <w:highlight w:val="lightGray"/>
          <w:lang w:val="fr-FR"/>
        </w:rPr>
        <w:t>moyenne ou grande envergure</w:t>
      </w:r>
      <w:r>
        <w:rPr>
          <w:rFonts w:ascii="Myriad Pro" w:eastAsia="Myriad Pro" w:hAnsi="Myriad Pro" w:cs="Times New Roman"/>
          <w:color w:val="000000"/>
          <w:sz w:val="21"/>
          <w:szCs w:val="21"/>
          <w:lang w:val="fr-FR"/>
        </w:rPr>
        <w:t xml:space="preserve"> intitulé </w:t>
      </w:r>
      <w:r>
        <w:rPr>
          <w:rFonts w:ascii="Myriad Pro" w:eastAsia="Myriad Pro" w:hAnsi="Myriad Pro" w:cs="Times New Roman"/>
          <w:i/>
          <w:iCs/>
          <w:color w:val="000000"/>
          <w:sz w:val="21"/>
          <w:szCs w:val="21"/>
          <w:highlight w:val="lightGray"/>
          <w:lang w:val="fr-FR"/>
        </w:rPr>
        <w:t>Titre du projet (no SIGP)</w:t>
      </w:r>
      <w:r>
        <w:rPr>
          <w:rFonts w:ascii="Myriad Pro" w:eastAsia="Myriad Pro" w:hAnsi="Myriad Pro" w:cs="Times New Roman"/>
          <w:color w:val="000000"/>
          <w:sz w:val="21"/>
          <w:szCs w:val="21"/>
          <w:lang w:val="fr-FR"/>
        </w:rPr>
        <w:t xml:space="preserve"> et mis en œuvre par </w:t>
      </w:r>
      <w:r>
        <w:rPr>
          <w:rFonts w:ascii="Myriad Pro" w:eastAsia="Myriad Pro" w:hAnsi="Myriad Pro" w:cs="Times New Roman"/>
          <w:i/>
          <w:iCs/>
          <w:color w:val="000000"/>
          <w:sz w:val="21"/>
          <w:szCs w:val="21"/>
          <w:highlight w:val="lightGray"/>
          <w:lang w:val="fr-FR"/>
        </w:rPr>
        <w:t>l’agence d’exécution/le partenaire de mise en œuvre</w:t>
      </w:r>
      <w:r>
        <w:rPr>
          <w:rFonts w:ascii="Myriad Pro" w:eastAsia="Myriad Pro" w:hAnsi="Myriad Pro" w:cs="Times New Roman"/>
          <w:color w:val="000000"/>
          <w:sz w:val="21"/>
          <w:szCs w:val="21"/>
          <w:lang w:val="fr-FR"/>
        </w:rPr>
        <w:t xml:space="preserve">. Le projet a démarré </w:t>
      </w:r>
      <w:proofErr w:type="gramStart"/>
      <w:r>
        <w:rPr>
          <w:rFonts w:ascii="Myriad Pro" w:eastAsia="Myriad Pro" w:hAnsi="Myriad Pro" w:cs="Times New Roman"/>
          <w:color w:val="000000"/>
          <w:sz w:val="21"/>
          <w:szCs w:val="21"/>
          <w:lang w:val="fr-FR"/>
        </w:rPr>
        <w:t xml:space="preserve">le </w:t>
      </w:r>
      <w:r>
        <w:rPr>
          <w:rFonts w:ascii="Myriad Pro" w:eastAsia="Myriad Pro" w:hAnsi="Myriad Pro" w:cs="Times New Roman"/>
          <w:i/>
          <w:iCs/>
          <w:color w:val="000000"/>
          <w:sz w:val="21"/>
          <w:szCs w:val="21"/>
          <w:highlight w:val="lightGray"/>
          <w:lang w:val="fr-FR"/>
        </w:rPr>
        <w:t>date</w:t>
      </w:r>
      <w:proofErr w:type="gramEnd"/>
      <w:r>
        <w:rPr>
          <w:rFonts w:ascii="Myriad Pro" w:eastAsia="Myriad Pro" w:hAnsi="Myriad Pro" w:cs="Times New Roman"/>
          <w:i/>
          <w:iCs/>
          <w:color w:val="000000"/>
          <w:sz w:val="21"/>
          <w:szCs w:val="21"/>
          <w:highlight w:val="lightGray"/>
          <w:lang w:val="fr-FR"/>
        </w:rPr>
        <w:t xml:space="preserve"> de la signature du document de projet</w:t>
      </w:r>
      <w:r>
        <w:rPr>
          <w:rFonts w:ascii="Myriad Pro" w:eastAsia="Myriad Pro" w:hAnsi="Myriad Pro" w:cs="Times New Roman"/>
          <w:color w:val="000000"/>
          <w:sz w:val="21"/>
          <w:szCs w:val="21"/>
          <w:lang w:val="fr-FR"/>
        </w:rPr>
        <w:t xml:space="preserve"> et se trouve actuellement dans sa </w:t>
      </w:r>
      <w:r>
        <w:rPr>
          <w:rFonts w:ascii="Myriad Pro" w:eastAsia="Myriad Pro" w:hAnsi="Myriad Pro" w:cs="Times New Roman"/>
          <w:i/>
          <w:iCs/>
          <w:color w:val="000000"/>
          <w:sz w:val="21"/>
          <w:szCs w:val="21"/>
          <w:highlight w:val="lightGray"/>
          <w:lang w:val="fr-FR"/>
        </w:rPr>
        <w:t>Xe</w:t>
      </w:r>
      <w:r>
        <w:rPr>
          <w:rFonts w:ascii="Myriad Pro" w:eastAsia="Myriad Pro" w:hAnsi="Myriad Pro" w:cs="Times New Roman"/>
          <w:i/>
          <w:iCs/>
          <w:color w:val="000000"/>
          <w:sz w:val="21"/>
          <w:szCs w:val="21"/>
          <w:lang w:val="fr-FR"/>
        </w:rPr>
        <w:t xml:space="preserve"> </w:t>
      </w:r>
      <w:r>
        <w:rPr>
          <w:rFonts w:ascii="Myriad Pro" w:eastAsia="Myriad Pro" w:hAnsi="Myriad Pro" w:cs="Times New Roman"/>
          <w:color w:val="000000"/>
          <w:sz w:val="21"/>
          <w:szCs w:val="21"/>
          <w:lang w:val="fr-FR"/>
        </w:rPr>
        <w:t>année de mise en œuvre. Le processus d’EF doit suivre les directives décrites dans le document « Directives pour réaliser les évaluations finales des projets appuyés par le PNUD et financés par le FEM » (insérer le lien hypertexte).</w:t>
      </w:r>
    </w:p>
    <w:p w14:paraId="1D1F6276" w14:textId="77777777" w:rsidR="00C268DD" w:rsidRDefault="00C268DD" w:rsidP="00C268DD">
      <w:pPr>
        <w:pStyle w:val="ListParagraph"/>
        <w:spacing w:after="0" w:line="240" w:lineRule="auto"/>
        <w:ind w:left="360"/>
        <w:rPr>
          <w:rFonts w:ascii="Myriad Pro" w:hAnsi="Myriad Pro"/>
          <w:b/>
          <w:bCs/>
          <w:sz w:val="26"/>
          <w:szCs w:val="26"/>
          <w:lang w:val="fr-FR"/>
        </w:rPr>
      </w:pPr>
    </w:p>
    <w:p w14:paraId="581113B8" w14:textId="77777777" w:rsidR="00C268DD" w:rsidRDefault="00C268DD" w:rsidP="00C268DD">
      <w:pPr>
        <w:pStyle w:val="ListParagraph"/>
        <w:numPr>
          <w:ilvl w:val="0"/>
          <w:numId w:val="16"/>
        </w:numPr>
        <w:spacing w:after="0" w:line="240" w:lineRule="auto"/>
        <w:ind w:left="360"/>
        <w:rPr>
          <w:b/>
          <w:sz w:val="30"/>
          <w:szCs w:val="30"/>
        </w:rPr>
      </w:pPr>
      <w:r>
        <w:rPr>
          <w:rFonts w:ascii="Myriad Pro" w:eastAsia="Myriad Pro" w:hAnsi="Myriad Pro" w:cs="Times New Roman"/>
          <w:b/>
          <w:bCs/>
          <w:sz w:val="26"/>
          <w:szCs w:val="26"/>
          <w:lang w:val="fr-FR"/>
        </w:rPr>
        <w:t>CONTEXTE ET SITUATION DU PROJET</w:t>
      </w:r>
    </w:p>
    <w:p w14:paraId="222E654B" w14:textId="77777777" w:rsidR="00C268DD" w:rsidRDefault="00C268DD" w:rsidP="00C268DD">
      <w:pPr>
        <w:spacing w:after="0" w:line="240" w:lineRule="auto"/>
      </w:pPr>
    </w:p>
    <w:p w14:paraId="76D7BD5B" w14:textId="799417CE" w:rsidR="00C268DD" w:rsidRPr="00BD3A17" w:rsidRDefault="00C268DD" w:rsidP="00C268DD">
      <w:pPr>
        <w:spacing w:after="0" w:line="240" w:lineRule="auto"/>
        <w:jc w:val="both"/>
        <w:rPr>
          <w:rFonts w:ascii="Myriad Pro" w:eastAsia="Myriad Pro" w:hAnsi="Myriad Pro" w:cs="Times New Roman"/>
          <w:i/>
          <w:iCs/>
          <w:color w:val="000000"/>
          <w:sz w:val="21"/>
          <w:szCs w:val="21"/>
          <w:lang w:val="fr-FR"/>
        </w:rPr>
      </w:pPr>
      <w:r>
        <w:rPr>
          <w:rFonts w:ascii="Myriad Pro" w:eastAsia="Myriad Pro" w:hAnsi="Myriad Pro" w:cs="Times New Roman"/>
          <w:i/>
          <w:iCs/>
          <w:color w:val="000000"/>
          <w:sz w:val="21"/>
          <w:szCs w:val="21"/>
          <w:highlight w:val="lightGray"/>
          <w:lang w:val="fr-FR"/>
        </w:rPr>
        <w:t>Fournir une brève introduction au projet évalué, comprenant notamment les informations suivantes : but, objectif et résultats clés du projet, lieu, calendrier, justification du projet, dispositions institutionnelles, budget total, cofinancement prévu, principaux partenaires, principales parties prenantes, changements observés depuis le début de la mise en œuvre et facteurs y ayant contribué, liens avec les aspects transversaux pertinents (tels que les groupes vulnérables, l’égalité des sexes, les droits fondamentaux, etc.), pertinence du projet par rapport aux stratégies et priorités du gouvernement partenaire, liens avec les ODD et avec les objectifs généraux du PNUD. Identifier les facteurs sociaux, économiques, politiques, géographiques et démographiques critiques au sein desquels le projet opère et qui ont une incidence directe sur l’évaluation.  Cette section doit être ciblée et concise (une page au maximum) et ne mettre en évidence que les questions les plus pertinentes pour l’évaluation.</w:t>
      </w:r>
    </w:p>
    <w:p w14:paraId="4D883CE6" w14:textId="77777777" w:rsidR="00C268DD" w:rsidRDefault="00C268DD" w:rsidP="00C268DD">
      <w:pPr>
        <w:spacing w:after="0" w:line="240" w:lineRule="auto"/>
        <w:rPr>
          <w:lang w:val="fr-FR"/>
        </w:rPr>
      </w:pPr>
    </w:p>
    <w:p w14:paraId="7E9532AB" w14:textId="77777777" w:rsidR="00C268DD" w:rsidRDefault="00C268DD" w:rsidP="00C268DD">
      <w:pPr>
        <w:pStyle w:val="ListParagraph"/>
        <w:numPr>
          <w:ilvl w:val="0"/>
          <w:numId w:val="16"/>
        </w:numPr>
        <w:spacing w:after="0" w:line="240" w:lineRule="auto"/>
        <w:ind w:left="360"/>
        <w:rPr>
          <w:rFonts w:ascii="Myriad Pro" w:hAnsi="Myriad Pro"/>
          <w:b/>
          <w:bCs/>
          <w:sz w:val="26"/>
          <w:szCs w:val="26"/>
        </w:rPr>
      </w:pPr>
      <w:r>
        <w:rPr>
          <w:rFonts w:ascii="Myriad Pro" w:eastAsia="Myriad Pro" w:hAnsi="Myriad Pro" w:cs="Times New Roman"/>
          <w:b/>
          <w:bCs/>
          <w:sz w:val="26"/>
          <w:szCs w:val="26"/>
          <w:lang w:val="fr-FR"/>
        </w:rPr>
        <w:t>OBJECTIF DE L’EF</w:t>
      </w:r>
    </w:p>
    <w:p w14:paraId="3CC5D8A3" w14:textId="77777777" w:rsidR="00C268DD" w:rsidRDefault="00C268DD" w:rsidP="00C268DD">
      <w:pPr>
        <w:spacing w:after="0" w:line="240" w:lineRule="auto"/>
      </w:pPr>
    </w:p>
    <w:p w14:paraId="0D14AB47" w14:textId="77777777" w:rsidR="00C268DD" w:rsidRDefault="00C268DD" w:rsidP="00C268DD">
      <w:pPr>
        <w:spacing w:after="0" w:line="240" w:lineRule="auto"/>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Le rapport d’EF doit évaluer la réalisation des résultats du projet par rapport à ce qui était prévu et tirer des leçons qui peuvent à la fois améliorer la durabilité des bénéfices de ce projet et contribuer à l’amélioration générale de la programmation du PNUD. Le rapport d’EF encourage la responsabilité et la transparence, et évalue l’étendue des réalisations du projet.</w:t>
      </w:r>
    </w:p>
    <w:p w14:paraId="6CFB6FE6" w14:textId="77777777" w:rsidR="00C268DD" w:rsidRDefault="00C268DD" w:rsidP="00C268DD">
      <w:pPr>
        <w:spacing w:after="0" w:line="240" w:lineRule="auto"/>
        <w:jc w:val="both"/>
        <w:rPr>
          <w:rFonts w:ascii="Myriad Pro" w:hAnsi="Myriad Pro"/>
          <w:color w:val="000000"/>
          <w:sz w:val="21"/>
          <w:szCs w:val="21"/>
          <w:lang w:val="fr-FR"/>
        </w:rPr>
      </w:pPr>
    </w:p>
    <w:p w14:paraId="0500B1BC" w14:textId="77777777" w:rsidR="00C268DD" w:rsidRDefault="00C268DD" w:rsidP="00C268DD">
      <w:pPr>
        <w:spacing w:after="0" w:line="240" w:lineRule="auto"/>
        <w:jc w:val="both"/>
        <w:rPr>
          <w:rFonts w:ascii="Myriad Pro" w:hAnsi="Myriad Pro"/>
          <w:i/>
          <w:iCs/>
          <w:color w:val="000000"/>
          <w:sz w:val="21"/>
          <w:szCs w:val="21"/>
          <w:lang w:val="fr-FR"/>
        </w:rPr>
      </w:pPr>
      <w:r>
        <w:rPr>
          <w:rFonts w:ascii="Myriad Pro" w:eastAsia="Myriad Pro" w:hAnsi="Myriad Pro" w:cs="Times New Roman"/>
          <w:i/>
          <w:iCs/>
          <w:color w:val="000000"/>
          <w:sz w:val="21"/>
          <w:szCs w:val="21"/>
          <w:highlight w:val="lightGray"/>
          <w:lang w:val="fr-FR"/>
        </w:rPr>
        <w:t>(Développez le texte ci-dessus pour expliquer clairement pourquoi une EF est menée, qui utilisera les résultats de l’EF ou agira en conséquence, et comment. L’objectif de l’EF doit expliquer pourquoi l’EF est menée à ce moment précis et comment elle s’inscrit dans le plan d’évaluation de l’unité mandatrice)</w:t>
      </w:r>
    </w:p>
    <w:p w14:paraId="06AF316C" w14:textId="77777777" w:rsidR="00C268DD" w:rsidRDefault="00C268DD" w:rsidP="00C268DD">
      <w:pPr>
        <w:spacing w:after="0" w:line="240" w:lineRule="auto"/>
        <w:jc w:val="both"/>
        <w:rPr>
          <w:lang w:val="fr-FR"/>
        </w:rPr>
      </w:pPr>
    </w:p>
    <w:p w14:paraId="0A07B196" w14:textId="77777777" w:rsidR="00C268DD" w:rsidRDefault="00C268DD" w:rsidP="00C268DD">
      <w:pPr>
        <w:spacing w:after="0" w:line="240" w:lineRule="auto"/>
        <w:jc w:val="both"/>
        <w:rPr>
          <w:rFonts w:ascii="Myriad Pro" w:hAnsi="Myriad Pro"/>
          <w:color w:val="000000"/>
        </w:rPr>
      </w:pPr>
    </w:p>
    <w:p w14:paraId="4E41380A" w14:textId="77777777" w:rsidR="00C268DD" w:rsidRDefault="00C268DD" w:rsidP="00C268DD">
      <w:pPr>
        <w:spacing w:after="0" w:line="240" w:lineRule="auto"/>
        <w:jc w:val="both"/>
        <w:rPr>
          <w:lang w:val="fr-FR"/>
        </w:rPr>
      </w:pPr>
    </w:p>
    <w:p w14:paraId="370FAF3A" w14:textId="77777777" w:rsidR="00C268DD" w:rsidRDefault="00C268DD" w:rsidP="00C268DD">
      <w:pPr>
        <w:pStyle w:val="ListParagraph"/>
        <w:numPr>
          <w:ilvl w:val="0"/>
          <w:numId w:val="16"/>
        </w:numPr>
        <w:spacing w:after="0" w:line="240" w:lineRule="auto"/>
        <w:ind w:left="360"/>
        <w:rPr>
          <w:rFonts w:ascii="Myriad Pro" w:hAnsi="Myriad Pro"/>
          <w:b/>
          <w:bCs/>
          <w:sz w:val="26"/>
          <w:szCs w:val="26"/>
        </w:rPr>
      </w:pPr>
      <w:r>
        <w:rPr>
          <w:rFonts w:ascii="Myriad Pro" w:eastAsia="Myriad Pro" w:hAnsi="Myriad Pro" w:cs="Times New Roman"/>
          <w:b/>
          <w:bCs/>
          <w:sz w:val="26"/>
          <w:szCs w:val="26"/>
          <w:lang w:val="fr-FR"/>
        </w:rPr>
        <w:lastRenderedPageBreak/>
        <w:t>APPROCHE ET MÉTHODOLOGIE DE L’EF</w:t>
      </w:r>
    </w:p>
    <w:p w14:paraId="3BEBD4F5" w14:textId="77777777" w:rsidR="00C268DD" w:rsidRDefault="00C268DD" w:rsidP="00C268DD">
      <w:pPr>
        <w:spacing w:after="0" w:line="240" w:lineRule="auto"/>
        <w:jc w:val="both"/>
        <w:rPr>
          <w:rFonts w:ascii="Myriad Pro" w:eastAsia="Myriad Pro" w:hAnsi="Myriad Pro" w:cs="Times New Roman"/>
          <w:color w:val="000000"/>
          <w:sz w:val="21"/>
          <w:szCs w:val="21"/>
          <w:lang w:val="fr-FR"/>
        </w:rPr>
      </w:pPr>
    </w:p>
    <w:p w14:paraId="61558449" w14:textId="77777777" w:rsidR="00C268DD" w:rsidRDefault="00C268DD" w:rsidP="00C268DD">
      <w:pPr>
        <w:spacing w:after="0" w:line="240" w:lineRule="auto"/>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Le rapport d’EF doit fournir des informations fondées sur des données factuelles crédibles, fiables et utiles.</w:t>
      </w:r>
    </w:p>
    <w:p w14:paraId="28C0BC30" w14:textId="77777777" w:rsidR="00C268DD" w:rsidRDefault="00C268DD" w:rsidP="00C268DD">
      <w:pPr>
        <w:spacing w:after="0" w:line="240" w:lineRule="auto"/>
        <w:rPr>
          <w:rFonts w:ascii="Myriad Pro" w:hAnsi="Myriad Pro"/>
          <w:color w:val="000000"/>
          <w:sz w:val="21"/>
          <w:szCs w:val="21"/>
          <w:lang w:val="fr-FR"/>
        </w:rPr>
      </w:pPr>
    </w:p>
    <w:p w14:paraId="050044D9" w14:textId="77777777" w:rsidR="00C268DD" w:rsidRDefault="00C268DD" w:rsidP="00C268DD">
      <w:pPr>
        <w:spacing w:after="0" w:line="240" w:lineRule="auto"/>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 xml:space="preserve">L’équipe de l’EF doit examiner toutes les sources d’information pertinentes, y compris les documents élaborés pendant la phase de préparation (tels que le FIP, le plan de lancement du PNUD, la Procédure de détection des risques environnementaux et sociaux du PNUD/PDRES), le document de projet, les rapports de projet, dont les RMP annuels, les révisions du budget du projet, les rapports sur les enseignements tirés, les documents stratégiques et juridiques nationaux et tout autre matériel que l’équipe juge utile pour étayer cette évaluation. L’équipe de l’EF doit examiner les indicateurs de base/outils de suivi de référence et à mi-parcours du domaine focal du FEM, soumis au FEM au moment de l’approbation du directeur et aux étapes de mi-parcours, ainsi que les indicateurs de base/outils de suivi qui doivent être complétés avant le début de la mission d’EF sur le terrain.  </w:t>
      </w:r>
    </w:p>
    <w:p w14:paraId="765DF047" w14:textId="77777777" w:rsidR="00C268DD" w:rsidRDefault="00C268DD" w:rsidP="00C268DD">
      <w:pPr>
        <w:spacing w:after="0" w:line="240" w:lineRule="auto"/>
        <w:jc w:val="both"/>
        <w:rPr>
          <w:rFonts w:ascii="Myriad Pro" w:hAnsi="Myriad Pro"/>
          <w:color w:val="000000"/>
          <w:sz w:val="21"/>
          <w:szCs w:val="21"/>
          <w:lang w:val="fr-FR"/>
        </w:rPr>
      </w:pPr>
    </w:p>
    <w:p w14:paraId="0CD7BD85" w14:textId="77777777" w:rsidR="00C268DD" w:rsidRDefault="00C268DD" w:rsidP="00C268DD">
      <w:pPr>
        <w:spacing w:after="0" w:line="240" w:lineRule="auto"/>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L’équipe de l’EF doit suivre une approche participative et consultative garantissant une implication active de l’équipe projet, des homologues gouvernementaux (le point focal opérationnel du FEM), des partenaires de mise en œuvre, du bureau de pays du PNUD, du conseiller technique régional, des bénéficiaires directs et d’autres parties prenantes.</w:t>
      </w:r>
    </w:p>
    <w:p w14:paraId="4B8E562E" w14:textId="77777777" w:rsidR="00C268DD" w:rsidRDefault="00C268DD" w:rsidP="00C268DD">
      <w:pPr>
        <w:spacing w:after="0" w:line="240" w:lineRule="auto"/>
        <w:jc w:val="both"/>
        <w:rPr>
          <w:rFonts w:ascii="Myriad Pro" w:hAnsi="Myriad Pro"/>
          <w:color w:val="000000"/>
          <w:sz w:val="21"/>
          <w:szCs w:val="21"/>
          <w:lang w:val="fr-FR"/>
        </w:rPr>
      </w:pPr>
    </w:p>
    <w:p w14:paraId="2E8D0BC3" w14:textId="4B9CD31F" w:rsidR="00C268DD" w:rsidRDefault="00C268DD" w:rsidP="00C268DD">
      <w:pPr>
        <w:spacing w:after="0" w:line="240" w:lineRule="auto"/>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 xml:space="preserve">La participation des parties prenantes est indispensable à la réussite de l’EF. Cette mobilisation doit consister en des entretiens avec les parties prenantes qui assument des responsabilités liées au projet, à savoir entre autres </w:t>
      </w:r>
      <w:r>
        <w:rPr>
          <w:rFonts w:ascii="Myriad Pro" w:eastAsia="Myriad Pro" w:hAnsi="Myriad Pro" w:cs="Times New Roman"/>
          <w:i/>
          <w:iCs/>
          <w:color w:val="000000"/>
          <w:sz w:val="21"/>
          <w:szCs w:val="21"/>
          <w:highlight w:val="lightGray"/>
          <w:lang w:val="fr-FR"/>
        </w:rPr>
        <w:t>(liste)</w:t>
      </w:r>
      <w:r>
        <w:rPr>
          <w:rFonts w:ascii="Myriad Pro" w:eastAsia="Myriad Pro" w:hAnsi="Myriad Pro" w:cs="Times New Roman"/>
          <w:color w:val="000000"/>
          <w:sz w:val="21"/>
          <w:szCs w:val="21"/>
          <w:lang w:val="fr-FR"/>
        </w:rPr>
        <w:t xml:space="preserve"> ; les agences d’exécution, les hauts fonctionnaires et les chefs d’équipes/de composantes, les experts et les consultants clés dans le domaine concerné, le comité directeur du projet, les bénéficiaires du projet, le monde universitaire, les autorités locales et les OSC, etc. En outre, l’équipe de l’EF est censée effectuer des missions sur le terrain à </w:t>
      </w:r>
      <w:r>
        <w:rPr>
          <w:rFonts w:ascii="Myriad Pro" w:eastAsia="Myriad Pro" w:hAnsi="Myriad Pro" w:cs="Times New Roman"/>
          <w:i/>
          <w:iCs/>
          <w:color w:val="000000"/>
          <w:sz w:val="21"/>
          <w:szCs w:val="21"/>
          <w:highlight w:val="lightGray"/>
          <w:lang w:val="fr-FR"/>
        </w:rPr>
        <w:t>(lieux)</w:t>
      </w:r>
      <w:r>
        <w:rPr>
          <w:rFonts w:ascii="Myriad Pro" w:eastAsia="Myriad Pro" w:hAnsi="Myriad Pro" w:cs="Times New Roman"/>
          <w:color w:val="000000"/>
          <w:sz w:val="21"/>
          <w:szCs w:val="21"/>
          <w:lang w:val="fr-FR"/>
        </w:rPr>
        <w:t xml:space="preserve">, notamment sur les sites du projet suivants </w:t>
      </w:r>
      <w:r>
        <w:rPr>
          <w:rFonts w:ascii="Myriad Pro" w:eastAsia="Myriad Pro" w:hAnsi="Myriad Pro" w:cs="Times New Roman"/>
          <w:i/>
          <w:iCs/>
          <w:color w:val="000000"/>
          <w:sz w:val="21"/>
          <w:szCs w:val="21"/>
          <w:highlight w:val="lightGray"/>
          <w:lang w:val="fr-FR"/>
        </w:rPr>
        <w:t>(liste)</w:t>
      </w:r>
      <w:r>
        <w:rPr>
          <w:rFonts w:ascii="Myriad Pro" w:eastAsia="Myriad Pro" w:hAnsi="Myriad Pro" w:cs="Times New Roman"/>
          <w:color w:val="000000"/>
          <w:sz w:val="21"/>
          <w:szCs w:val="21"/>
          <w:lang w:val="fr-FR"/>
        </w:rPr>
        <w:t xml:space="preserve">. </w:t>
      </w:r>
    </w:p>
    <w:p w14:paraId="740904A3" w14:textId="77777777" w:rsidR="00C268DD" w:rsidRDefault="00C268DD" w:rsidP="00C268DD">
      <w:pPr>
        <w:spacing w:after="0" w:line="240" w:lineRule="auto"/>
        <w:jc w:val="both"/>
        <w:rPr>
          <w:rFonts w:ascii="Myriad Pro" w:hAnsi="Myriad Pro"/>
          <w:color w:val="000000"/>
          <w:sz w:val="21"/>
          <w:szCs w:val="21"/>
          <w:lang w:val="fr-FR"/>
        </w:rPr>
      </w:pPr>
    </w:p>
    <w:p w14:paraId="1903E863" w14:textId="77777777" w:rsidR="00C268DD" w:rsidRDefault="00C268DD" w:rsidP="00C268DD">
      <w:pPr>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 xml:space="preserve">La conception et la méthodologie spécifiques de l’EF devraient ressortir des consultations entre l’équipe de l’EF et les parties susmentionnées quant à ce qui est approprié et réalisable pour atteindre le but et les objectifs de l’EF et répondre aux questions d’évaluation, compte tenu des contraintes de budget, de temps et de données. L’équipe de l’EF doit utiliser des méthodologies et outils tenant compte du genre et veiller à ce que l’égalité des sexes et l’autonomisation des femmes, ainsi que d’autres questions transversales et les ODD, soient intégrées dans le rapport d’EF. </w:t>
      </w:r>
    </w:p>
    <w:p w14:paraId="45F6EB84" w14:textId="77777777" w:rsidR="00C268DD" w:rsidRDefault="00C268DD" w:rsidP="00C268DD">
      <w:pPr>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L’approche méthodologique finale, y compris le calendrier des entretiens, les visites sur le terrain et les données à utiliser dans l’évaluation, doit être clairement exposée dans le rapport initial d’EF et faire l’objet d’une discussion approfondie et d’un accord entre le PNUD, les parties prenantes et l’équipe de l’EF.</w:t>
      </w:r>
    </w:p>
    <w:p w14:paraId="2CB600B8" w14:textId="77777777" w:rsidR="00C268DD" w:rsidRDefault="00C268DD" w:rsidP="00C268DD">
      <w:pPr>
        <w:jc w:val="both"/>
        <w:rPr>
          <w:rFonts w:ascii="Myriad Pro" w:hAnsi="Myriad Pro"/>
          <w:color w:val="000000"/>
          <w:lang w:val="fr-FR"/>
        </w:rPr>
      </w:pPr>
      <w:r>
        <w:rPr>
          <w:rFonts w:ascii="Myriad Pro" w:eastAsia="Myriad Pro" w:hAnsi="Myriad Pro" w:cs="Times New Roman"/>
          <w:i/>
          <w:iCs/>
          <w:color w:val="000000"/>
          <w:sz w:val="21"/>
          <w:szCs w:val="21"/>
          <w:highlight w:val="lightGray"/>
          <w:lang w:val="fr-FR"/>
        </w:rPr>
        <w:t xml:space="preserve">(Remarque : les </w:t>
      </w:r>
      <w:proofErr w:type="spellStart"/>
      <w:r>
        <w:rPr>
          <w:rFonts w:ascii="Myriad Pro" w:eastAsia="Myriad Pro" w:hAnsi="Myriad Pro" w:cs="Times New Roman"/>
          <w:i/>
          <w:iCs/>
          <w:color w:val="000000"/>
          <w:sz w:val="21"/>
          <w:szCs w:val="21"/>
          <w:highlight w:val="lightGray"/>
          <w:lang w:val="fr-FR"/>
        </w:rPr>
        <w:t>TdR</w:t>
      </w:r>
      <w:proofErr w:type="spellEnd"/>
      <w:r>
        <w:rPr>
          <w:rFonts w:ascii="Myriad Pro" w:eastAsia="Myriad Pro" w:hAnsi="Myriad Pro" w:cs="Times New Roman"/>
          <w:i/>
          <w:iCs/>
          <w:color w:val="000000"/>
          <w:sz w:val="21"/>
          <w:szCs w:val="21"/>
          <w:highlight w:val="lightGray"/>
          <w:lang w:val="fr-FR"/>
        </w:rPr>
        <w:t xml:space="preserve"> doivent conserver une certaine souplesse pour permettre à l’équipe d’évaluation de déterminer les meilleurs outils et méthodes de collecte et d’analyse des données. Par exemple, les </w:t>
      </w:r>
      <w:proofErr w:type="spellStart"/>
      <w:r>
        <w:rPr>
          <w:rFonts w:ascii="Myriad Pro" w:eastAsia="Myriad Pro" w:hAnsi="Myriad Pro" w:cs="Times New Roman"/>
          <w:i/>
          <w:iCs/>
          <w:color w:val="000000"/>
          <w:sz w:val="21"/>
          <w:szCs w:val="21"/>
          <w:highlight w:val="lightGray"/>
          <w:lang w:val="fr-FR"/>
        </w:rPr>
        <w:t>TdR</w:t>
      </w:r>
      <w:proofErr w:type="spellEnd"/>
      <w:r>
        <w:rPr>
          <w:rFonts w:ascii="Myriad Pro" w:eastAsia="Myriad Pro" w:hAnsi="Myriad Pro" w:cs="Times New Roman"/>
          <w:i/>
          <w:iCs/>
          <w:color w:val="000000"/>
          <w:sz w:val="21"/>
          <w:szCs w:val="21"/>
          <w:highlight w:val="lightGray"/>
          <w:lang w:val="fr-FR"/>
        </w:rPr>
        <w:t xml:space="preserve"> peuvent suggérer d’avoir recours à des questionnaires, des visites sur le terrain et des entretiens, mais l’équipe d’évaluation doit pouvoir revoir cette approche en concertation avec le responsable de l’évaluation et les principales parties prenantes. Ces modifications de l’approche doivent être convenues au préalable et reprises clairement dans le rapport initial d’EF). </w:t>
      </w:r>
    </w:p>
    <w:p w14:paraId="6B24D15A" w14:textId="70DFDC4D" w:rsidR="00C268DD" w:rsidRPr="00BD3A17" w:rsidRDefault="00C268DD" w:rsidP="00C268DD">
      <w:pPr>
        <w:spacing w:after="0" w:line="240" w:lineRule="auto"/>
        <w:jc w:val="both"/>
        <w:rPr>
          <w:rFonts w:ascii="Myriad Pro" w:eastAsia="Myriad Pro" w:hAnsi="Myriad Pro" w:cs="Times New Roman"/>
          <w:color w:val="000000"/>
          <w:sz w:val="21"/>
          <w:szCs w:val="21"/>
          <w:lang w:val="fr-FR"/>
        </w:rPr>
      </w:pPr>
      <w:r>
        <w:rPr>
          <w:rFonts w:ascii="Myriad Pro" w:eastAsia="Myriad Pro" w:hAnsi="Myriad Pro" w:cs="Times New Roman"/>
          <w:color w:val="000000"/>
          <w:sz w:val="21"/>
          <w:szCs w:val="21"/>
          <w:lang w:val="fr-FR"/>
        </w:rPr>
        <w:lastRenderedPageBreak/>
        <w:t xml:space="preserve">Le rapport final doit décrire l’ensemble de l’approche adoptée pour l’EF et la justification de cette approche en rendant explicites les hypothèses sous-jacentes, les défis, les forces et les faiblesses concernant les méthodes et l’approche de l’évaluation. </w:t>
      </w:r>
    </w:p>
    <w:p w14:paraId="7E805451" w14:textId="77777777" w:rsidR="00C268DD" w:rsidRDefault="00C268DD" w:rsidP="00C268DD">
      <w:pPr>
        <w:spacing w:after="0" w:line="240" w:lineRule="auto"/>
        <w:jc w:val="both"/>
        <w:rPr>
          <w:rFonts w:ascii="Myriad Pro" w:hAnsi="Myriad Pro"/>
          <w:color w:val="000000"/>
          <w:sz w:val="21"/>
          <w:szCs w:val="21"/>
          <w:lang w:val="fr-FR"/>
        </w:rPr>
      </w:pPr>
    </w:p>
    <w:p w14:paraId="1C2F938D" w14:textId="77777777" w:rsidR="00C268DD" w:rsidRDefault="00C268DD" w:rsidP="00C268DD">
      <w:pPr>
        <w:pStyle w:val="ListParagraph"/>
        <w:numPr>
          <w:ilvl w:val="0"/>
          <w:numId w:val="16"/>
        </w:numPr>
        <w:ind w:left="360"/>
        <w:jc w:val="both"/>
        <w:rPr>
          <w:rFonts w:ascii="Myriad Pro" w:hAnsi="Myriad Pro"/>
          <w:b/>
          <w:bCs/>
          <w:sz w:val="26"/>
          <w:szCs w:val="26"/>
        </w:rPr>
      </w:pPr>
      <w:r>
        <w:rPr>
          <w:rFonts w:ascii="Myriad Pro" w:eastAsia="Myriad Pro" w:hAnsi="Myriad Pro" w:cs="Times New Roman"/>
          <w:b/>
          <w:bCs/>
          <w:sz w:val="26"/>
          <w:szCs w:val="26"/>
          <w:lang w:val="fr-FR"/>
        </w:rPr>
        <w:t>PORTÉE DÉTAILLÉE DE L’EF</w:t>
      </w:r>
    </w:p>
    <w:p w14:paraId="683C3FE4" w14:textId="77777777" w:rsidR="00C268DD" w:rsidRDefault="00C268DD" w:rsidP="00C268DD">
      <w:pPr>
        <w:jc w:val="both"/>
        <w:rPr>
          <w:rFonts w:ascii="Myriad Pro" w:hAnsi="Myriad Pro"/>
          <w:i/>
          <w:iCs/>
          <w:color w:val="000000"/>
          <w:sz w:val="21"/>
          <w:szCs w:val="21"/>
          <w:lang w:val="fr-FR"/>
        </w:rPr>
      </w:pPr>
      <w:r>
        <w:rPr>
          <w:rFonts w:ascii="Myriad Pro" w:eastAsia="Myriad Pro" w:hAnsi="Myriad Pro" w:cs="Times New Roman"/>
          <w:color w:val="000000"/>
          <w:sz w:val="21"/>
          <w:szCs w:val="21"/>
          <w:lang w:val="fr-FR"/>
        </w:rPr>
        <w:t xml:space="preserve">L’EF doit évaluer la performance du projet par rapport aux attentes énoncées dans le cadre logique/de résultats du projet (voir l’Annexe A des </w:t>
      </w:r>
      <w:proofErr w:type="spellStart"/>
      <w:r>
        <w:rPr>
          <w:rFonts w:ascii="Myriad Pro" w:eastAsia="Myriad Pro" w:hAnsi="Myriad Pro" w:cs="Times New Roman"/>
          <w:color w:val="000000"/>
          <w:sz w:val="21"/>
          <w:szCs w:val="21"/>
          <w:lang w:val="fr-FR"/>
        </w:rPr>
        <w:t>TdR</w:t>
      </w:r>
      <w:proofErr w:type="spellEnd"/>
      <w:r>
        <w:rPr>
          <w:rFonts w:ascii="Myriad Pro" w:eastAsia="Myriad Pro" w:hAnsi="Myriad Pro" w:cs="Times New Roman"/>
          <w:color w:val="000000"/>
          <w:sz w:val="21"/>
          <w:szCs w:val="21"/>
          <w:lang w:val="fr-FR"/>
        </w:rPr>
        <w:t xml:space="preserve">). Elle doit évaluer les résultats par rapport aux critères décrits dans les Directives pour la réalisation des évaluations finales des projets appuyés par le PNUD et financés par le FEM </w:t>
      </w:r>
      <w:r>
        <w:rPr>
          <w:rFonts w:ascii="Myriad Pro" w:eastAsia="Myriad Pro" w:hAnsi="Myriad Pro" w:cs="Times New Roman"/>
          <w:i/>
          <w:iCs/>
          <w:color w:val="000000"/>
          <w:sz w:val="21"/>
          <w:szCs w:val="21"/>
          <w:highlight w:val="lightGray"/>
          <w:lang w:val="fr-FR"/>
        </w:rPr>
        <w:t>(insérer le lien hypertexte)</w:t>
      </w:r>
      <w:r>
        <w:rPr>
          <w:rFonts w:ascii="Myriad Pro" w:eastAsia="Myriad Pro" w:hAnsi="Myriad Pro" w:cs="Times New Roman"/>
          <w:color w:val="000000"/>
          <w:sz w:val="21"/>
          <w:szCs w:val="21"/>
          <w:lang w:val="fr-FR"/>
        </w:rPr>
        <w:t xml:space="preserve">. </w:t>
      </w:r>
      <w:r>
        <w:rPr>
          <w:rFonts w:ascii="Myriad Pro" w:eastAsia="Myriad Pro" w:hAnsi="Myriad Pro" w:cs="Times New Roman"/>
          <w:i/>
          <w:iCs/>
          <w:color w:val="000000"/>
          <w:sz w:val="21"/>
          <w:szCs w:val="21"/>
          <w:highlight w:val="lightGray"/>
          <w:lang w:val="fr-FR"/>
        </w:rPr>
        <w:t>(La portée de l’EF doit détailler et inclure les aspects du projet qui seront couverts par l’EF, comme le calendrier, ainsi que les principales questions d’intérêt pour les utilisateurs que l’équipe d’EF doit aborder.</w:t>
      </w:r>
    </w:p>
    <w:p w14:paraId="6A6C0C74" w14:textId="77777777" w:rsidR="00C268DD" w:rsidRDefault="00C268DD" w:rsidP="00C268DD">
      <w:pPr>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 xml:space="preserve">La section du rapport d’EF sur les constatations doit couvrir les sujets énumérés ci-dessous.  Une présentation complète du contenu du rapport d’EF est fournie en Annexe C des </w:t>
      </w:r>
      <w:proofErr w:type="spellStart"/>
      <w:r>
        <w:rPr>
          <w:rFonts w:ascii="Myriad Pro" w:eastAsia="Myriad Pro" w:hAnsi="Myriad Pro" w:cs="Times New Roman"/>
          <w:color w:val="000000"/>
          <w:sz w:val="21"/>
          <w:szCs w:val="21"/>
          <w:lang w:val="fr-FR"/>
        </w:rPr>
        <w:t>TdR</w:t>
      </w:r>
      <w:proofErr w:type="spellEnd"/>
      <w:r>
        <w:rPr>
          <w:rFonts w:ascii="Myriad Pro" w:eastAsia="Myriad Pro" w:hAnsi="Myriad Pro" w:cs="Times New Roman"/>
          <w:color w:val="000000"/>
          <w:sz w:val="21"/>
          <w:szCs w:val="21"/>
          <w:lang w:val="fr-FR"/>
        </w:rPr>
        <w:t>.</w:t>
      </w:r>
    </w:p>
    <w:p w14:paraId="4E26BD4B" w14:textId="77777777" w:rsidR="00C268DD" w:rsidRDefault="00C268DD" w:rsidP="00C268DD">
      <w:pPr>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Les critères nécessitant une notation sont marqués d’un astérisque (*).</w:t>
      </w:r>
    </w:p>
    <w:p w14:paraId="3F38C974" w14:textId="77777777" w:rsidR="00C268DD" w:rsidRDefault="00C268DD" w:rsidP="00C268DD">
      <w:pPr>
        <w:jc w:val="both"/>
        <w:rPr>
          <w:sz w:val="21"/>
          <w:szCs w:val="21"/>
        </w:rPr>
      </w:pPr>
      <w:r>
        <w:rPr>
          <w:rFonts w:ascii="Myriad Pro" w:eastAsia="Myriad Pro" w:hAnsi="Myriad Pro" w:cs="Times New Roman"/>
          <w:color w:val="000000"/>
          <w:sz w:val="21"/>
          <w:szCs w:val="21"/>
          <w:lang w:val="fr-FR"/>
        </w:rPr>
        <w:t>Constatations</w:t>
      </w:r>
    </w:p>
    <w:p w14:paraId="00952D81" w14:textId="77777777" w:rsidR="00C268DD" w:rsidRDefault="00C268DD" w:rsidP="00C268DD">
      <w:pPr>
        <w:pStyle w:val="ListParagraph"/>
        <w:numPr>
          <w:ilvl w:val="0"/>
          <w:numId w:val="3"/>
        </w:numPr>
        <w:ind w:left="360" w:hanging="360"/>
        <w:jc w:val="both"/>
        <w:rPr>
          <w:rFonts w:ascii="Myriad Pro" w:hAnsi="Myriad Pro"/>
          <w:color w:val="000000"/>
          <w:sz w:val="21"/>
          <w:szCs w:val="21"/>
          <w:u w:val="single"/>
        </w:rPr>
      </w:pPr>
      <w:r>
        <w:rPr>
          <w:rFonts w:ascii="Myriad Pro" w:eastAsia="Myriad Pro" w:hAnsi="Myriad Pro" w:cs="Times New Roman"/>
          <w:color w:val="000000"/>
          <w:sz w:val="21"/>
          <w:szCs w:val="21"/>
          <w:u w:val="single"/>
          <w:lang w:val="fr-FR"/>
        </w:rPr>
        <w:t>Conception/élaboration du projet</w:t>
      </w:r>
    </w:p>
    <w:p w14:paraId="75FF507A" w14:textId="77777777" w:rsidR="00C268DD" w:rsidRDefault="00C268DD" w:rsidP="00C268DD">
      <w:pPr>
        <w:pStyle w:val="normalbullet"/>
        <w:numPr>
          <w:ilvl w:val="0"/>
          <w:numId w:val="4"/>
        </w:numPr>
        <w:tabs>
          <w:tab w:val="left" w:pos="540"/>
        </w:tabs>
        <w:spacing w:before="0" w:after="0" w:line="256" w:lineRule="auto"/>
        <w:ind w:left="360"/>
        <w:jc w:val="both"/>
        <w:rPr>
          <w:rFonts w:ascii="Myriad Pro" w:eastAsiaTheme="minorHAnsi" w:hAnsi="Myriad Pro" w:cstheme="minorBidi"/>
          <w:color w:val="000000"/>
          <w:sz w:val="21"/>
          <w:szCs w:val="21"/>
          <w:lang w:val="fr-FR" w:bidi="ar-SA"/>
        </w:rPr>
      </w:pPr>
      <w:r>
        <w:rPr>
          <w:rFonts w:ascii="Myriad Pro" w:eastAsia="Myriad Pro" w:hAnsi="Myriad Pro"/>
          <w:color w:val="000000"/>
          <w:sz w:val="21"/>
          <w:szCs w:val="21"/>
          <w:lang w:val="fr-FR" w:bidi="ar-SA"/>
        </w:rPr>
        <w:t>Priorités nationales et appropriation par le pays</w:t>
      </w:r>
    </w:p>
    <w:p w14:paraId="5EBF5560" w14:textId="77777777" w:rsidR="00C268DD" w:rsidRDefault="00C268DD" w:rsidP="00C268DD">
      <w:pPr>
        <w:pStyle w:val="normalbullet"/>
        <w:numPr>
          <w:ilvl w:val="0"/>
          <w:numId w:val="4"/>
        </w:numPr>
        <w:spacing w:before="0" w:after="0" w:line="256" w:lineRule="auto"/>
        <w:ind w:left="360"/>
        <w:jc w:val="both"/>
        <w:rPr>
          <w:sz w:val="21"/>
          <w:szCs w:val="21"/>
        </w:rPr>
      </w:pPr>
      <w:r>
        <w:rPr>
          <w:rFonts w:ascii="Myriad Pro" w:eastAsia="Myriad Pro" w:hAnsi="Myriad Pro"/>
          <w:color w:val="000000"/>
          <w:sz w:val="21"/>
          <w:szCs w:val="21"/>
          <w:lang w:val="fr-FR" w:bidi="ar-SA"/>
        </w:rPr>
        <w:t>Théorie du changement</w:t>
      </w:r>
    </w:p>
    <w:p w14:paraId="6D3B2F65" w14:textId="77777777" w:rsidR="00C268DD" w:rsidRDefault="00C268DD" w:rsidP="00C268DD">
      <w:pPr>
        <w:pStyle w:val="normalbullet"/>
        <w:numPr>
          <w:ilvl w:val="0"/>
          <w:numId w:val="4"/>
        </w:numPr>
        <w:spacing w:before="0" w:after="0" w:line="256" w:lineRule="auto"/>
        <w:ind w:left="360"/>
        <w:jc w:val="both"/>
        <w:rPr>
          <w:rFonts w:ascii="Myriad Pro" w:eastAsiaTheme="minorHAnsi" w:hAnsi="Myriad Pro" w:cstheme="minorBidi"/>
          <w:color w:val="000000"/>
          <w:sz w:val="21"/>
          <w:szCs w:val="21"/>
          <w:lang w:val="fr-FR" w:bidi="ar-SA"/>
        </w:rPr>
      </w:pPr>
      <w:r>
        <w:rPr>
          <w:rFonts w:ascii="Myriad Pro" w:eastAsia="Myriad Pro" w:hAnsi="Myriad Pro"/>
          <w:color w:val="000000"/>
          <w:sz w:val="21"/>
          <w:szCs w:val="21"/>
          <w:lang w:val="fr-FR" w:bidi="ar-SA"/>
        </w:rPr>
        <w:t>Égalité des sexes et autonomisation des femmes</w:t>
      </w:r>
    </w:p>
    <w:p w14:paraId="129628A2" w14:textId="77777777" w:rsidR="00C268DD" w:rsidRDefault="00C268DD" w:rsidP="00C268DD">
      <w:pPr>
        <w:pStyle w:val="normalbullet"/>
        <w:numPr>
          <w:ilvl w:val="0"/>
          <w:numId w:val="4"/>
        </w:numPr>
        <w:spacing w:before="0" w:after="0" w:line="256" w:lineRule="auto"/>
        <w:ind w:left="360"/>
        <w:jc w:val="both"/>
        <w:rPr>
          <w:bCs/>
          <w:sz w:val="21"/>
          <w:szCs w:val="21"/>
          <w:lang w:val="fr-FR"/>
        </w:rPr>
      </w:pPr>
      <w:r>
        <w:rPr>
          <w:rFonts w:ascii="Myriad Pro" w:eastAsia="Myriad Pro" w:hAnsi="Myriad Pro"/>
          <w:color w:val="000000"/>
          <w:sz w:val="21"/>
          <w:szCs w:val="21"/>
          <w:lang w:val="fr-FR" w:bidi="ar-SA"/>
        </w:rPr>
        <w:t>Mesures de protection sociale et environnementale</w:t>
      </w:r>
    </w:p>
    <w:p w14:paraId="25A19AE8" w14:textId="77777777" w:rsidR="00C268DD" w:rsidRDefault="00C268DD" w:rsidP="00C268DD">
      <w:pPr>
        <w:pStyle w:val="normalbullet"/>
        <w:numPr>
          <w:ilvl w:val="0"/>
          <w:numId w:val="4"/>
        </w:numPr>
        <w:spacing w:before="0" w:after="0" w:line="256" w:lineRule="auto"/>
        <w:ind w:left="360"/>
        <w:jc w:val="both"/>
        <w:rPr>
          <w:rFonts w:ascii="Myriad Pro" w:eastAsiaTheme="minorHAnsi" w:hAnsi="Myriad Pro" w:cstheme="minorBidi"/>
          <w:color w:val="000000"/>
          <w:sz w:val="21"/>
          <w:szCs w:val="21"/>
          <w:lang w:val="fr-FR" w:bidi="ar-SA"/>
        </w:rPr>
      </w:pPr>
      <w:r>
        <w:rPr>
          <w:rFonts w:ascii="Myriad Pro" w:eastAsia="Myriad Pro" w:hAnsi="Myriad Pro"/>
          <w:color w:val="000000"/>
          <w:sz w:val="21"/>
          <w:szCs w:val="21"/>
          <w:lang w:val="fr-FR" w:bidi="ar-SA"/>
        </w:rPr>
        <w:t>Analyse du cadre de résultats : logique et stratégie du projet, indicateurs</w:t>
      </w:r>
    </w:p>
    <w:p w14:paraId="43C077C5" w14:textId="77777777" w:rsidR="00C268DD" w:rsidRDefault="00C268DD" w:rsidP="00C268DD">
      <w:pPr>
        <w:pStyle w:val="normalbullet"/>
        <w:numPr>
          <w:ilvl w:val="0"/>
          <w:numId w:val="4"/>
        </w:numPr>
        <w:spacing w:before="0" w:after="0" w:line="256" w:lineRule="auto"/>
        <w:ind w:left="360"/>
        <w:jc w:val="both"/>
        <w:rPr>
          <w:rFonts w:ascii="Myriad Pro" w:eastAsiaTheme="minorHAnsi" w:hAnsi="Myriad Pro" w:cstheme="minorBidi"/>
          <w:color w:val="000000"/>
          <w:sz w:val="21"/>
          <w:szCs w:val="21"/>
          <w:lang w:bidi="ar-SA"/>
        </w:rPr>
      </w:pPr>
      <w:r>
        <w:rPr>
          <w:rFonts w:ascii="Myriad Pro" w:eastAsia="Myriad Pro" w:hAnsi="Myriad Pro"/>
          <w:color w:val="000000"/>
          <w:sz w:val="21"/>
          <w:szCs w:val="21"/>
          <w:lang w:val="fr-FR" w:bidi="ar-SA"/>
        </w:rPr>
        <w:t>Hypothèses et risques</w:t>
      </w:r>
    </w:p>
    <w:p w14:paraId="49BF90F7" w14:textId="77777777" w:rsidR="00C268DD" w:rsidRDefault="00C268DD" w:rsidP="00C268DD">
      <w:pPr>
        <w:pStyle w:val="ListParagraph"/>
        <w:numPr>
          <w:ilvl w:val="0"/>
          <w:numId w:val="5"/>
        </w:numPr>
        <w:tabs>
          <w:tab w:val="left" w:pos="1620"/>
        </w:tabs>
        <w:spacing w:after="0" w:line="240" w:lineRule="auto"/>
        <w:ind w:left="360" w:hanging="360"/>
        <w:rPr>
          <w:rFonts w:ascii="Myriad Pro" w:hAnsi="Myriad Pro"/>
          <w:color w:val="000000"/>
          <w:sz w:val="21"/>
          <w:szCs w:val="21"/>
          <w:lang w:val="fr-FR"/>
        </w:rPr>
      </w:pPr>
      <w:r>
        <w:rPr>
          <w:rFonts w:ascii="Myriad Pro" w:eastAsia="Myriad Pro" w:hAnsi="Myriad Pro" w:cs="Times New Roman"/>
          <w:color w:val="000000"/>
          <w:sz w:val="21"/>
          <w:szCs w:val="21"/>
          <w:lang w:val="fr-FR"/>
        </w:rPr>
        <w:t>Enseignements tirés des autres projets pertinents (par exemple, dans le même domaine focal) incorporés dans la conception du projet</w:t>
      </w:r>
    </w:p>
    <w:p w14:paraId="552929BF" w14:textId="77777777" w:rsidR="00C268DD" w:rsidRDefault="00C268DD" w:rsidP="00C268DD">
      <w:pPr>
        <w:pStyle w:val="ListParagraph"/>
        <w:numPr>
          <w:ilvl w:val="0"/>
          <w:numId w:val="5"/>
        </w:numPr>
        <w:tabs>
          <w:tab w:val="left" w:pos="1620"/>
        </w:tabs>
        <w:spacing w:after="0" w:line="240" w:lineRule="auto"/>
        <w:ind w:left="360" w:hanging="360"/>
        <w:rPr>
          <w:rFonts w:ascii="Myriad Pro" w:hAnsi="Myriad Pro"/>
          <w:color w:val="000000"/>
          <w:sz w:val="21"/>
          <w:szCs w:val="21"/>
        </w:rPr>
      </w:pPr>
      <w:r>
        <w:rPr>
          <w:rFonts w:ascii="Myriad Pro" w:eastAsia="Myriad Pro" w:hAnsi="Myriad Pro" w:cs="Times New Roman"/>
          <w:color w:val="000000"/>
          <w:sz w:val="21"/>
          <w:szCs w:val="21"/>
          <w:lang w:val="fr-FR"/>
        </w:rPr>
        <w:t>Participation prévue des parties prenantes</w:t>
      </w:r>
    </w:p>
    <w:p w14:paraId="2733724F" w14:textId="77777777" w:rsidR="00C268DD" w:rsidRDefault="00C268DD" w:rsidP="00C268DD">
      <w:pPr>
        <w:pStyle w:val="ListParagraph"/>
        <w:numPr>
          <w:ilvl w:val="0"/>
          <w:numId w:val="5"/>
        </w:numPr>
        <w:tabs>
          <w:tab w:val="left" w:pos="1620"/>
        </w:tabs>
        <w:ind w:left="360" w:hanging="360"/>
        <w:rPr>
          <w:rFonts w:ascii="Myriad Pro" w:hAnsi="Myriad Pro"/>
          <w:color w:val="000000"/>
          <w:sz w:val="21"/>
          <w:szCs w:val="21"/>
          <w:lang w:val="fr-FR"/>
        </w:rPr>
      </w:pPr>
      <w:r>
        <w:rPr>
          <w:rFonts w:ascii="Myriad Pro" w:eastAsia="Myriad Pro" w:hAnsi="Myriad Pro" w:cs="Times New Roman"/>
          <w:color w:val="000000"/>
          <w:sz w:val="21"/>
          <w:szCs w:val="21"/>
          <w:lang w:val="fr-FR"/>
        </w:rPr>
        <w:t>Les liens entre le projet et d’autres interventions au sein du secteur</w:t>
      </w:r>
    </w:p>
    <w:p w14:paraId="7BB50614" w14:textId="77777777" w:rsidR="00C268DD" w:rsidRDefault="00C268DD" w:rsidP="00C268DD">
      <w:pPr>
        <w:pStyle w:val="ListParagraph"/>
        <w:numPr>
          <w:ilvl w:val="0"/>
          <w:numId w:val="5"/>
        </w:numPr>
        <w:tabs>
          <w:tab w:val="left" w:pos="1620"/>
        </w:tabs>
        <w:ind w:left="360" w:hanging="360"/>
        <w:rPr>
          <w:rFonts w:ascii="Myriad Pro" w:hAnsi="Myriad Pro"/>
          <w:color w:val="000000"/>
          <w:sz w:val="21"/>
          <w:szCs w:val="21"/>
        </w:rPr>
      </w:pPr>
      <w:r>
        <w:rPr>
          <w:rFonts w:ascii="Myriad Pro" w:eastAsia="Myriad Pro" w:hAnsi="Myriad Pro" w:cs="Times New Roman"/>
          <w:color w:val="000000"/>
          <w:sz w:val="21"/>
          <w:szCs w:val="21"/>
          <w:lang w:val="fr-FR"/>
        </w:rPr>
        <w:t>Modalités de gestion</w:t>
      </w:r>
    </w:p>
    <w:p w14:paraId="6AB7351C" w14:textId="77777777" w:rsidR="00C268DD" w:rsidRDefault="00C268DD" w:rsidP="00C268DD">
      <w:pPr>
        <w:pStyle w:val="ListParagraph"/>
        <w:tabs>
          <w:tab w:val="left" w:pos="1620"/>
        </w:tabs>
        <w:rPr>
          <w:sz w:val="21"/>
          <w:szCs w:val="21"/>
        </w:rPr>
      </w:pPr>
    </w:p>
    <w:p w14:paraId="117D5927" w14:textId="77777777" w:rsidR="00C268DD" w:rsidRDefault="00C268DD" w:rsidP="00C268DD">
      <w:pPr>
        <w:pStyle w:val="ListParagraph"/>
        <w:numPr>
          <w:ilvl w:val="0"/>
          <w:numId w:val="3"/>
        </w:numPr>
        <w:ind w:left="360" w:hanging="360"/>
        <w:jc w:val="both"/>
        <w:rPr>
          <w:rFonts w:ascii="Myriad Pro" w:hAnsi="Myriad Pro"/>
          <w:color w:val="000000"/>
          <w:sz w:val="21"/>
          <w:szCs w:val="21"/>
          <w:u w:val="single"/>
        </w:rPr>
      </w:pPr>
      <w:r>
        <w:rPr>
          <w:rFonts w:ascii="Myriad Pro" w:eastAsia="Myriad Pro" w:hAnsi="Myriad Pro" w:cs="Times New Roman"/>
          <w:color w:val="000000"/>
          <w:sz w:val="21"/>
          <w:szCs w:val="21"/>
          <w:u w:val="single"/>
          <w:lang w:val="fr-FR"/>
        </w:rPr>
        <w:t>Mise en œuvre du projet</w:t>
      </w:r>
    </w:p>
    <w:p w14:paraId="10D1E8D0" w14:textId="77777777" w:rsidR="00C268DD" w:rsidRDefault="00C268DD" w:rsidP="00C268DD">
      <w:pPr>
        <w:pStyle w:val="ListParagraph"/>
        <w:ind w:left="360"/>
        <w:jc w:val="both"/>
        <w:rPr>
          <w:rFonts w:ascii="Myriad Pro" w:hAnsi="Myriad Pro"/>
          <w:color w:val="000000"/>
          <w:sz w:val="21"/>
          <w:szCs w:val="21"/>
        </w:rPr>
      </w:pPr>
    </w:p>
    <w:p w14:paraId="5FDD3D84" w14:textId="77777777" w:rsidR="00C268DD" w:rsidRDefault="00C268DD" w:rsidP="00C268DD">
      <w:pPr>
        <w:pStyle w:val="ListParagraph"/>
        <w:numPr>
          <w:ilvl w:val="0"/>
          <w:numId w:val="6"/>
        </w:numPr>
        <w:tabs>
          <w:tab w:val="left" w:pos="1620"/>
        </w:tabs>
        <w:ind w:left="360"/>
        <w:rPr>
          <w:rFonts w:ascii="Myriad Pro" w:hAnsi="Myriad Pro"/>
          <w:color w:val="000000"/>
          <w:sz w:val="21"/>
          <w:szCs w:val="21"/>
          <w:lang w:val="fr-FR"/>
        </w:rPr>
      </w:pPr>
      <w:r>
        <w:rPr>
          <w:rFonts w:ascii="Myriad Pro" w:eastAsia="Myriad Pro" w:hAnsi="Myriad Pro" w:cs="Times New Roman"/>
          <w:color w:val="000000"/>
          <w:sz w:val="21"/>
          <w:szCs w:val="21"/>
          <w:lang w:val="fr-FR"/>
        </w:rPr>
        <w:t>Gestion adaptative (modification de la conception du projet et des produits du projet au cours de la mise en œuvre)</w:t>
      </w:r>
    </w:p>
    <w:p w14:paraId="458DD582" w14:textId="77777777" w:rsidR="00C268DD" w:rsidRDefault="00C268DD" w:rsidP="00C268DD">
      <w:pPr>
        <w:pStyle w:val="ListParagraph"/>
        <w:numPr>
          <w:ilvl w:val="0"/>
          <w:numId w:val="6"/>
        </w:numPr>
        <w:tabs>
          <w:tab w:val="left" w:pos="1620"/>
        </w:tabs>
        <w:ind w:left="360"/>
        <w:rPr>
          <w:rFonts w:ascii="Myriad Pro" w:hAnsi="Myriad Pro"/>
          <w:color w:val="000000"/>
          <w:sz w:val="21"/>
          <w:szCs w:val="21"/>
          <w:lang w:val="fr-FR"/>
        </w:rPr>
      </w:pPr>
      <w:r>
        <w:rPr>
          <w:rFonts w:ascii="Myriad Pro" w:eastAsia="Myriad Pro" w:hAnsi="Myriad Pro" w:cs="Times New Roman"/>
          <w:color w:val="000000"/>
          <w:sz w:val="21"/>
          <w:szCs w:val="21"/>
          <w:lang w:val="fr-FR"/>
        </w:rPr>
        <w:t xml:space="preserve">Participation réelle des parties prenantes et accords réels de partenariat </w:t>
      </w:r>
    </w:p>
    <w:p w14:paraId="6D44ACEC" w14:textId="77777777" w:rsidR="00C268DD" w:rsidRDefault="00C268DD" w:rsidP="00C268DD">
      <w:pPr>
        <w:pStyle w:val="ListParagraph"/>
        <w:numPr>
          <w:ilvl w:val="0"/>
          <w:numId w:val="6"/>
        </w:numPr>
        <w:tabs>
          <w:tab w:val="left" w:pos="1620"/>
        </w:tabs>
        <w:ind w:left="360"/>
        <w:rPr>
          <w:rFonts w:ascii="Myriad Pro" w:hAnsi="Myriad Pro"/>
          <w:color w:val="000000"/>
          <w:sz w:val="21"/>
          <w:szCs w:val="21"/>
        </w:rPr>
      </w:pPr>
      <w:r>
        <w:rPr>
          <w:rFonts w:ascii="Myriad Pro" w:eastAsia="Myriad Pro" w:hAnsi="Myriad Pro" w:cs="Times New Roman"/>
          <w:color w:val="000000"/>
          <w:sz w:val="21"/>
          <w:szCs w:val="21"/>
          <w:lang w:val="fr-FR"/>
        </w:rPr>
        <w:t>Financement et cofinancement du projet</w:t>
      </w:r>
    </w:p>
    <w:p w14:paraId="7EAACB9F" w14:textId="77777777" w:rsidR="00C268DD" w:rsidRDefault="00C268DD" w:rsidP="00C268DD">
      <w:pPr>
        <w:pStyle w:val="ListParagraph"/>
        <w:numPr>
          <w:ilvl w:val="0"/>
          <w:numId w:val="6"/>
        </w:numPr>
        <w:tabs>
          <w:tab w:val="left" w:pos="1620"/>
        </w:tabs>
        <w:ind w:left="360"/>
        <w:rPr>
          <w:rFonts w:ascii="Myriad Pro" w:hAnsi="Myriad Pro"/>
          <w:color w:val="000000"/>
          <w:sz w:val="21"/>
          <w:szCs w:val="21"/>
          <w:lang w:val="fr-FR"/>
        </w:rPr>
      </w:pPr>
      <w:r>
        <w:rPr>
          <w:rFonts w:ascii="Myriad Pro" w:eastAsia="Myriad Pro" w:hAnsi="Myriad Pro" w:cs="Times New Roman"/>
          <w:color w:val="000000"/>
          <w:sz w:val="21"/>
          <w:szCs w:val="21"/>
          <w:lang w:val="fr-FR"/>
        </w:rPr>
        <w:t>Suivi et évaluation : conception à l’entrée (*), mise en œuvre (*) et évaluation globale du S&amp;E (*)</w:t>
      </w:r>
    </w:p>
    <w:p w14:paraId="7952968F" w14:textId="77777777" w:rsidR="00C268DD" w:rsidRDefault="00C268DD" w:rsidP="00C268DD">
      <w:pPr>
        <w:pStyle w:val="ListParagraph"/>
        <w:numPr>
          <w:ilvl w:val="0"/>
          <w:numId w:val="6"/>
        </w:numPr>
        <w:tabs>
          <w:tab w:val="left" w:pos="1620"/>
        </w:tabs>
        <w:ind w:left="360"/>
        <w:rPr>
          <w:rFonts w:ascii="Myriad Pro" w:hAnsi="Myriad Pro"/>
          <w:color w:val="000000"/>
          <w:sz w:val="21"/>
          <w:szCs w:val="21"/>
          <w:lang w:val="fr-FR"/>
        </w:rPr>
      </w:pPr>
      <w:r>
        <w:rPr>
          <w:rFonts w:ascii="Myriad Pro" w:eastAsia="Myriad Pro" w:hAnsi="Myriad Pro" w:cs="Times New Roman"/>
          <w:color w:val="000000"/>
          <w:sz w:val="21"/>
          <w:szCs w:val="21"/>
          <w:lang w:val="fr-FR"/>
        </w:rPr>
        <w:t>Partenaire de mise en œuvre (PNUD) (*) et agence d’exécution (*), contrôle/mise en œuvre globale du projet et exécution (*)</w:t>
      </w:r>
    </w:p>
    <w:p w14:paraId="7066D944" w14:textId="77777777" w:rsidR="00C268DD" w:rsidRDefault="00C268DD" w:rsidP="00C268DD">
      <w:pPr>
        <w:pStyle w:val="ListParagraph"/>
        <w:numPr>
          <w:ilvl w:val="0"/>
          <w:numId w:val="6"/>
        </w:numPr>
        <w:tabs>
          <w:tab w:val="left" w:pos="1620"/>
        </w:tabs>
        <w:ind w:left="360"/>
        <w:rPr>
          <w:rFonts w:ascii="Myriad Pro" w:hAnsi="Myriad Pro"/>
          <w:color w:val="000000"/>
          <w:sz w:val="21"/>
          <w:szCs w:val="21"/>
          <w:lang w:val="fr-FR"/>
        </w:rPr>
      </w:pPr>
      <w:r>
        <w:rPr>
          <w:rFonts w:ascii="Myriad Pro" w:eastAsia="Myriad Pro" w:hAnsi="Myriad Pro" w:cs="Times New Roman"/>
          <w:color w:val="000000"/>
          <w:sz w:val="21"/>
          <w:szCs w:val="21"/>
          <w:lang w:val="fr-FR"/>
        </w:rPr>
        <w:t>Gestion des risques, y compris les Normes environnementales et sociales</w:t>
      </w:r>
    </w:p>
    <w:p w14:paraId="34AA0682" w14:textId="77777777" w:rsidR="00C268DD" w:rsidRDefault="00C268DD" w:rsidP="00C268DD">
      <w:pPr>
        <w:pStyle w:val="ListParagraph"/>
        <w:tabs>
          <w:tab w:val="left" w:pos="1620"/>
        </w:tabs>
        <w:ind w:left="360"/>
        <w:rPr>
          <w:rFonts w:ascii="Myriad Pro" w:hAnsi="Myriad Pro"/>
          <w:color w:val="000000"/>
          <w:sz w:val="21"/>
          <w:szCs w:val="21"/>
          <w:lang w:val="fr-FR"/>
        </w:rPr>
      </w:pPr>
    </w:p>
    <w:p w14:paraId="79C865FD" w14:textId="77777777" w:rsidR="00C268DD" w:rsidRDefault="00C268DD" w:rsidP="00C268DD">
      <w:pPr>
        <w:pStyle w:val="ListParagraph"/>
        <w:numPr>
          <w:ilvl w:val="0"/>
          <w:numId w:val="3"/>
        </w:numPr>
        <w:ind w:left="360" w:hanging="360"/>
        <w:jc w:val="both"/>
        <w:rPr>
          <w:rFonts w:ascii="Myriad Pro" w:hAnsi="Myriad Pro"/>
          <w:color w:val="000000"/>
          <w:sz w:val="21"/>
          <w:szCs w:val="21"/>
          <w:u w:val="single"/>
        </w:rPr>
      </w:pPr>
      <w:r>
        <w:rPr>
          <w:rFonts w:ascii="Myriad Pro" w:eastAsia="Myriad Pro" w:hAnsi="Myriad Pro" w:cs="Times New Roman"/>
          <w:color w:val="000000"/>
          <w:sz w:val="21"/>
          <w:szCs w:val="21"/>
          <w:u w:val="single"/>
          <w:lang w:val="fr-FR"/>
        </w:rPr>
        <w:t>Résultats du projet</w:t>
      </w:r>
    </w:p>
    <w:p w14:paraId="17FDA707" w14:textId="77777777" w:rsidR="00C268DD" w:rsidRDefault="00C268DD" w:rsidP="00C268DD">
      <w:pPr>
        <w:pStyle w:val="ListParagraph"/>
        <w:ind w:left="360"/>
        <w:jc w:val="both"/>
        <w:rPr>
          <w:sz w:val="21"/>
          <w:szCs w:val="21"/>
          <w:u w:val="single"/>
        </w:rPr>
      </w:pPr>
    </w:p>
    <w:p w14:paraId="78FD84CA" w14:textId="77777777" w:rsidR="00C268DD" w:rsidRDefault="00C268DD" w:rsidP="00C268DD">
      <w:pPr>
        <w:pStyle w:val="ListParagraph"/>
        <w:numPr>
          <w:ilvl w:val="0"/>
          <w:numId w:val="7"/>
        </w:numPr>
        <w:tabs>
          <w:tab w:val="left" w:pos="1620"/>
        </w:tabs>
        <w:ind w:left="360"/>
        <w:rPr>
          <w:rFonts w:ascii="Myriad Pro" w:hAnsi="Myriad Pro"/>
          <w:color w:val="000000"/>
          <w:sz w:val="21"/>
          <w:szCs w:val="21"/>
          <w:lang w:val="fr-FR"/>
        </w:rPr>
      </w:pPr>
      <w:r>
        <w:rPr>
          <w:rFonts w:ascii="Myriad Pro" w:eastAsia="Myriad Pro" w:hAnsi="Myriad Pro" w:cs="Times New Roman"/>
          <w:color w:val="000000"/>
          <w:sz w:val="21"/>
          <w:szCs w:val="21"/>
          <w:lang w:val="fr-FR"/>
        </w:rPr>
        <w:t>Évaluer la réalisation des résultats par rapport aux indicateurs en rendant compte du niveau de progrès pour chaque objectif et indicateur de résultat au moment de l’EF et en notant les réalisations finales</w:t>
      </w:r>
    </w:p>
    <w:p w14:paraId="30DC4400" w14:textId="77777777" w:rsidR="00C268DD" w:rsidRDefault="00C268DD" w:rsidP="00C268DD">
      <w:pPr>
        <w:pStyle w:val="ListParagraph"/>
        <w:numPr>
          <w:ilvl w:val="0"/>
          <w:numId w:val="7"/>
        </w:numPr>
        <w:tabs>
          <w:tab w:val="left" w:pos="1620"/>
        </w:tabs>
        <w:ind w:left="360"/>
        <w:rPr>
          <w:rFonts w:ascii="Myriad Pro" w:hAnsi="Myriad Pro"/>
          <w:color w:val="000000"/>
          <w:sz w:val="21"/>
          <w:szCs w:val="21"/>
          <w:lang w:val="fr-FR"/>
        </w:rPr>
      </w:pPr>
      <w:r>
        <w:rPr>
          <w:rFonts w:ascii="Myriad Pro" w:eastAsia="Myriad Pro" w:hAnsi="Myriad Pro" w:cs="Times New Roman"/>
          <w:color w:val="000000"/>
          <w:sz w:val="21"/>
          <w:szCs w:val="21"/>
          <w:lang w:val="fr-FR"/>
        </w:rPr>
        <w:t>Pertinence (*), Efficacité (*), Efficience (*) et réalisation globale du projet (*)</w:t>
      </w:r>
    </w:p>
    <w:p w14:paraId="0D298F57" w14:textId="77777777" w:rsidR="00C268DD" w:rsidRDefault="00C268DD" w:rsidP="00C268DD">
      <w:pPr>
        <w:pStyle w:val="ListParagraph"/>
        <w:numPr>
          <w:ilvl w:val="0"/>
          <w:numId w:val="7"/>
        </w:numPr>
        <w:tabs>
          <w:tab w:val="left" w:pos="1620"/>
        </w:tabs>
        <w:ind w:left="360"/>
        <w:rPr>
          <w:sz w:val="21"/>
          <w:szCs w:val="21"/>
          <w:lang w:val="fr-FR"/>
        </w:rPr>
      </w:pPr>
      <w:r>
        <w:rPr>
          <w:rFonts w:ascii="Myriad Pro" w:eastAsia="Myriad Pro" w:hAnsi="Myriad Pro" w:cs="Times New Roman"/>
          <w:color w:val="000000"/>
          <w:sz w:val="21"/>
          <w:szCs w:val="21"/>
          <w:lang w:val="fr-FR"/>
        </w:rPr>
        <w:t>Durabilité : financière (*)</w:t>
      </w:r>
      <w:r>
        <w:rPr>
          <w:rFonts w:ascii="Calibri" w:eastAsia="Calibri" w:hAnsi="Calibri" w:cs="Times New Roman"/>
          <w:sz w:val="21"/>
          <w:szCs w:val="21"/>
          <w:lang w:val="fr-FR"/>
        </w:rPr>
        <w:t xml:space="preserve">, </w:t>
      </w:r>
      <w:r>
        <w:rPr>
          <w:rFonts w:ascii="Myriad Pro" w:eastAsia="Myriad Pro" w:hAnsi="Myriad Pro" w:cs="Times New Roman"/>
          <w:color w:val="000000"/>
          <w:sz w:val="21"/>
          <w:szCs w:val="21"/>
          <w:lang w:val="fr-FR"/>
        </w:rPr>
        <w:t>sociopolitique (*), du cadre institutionnel et de la gouvernance (*), environnementale (*) et probabilité globale de durabilité (*)</w:t>
      </w:r>
    </w:p>
    <w:p w14:paraId="0E6CC032" w14:textId="77777777" w:rsidR="00C268DD" w:rsidRDefault="00C268DD" w:rsidP="00C268DD">
      <w:pPr>
        <w:pStyle w:val="ListParagraph"/>
        <w:numPr>
          <w:ilvl w:val="0"/>
          <w:numId w:val="7"/>
        </w:numPr>
        <w:tabs>
          <w:tab w:val="left" w:pos="1620"/>
        </w:tabs>
        <w:ind w:left="360"/>
        <w:rPr>
          <w:rFonts w:ascii="Myriad Pro" w:hAnsi="Myriad Pro"/>
          <w:color w:val="000000"/>
          <w:sz w:val="21"/>
          <w:szCs w:val="21"/>
        </w:rPr>
      </w:pPr>
      <w:r>
        <w:rPr>
          <w:rFonts w:ascii="Myriad Pro" w:eastAsia="Myriad Pro" w:hAnsi="Myriad Pro" w:cs="Times New Roman"/>
          <w:color w:val="000000"/>
          <w:sz w:val="21"/>
          <w:szCs w:val="21"/>
          <w:lang w:val="fr-FR"/>
        </w:rPr>
        <w:t>Appropriation par les pays</w:t>
      </w:r>
    </w:p>
    <w:p w14:paraId="7D15EB7E" w14:textId="77777777" w:rsidR="00C268DD" w:rsidRDefault="00C268DD" w:rsidP="00C268DD">
      <w:pPr>
        <w:pStyle w:val="ListParagraph"/>
        <w:numPr>
          <w:ilvl w:val="0"/>
          <w:numId w:val="7"/>
        </w:numPr>
        <w:tabs>
          <w:tab w:val="left" w:pos="1620"/>
        </w:tabs>
        <w:ind w:left="360"/>
        <w:rPr>
          <w:sz w:val="21"/>
          <w:szCs w:val="21"/>
          <w:lang w:val="fr-FR"/>
        </w:rPr>
      </w:pPr>
      <w:r>
        <w:rPr>
          <w:rFonts w:ascii="Myriad Pro" w:eastAsia="Myriad Pro" w:hAnsi="Myriad Pro" w:cs="Times New Roman"/>
          <w:color w:val="000000"/>
          <w:sz w:val="21"/>
          <w:szCs w:val="21"/>
          <w:lang w:val="fr-FR"/>
        </w:rPr>
        <w:t>Égalité des sexes et autonomisation des femmes</w:t>
      </w:r>
    </w:p>
    <w:p w14:paraId="4CF83CDB" w14:textId="77777777" w:rsidR="00C268DD" w:rsidRDefault="00C268DD" w:rsidP="00C268DD">
      <w:pPr>
        <w:pStyle w:val="ListParagraph"/>
        <w:numPr>
          <w:ilvl w:val="0"/>
          <w:numId w:val="7"/>
        </w:numPr>
        <w:tabs>
          <w:tab w:val="left" w:pos="1620"/>
        </w:tabs>
        <w:ind w:left="360"/>
        <w:rPr>
          <w:sz w:val="21"/>
          <w:szCs w:val="21"/>
          <w:lang w:val="fr-FR"/>
        </w:rPr>
      </w:pPr>
      <w:r>
        <w:rPr>
          <w:rFonts w:ascii="Myriad Pro" w:eastAsia="Myriad Pro" w:hAnsi="Myriad Pro" w:cs="Times New Roman"/>
          <w:color w:val="000000"/>
          <w:sz w:val="21"/>
          <w:szCs w:val="21"/>
          <w:lang w:val="fr-FR"/>
        </w:rPr>
        <w:t>Questions transversales (réduction de la pauvreté, amélioration de la gouvernance, atténuation des changements climatiques et adaptation à ceux-ci, prévention des catastrophes et relèvement, droits fondamentaux, renforcement des capacités, coopération Sud-Sud, gestion des connaissances, volontariat, etc., selon les cas)</w:t>
      </w:r>
    </w:p>
    <w:p w14:paraId="6A436F9A" w14:textId="77777777" w:rsidR="00C268DD" w:rsidRDefault="00C268DD" w:rsidP="00C268DD">
      <w:pPr>
        <w:pStyle w:val="ListParagraph"/>
        <w:numPr>
          <w:ilvl w:val="0"/>
          <w:numId w:val="7"/>
        </w:numPr>
        <w:tabs>
          <w:tab w:val="left" w:pos="1620"/>
        </w:tabs>
        <w:ind w:left="360"/>
        <w:rPr>
          <w:rFonts w:ascii="Myriad Pro" w:hAnsi="Myriad Pro"/>
          <w:color w:val="000000"/>
          <w:sz w:val="21"/>
          <w:szCs w:val="21"/>
        </w:rPr>
      </w:pPr>
      <w:proofErr w:type="spellStart"/>
      <w:r>
        <w:rPr>
          <w:rFonts w:ascii="Myriad Pro" w:eastAsia="Myriad Pro" w:hAnsi="Myriad Pro" w:cs="Times New Roman"/>
          <w:color w:val="000000"/>
          <w:sz w:val="21"/>
          <w:szCs w:val="21"/>
          <w:lang w:val="fr-FR"/>
        </w:rPr>
        <w:t>Additionnalité</w:t>
      </w:r>
      <w:proofErr w:type="spellEnd"/>
      <w:r>
        <w:rPr>
          <w:rFonts w:ascii="Myriad Pro" w:eastAsia="Myriad Pro" w:hAnsi="Myriad Pro" w:cs="Times New Roman"/>
          <w:color w:val="000000"/>
          <w:sz w:val="21"/>
          <w:szCs w:val="21"/>
          <w:lang w:val="fr-FR"/>
        </w:rPr>
        <w:t xml:space="preserve"> du FEM</w:t>
      </w:r>
    </w:p>
    <w:p w14:paraId="381D632D" w14:textId="77777777" w:rsidR="00C268DD" w:rsidRDefault="00C268DD" w:rsidP="00C268DD">
      <w:pPr>
        <w:pStyle w:val="ListParagraph"/>
        <w:numPr>
          <w:ilvl w:val="0"/>
          <w:numId w:val="7"/>
        </w:numPr>
        <w:tabs>
          <w:tab w:val="left" w:pos="1620"/>
        </w:tabs>
        <w:ind w:left="360"/>
        <w:rPr>
          <w:sz w:val="21"/>
          <w:szCs w:val="21"/>
          <w:lang w:val="fr-FR"/>
        </w:rPr>
      </w:pPr>
      <w:r>
        <w:rPr>
          <w:rFonts w:ascii="Myriad Pro" w:eastAsia="Myriad Pro" w:hAnsi="Myriad Pro" w:cs="Times New Roman"/>
          <w:color w:val="000000"/>
          <w:sz w:val="21"/>
          <w:szCs w:val="21"/>
          <w:lang w:val="fr-FR"/>
        </w:rPr>
        <w:t xml:space="preserve">Rôle de catalyseur / Effet de réplication </w:t>
      </w:r>
    </w:p>
    <w:p w14:paraId="5A729554" w14:textId="77777777" w:rsidR="00C268DD" w:rsidRDefault="00C268DD" w:rsidP="00C268DD">
      <w:pPr>
        <w:pStyle w:val="ListParagraph"/>
        <w:numPr>
          <w:ilvl w:val="0"/>
          <w:numId w:val="7"/>
        </w:numPr>
        <w:tabs>
          <w:tab w:val="left" w:pos="1620"/>
        </w:tabs>
        <w:ind w:left="360"/>
        <w:rPr>
          <w:rFonts w:ascii="Myriad Pro" w:hAnsi="Myriad Pro"/>
          <w:color w:val="000000"/>
          <w:sz w:val="21"/>
          <w:szCs w:val="21"/>
        </w:rPr>
      </w:pPr>
      <w:r>
        <w:rPr>
          <w:rFonts w:ascii="Myriad Pro" w:eastAsia="Myriad Pro" w:hAnsi="Myriad Pro" w:cs="Times New Roman"/>
          <w:color w:val="000000"/>
          <w:sz w:val="21"/>
          <w:szCs w:val="21"/>
          <w:lang w:val="fr-FR"/>
        </w:rPr>
        <w:t>Progrès vers l’impact</w:t>
      </w:r>
    </w:p>
    <w:p w14:paraId="78D7AB80" w14:textId="77777777" w:rsidR="00C268DD" w:rsidRDefault="00C268DD" w:rsidP="00C268DD">
      <w:pPr>
        <w:pStyle w:val="ListParagraph"/>
        <w:tabs>
          <w:tab w:val="left" w:pos="1620"/>
        </w:tabs>
        <w:ind w:left="1080"/>
        <w:rPr>
          <w:sz w:val="21"/>
          <w:szCs w:val="21"/>
        </w:rPr>
      </w:pPr>
    </w:p>
    <w:p w14:paraId="04DB549A" w14:textId="77777777" w:rsidR="00C268DD" w:rsidRDefault="00C268DD" w:rsidP="00C268DD">
      <w:pPr>
        <w:pStyle w:val="ListParagraph"/>
        <w:tabs>
          <w:tab w:val="left" w:pos="1620"/>
        </w:tabs>
        <w:ind w:left="1080"/>
        <w:rPr>
          <w:sz w:val="21"/>
          <w:szCs w:val="21"/>
        </w:rPr>
      </w:pPr>
    </w:p>
    <w:p w14:paraId="6D49383D" w14:textId="77777777" w:rsidR="00C268DD" w:rsidRDefault="00C268DD" w:rsidP="00C268DD">
      <w:pPr>
        <w:jc w:val="both"/>
        <w:rPr>
          <w:sz w:val="21"/>
          <w:szCs w:val="21"/>
          <w:u w:val="single"/>
          <w:lang w:val="fr-FR"/>
        </w:rPr>
      </w:pPr>
      <w:r>
        <w:rPr>
          <w:rFonts w:ascii="Myriad Pro" w:eastAsia="Myriad Pro" w:hAnsi="Myriad Pro" w:cs="Times New Roman"/>
          <w:color w:val="000000"/>
          <w:sz w:val="21"/>
          <w:szCs w:val="21"/>
          <w:u w:val="single"/>
          <w:lang w:val="fr-FR"/>
        </w:rPr>
        <w:t>Principales constatations, conclusions, recommandations et enseignements tirés</w:t>
      </w:r>
    </w:p>
    <w:p w14:paraId="2CFF6104" w14:textId="77777777" w:rsidR="00C268DD" w:rsidRDefault="00C268DD" w:rsidP="00C268DD">
      <w:pPr>
        <w:pStyle w:val="ListParagraph"/>
        <w:numPr>
          <w:ilvl w:val="0"/>
          <w:numId w:val="7"/>
        </w:numPr>
        <w:tabs>
          <w:tab w:val="left" w:pos="1620"/>
        </w:tabs>
        <w:ind w:left="360"/>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L’équipe de l’EF doit inclure un résumé des principales constatations dans le rapport d’EF. Les constatations doivent être présentées sous forme d’énoncés de faits fondés sur l’analyse des données.</w:t>
      </w:r>
    </w:p>
    <w:p w14:paraId="5C399CCF" w14:textId="77777777" w:rsidR="00C268DD" w:rsidRDefault="00C268DD" w:rsidP="00C268DD">
      <w:pPr>
        <w:pStyle w:val="ListParagraph"/>
        <w:numPr>
          <w:ilvl w:val="0"/>
          <w:numId w:val="7"/>
        </w:numPr>
        <w:tabs>
          <w:tab w:val="left" w:pos="1620"/>
        </w:tabs>
        <w:ind w:left="360"/>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 xml:space="preserve"> La section sur les conclusions est rédigée à la lumière des constatations. Les conclusions doivent être exhaustives et équilibrées, largement étayées par les preuves et s’inscrire dans la logique des constatations de l’EF. Elles doivent mettre en avant les forces, les faiblesses et les résultats du projet, répondre aux principales questions de l’évaluation et donner des pistes de réflexion pour l’identification et/ou la résolution des problèmes importants ou des questions pertinentes pour les bénéficiaires du projet, le PNUD et le FEM, y compris les questions relatives à l’égalité des sexes et à l’autonomisation des femmes. </w:t>
      </w:r>
    </w:p>
    <w:p w14:paraId="2941A08B" w14:textId="77777777" w:rsidR="00C268DD" w:rsidRDefault="00C268DD" w:rsidP="00C268DD">
      <w:pPr>
        <w:pStyle w:val="ListParagraph"/>
        <w:numPr>
          <w:ilvl w:val="0"/>
          <w:numId w:val="7"/>
        </w:numPr>
        <w:tabs>
          <w:tab w:val="left" w:pos="1620"/>
        </w:tabs>
        <w:ind w:left="360"/>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 xml:space="preserve">Le rapport doit présenter des recommandations concrètes, pratiques, réalisables et à l’attention des utilisateurs cibles de l’évaluation concernant les mesures à adopter ou les décisions à prendre. Les recommandations doivent être spécifiquement étayées par des preuves et liées aux constatations et aux conclusions relatives aux questions clés traitées par l’évaluation. </w:t>
      </w:r>
    </w:p>
    <w:p w14:paraId="55B8CB30" w14:textId="77777777" w:rsidR="00C268DD" w:rsidRDefault="00C268DD" w:rsidP="00C268DD">
      <w:pPr>
        <w:pStyle w:val="ListParagraph"/>
        <w:numPr>
          <w:ilvl w:val="0"/>
          <w:numId w:val="7"/>
        </w:numPr>
        <w:tabs>
          <w:tab w:val="left" w:pos="1620"/>
        </w:tabs>
        <w:ind w:left="360"/>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Le rapport d’EF doit également comprendre les enseignements qui peuvent être tirés de l’évaluation, y compris les meilleures pratiques concernant la pertinence, la performance et le succès, qui peuvent fournir des connaissances acquises à partir de circonstances particulières (les méthodes de programmation et d’évaluation utilisées, les partenariats, les leviers financiers, etc.) applicables à d’autres interventions du FEM et du PNUD. Lorsque c’est possible, l’équipe de l’EF doit inclure des exemples de bonnes pratiques concernant la conception et la mise en œuvre du projet.</w:t>
      </w:r>
    </w:p>
    <w:p w14:paraId="2D57D059" w14:textId="77777777" w:rsidR="00C268DD" w:rsidRDefault="00C268DD" w:rsidP="00C268DD">
      <w:pPr>
        <w:pStyle w:val="ListParagraph"/>
        <w:numPr>
          <w:ilvl w:val="0"/>
          <w:numId w:val="7"/>
        </w:numPr>
        <w:tabs>
          <w:tab w:val="left" w:pos="1620"/>
        </w:tabs>
        <w:ind w:left="360"/>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Il est important que les conclusions, les recommandations et les enseignements tirés du rapport d’EF intègrent l’égalité des sexes et l’autonomisation des femmes.</w:t>
      </w:r>
    </w:p>
    <w:p w14:paraId="1CE0ACFE" w14:textId="77777777" w:rsidR="00C268DD" w:rsidRDefault="00C268DD" w:rsidP="00C268DD">
      <w:pPr>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lastRenderedPageBreak/>
        <w:t>Le rapport d’EF comprendra un tableau de notations d’évaluation, comme présenté ci-dessous :</w:t>
      </w:r>
    </w:p>
    <w:p w14:paraId="72594AC3" w14:textId="77777777" w:rsidR="00C268DD" w:rsidRDefault="00C268DD" w:rsidP="00C268DD">
      <w:pPr>
        <w:ind w:left="360"/>
        <w:jc w:val="center"/>
        <w:rPr>
          <w:rFonts w:ascii="Myriad Pro" w:hAnsi="Myriad Pro"/>
          <w:b/>
          <w:color w:val="000000"/>
          <w:lang w:val="fr-FR"/>
        </w:rPr>
      </w:pPr>
      <w:r>
        <w:rPr>
          <w:rFonts w:ascii="Myriad Pro" w:eastAsia="Myriad Pro" w:hAnsi="Myriad Pro" w:cs="Times New Roman"/>
          <w:b/>
          <w:bCs/>
          <w:color w:val="000000"/>
          <w:lang w:val="fr-FR"/>
        </w:rPr>
        <w:t xml:space="preserve">Tableau 2 des </w:t>
      </w:r>
      <w:proofErr w:type="spellStart"/>
      <w:r>
        <w:rPr>
          <w:rFonts w:ascii="Myriad Pro" w:eastAsia="Myriad Pro" w:hAnsi="Myriad Pro" w:cs="Times New Roman"/>
          <w:b/>
          <w:bCs/>
          <w:color w:val="000000"/>
          <w:lang w:val="fr-FR"/>
        </w:rPr>
        <w:t>TdR</w:t>
      </w:r>
      <w:proofErr w:type="spellEnd"/>
      <w:r>
        <w:rPr>
          <w:rFonts w:ascii="Myriad Pro" w:eastAsia="Myriad Pro" w:hAnsi="Myriad Pro" w:cs="Times New Roman"/>
          <w:b/>
          <w:bCs/>
          <w:color w:val="000000"/>
          <w:lang w:val="fr-FR"/>
        </w:rPr>
        <w:t xml:space="preserve"> : Tableau de notations d’évaluation pour </w:t>
      </w:r>
      <w:r>
        <w:rPr>
          <w:rFonts w:ascii="Myriad Pro" w:eastAsia="Myriad Pro" w:hAnsi="Myriad Pro" w:cs="Times New Roman"/>
          <w:b/>
          <w:bCs/>
          <w:i/>
          <w:iCs/>
          <w:color w:val="000000"/>
          <w:highlight w:val="lightGray"/>
          <w:lang w:val="fr-FR"/>
        </w:rPr>
        <w:t>(nom du projet)</w:t>
      </w:r>
    </w:p>
    <w:tbl>
      <w:tblPr>
        <w:tblStyle w:val="TableGrid"/>
        <w:tblW w:w="0" w:type="auto"/>
        <w:jc w:val="center"/>
        <w:tblInd w:w="0" w:type="dxa"/>
        <w:tblLook w:val="04A0" w:firstRow="1" w:lastRow="0" w:firstColumn="1" w:lastColumn="0" w:noHBand="0" w:noVBand="1"/>
      </w:tblPr>
      <w:tblGrid>
        <w:gridCol w:w="7555"/>
        <w:gridCol w:w="1795"/>
      </w:tblGrid>
      <w:tr w:rsidR="00C268DD" w14:paraId="3BCE6807" w14:textId="77777777" w:rsidTr="00650BE9">
        <w:trPr>
          <w:jc w:val="center"/>
        </w:trPr>
        <w:tc>
          <w:tcPr>
            <w:tcW w:w="7555"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66960769" w14:textId="77777777" w:rsidR="00C268DD" w:rsidRDefault="00C268DD" w:rsidP="00650BE9">
            <w:pPr>
              <w:pStyle w:val="ListParagraph"/>
              <w:spacing w:line="240" w:lineRule="auto"/>
              <w:ind w:left="340"/>
              <w:jc w:val="both"/>
              <w:rPr>
                <w:rFonts w:ascii="Myriad Pro" w:hAnsi="Myriad Pro"/>
                <w:color w:val="FFFFFF" w:themeColor="background1"/>
                <w:sz w:val="21"/>
                <w:szCs w:val="21"/>
                <w:lang w:val="fr-FR"/>
              </w:rPr>
            </w:pPr>
            <w:r>
              <w:rPr>
                <w:rFonts w:ascii="Myriad Pro" w:eastAsia="Myriad Pro" w:hAnsi="Myriad Pro" w:cs="Times New Roman"/>
                <w:color w:val="FFFFFF"/>
                <w:sz w:val="21"/>
                <w:szCs w:val="21"/>
                <w:lang w:val="fr-FR"/>
              </w:rPr>
              <w:t>Suivi et évaluation (S&amp;E)</w:t>
            </w:r>
          </w:p>
        </w:tc>
        <w:tc>
          <w:tcPr>
            <w:tcW w:w="1795"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24A728A1" w14:textId="77777777" w:rsidR="00C268DD" w:rsidRDefault="00C268DD" w:rsidP="00650BE9">
            <w:pPr>
              <w:spacing w:line="240" w:lineRule="auto"/>
              <w:jc w:val="both"/>
              <w:rPr>
                <w:rFonts w:ascii="Myriad Pro" w:hAnsi="Myriad Pro"/>
                <w:color w:val="FFFFFF" w:themeColor="background1"/>
                <w:sz w:val="21"/>
                <w:szCs w:val="21"/>
              </w:rPr>
            </w:pPr>
            <w:r>
              <w:rPr>
                <w:rFonts w:ascii="Myriad Pro" w:eastAsia="Myriad Pro" w:hAnsi="Myriad Pro" w:cs="Times New Roman"/>
                <w:color w:val="FFFFFF"/>
                <w:sz w:val="21"/>
                <w:szCs w:val="21"/>
                <w:lang w:val="fr-FR"/>
              </w:rPr>
              <w:t>Note</w:t>
            </w:r>
            <w:r>
              <w:rPr>
                <w:rFonts w:ascii="Myriad Pro" w:hAnsi="Myriad Pro"/>
                <w:color w:val="FFFFFF" w:themeColor="background1"/>
                <w:sz w:val="23"/>
                <w:vertAlign w:val="superscript"/>
              </w:rPr>
              <w:footnoteReference w:id="1"/>
            </w:r>
          </w:p>
        </w:tc>
      </w:tr>
      <w:tr w:rsidR="00C268DD" w14:paraId="2CA17039" w14:textId="77777777" w:rsidTr="00650BE9">
        <w:trPr>
          <w:jc w:val="center"/>
        </w:trPr>
        <w:tc>
          <w:tcPr>
            <w:tcW w:w="7555" w:type="dxa"/>
            <w:tcBorders>
              <w:top w:val="single" w:sz="4" w:space="0" w:color="auto"/>
              <w:left w:val="single" w:sz="4" w:space="0" w:color="auto"/>
              <w:bottom w:val="single" w:sz="4" w:space="0" w:color="auto"/>
              <w:right w:val="single" w:sz="4" w:space="0" w:color="auto"/>
            </w:tcBorders>
            <w:hideMark/>
          </w:tcPr>
          <w:p w14:paraId="7879AF94" w14:textId="77777777" w:rsidR="00C268DD" w:rsidRDefault="00C268DD" w:rsidP="00650BE9">
            <w:pPr>
              <w:spacing w:line="240" w:lineRule="auto"/>
              <w:ind w:left="340"/>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Conception du S&amp;E à l’entrée</w:t>
            </w:r>
          </w:p>
        </w:tc>
        <w:tc>
          <w:tcPr>
            <w:tcW w:w="1795" w:type="dxa"/>
            <w:tcBorders>
              <w:top w:val="single" w:sz="4" w:space="0" w:color="auto"/>
              <w:left w:val="single" w:sz="4" w:space="0" w:color="auto"/>
              <w:bottom w:val="single" w:sz="4" w:space="0" w:color="auto"/>
              <w:right w:val="single" w:sz="4" w:space="0" w:color="auto"/>
            </w:tcBorders>
          </w:tcPr>
          <w:p w14:paraId="6F51B534" w14:textId="77777777" w:rsidR="00C268DD" w:rsidRDefault="00C268DD" w:rsidP="00650BE9">
            <w:pPr>
              <w:spacing w:line="240" w:lineRule="auto"/>
              <w:jc w:val="both"/>
              <w:rPr>
                <w:rFonts w:ascii="Myriad Pro" w:hAnsi="Myriad Pro"/>
                <w:color w:val="000000"/>
                <w:sz w:val="21"/>
                <w:szCs w:val="21"/>
                <w:lang w:val="fr-FR"/>
              </w:rPr>
            </w:pPr>
          </w:p>
        </w:tc>
      </w:tr>
      <w:tr w:rsidR="00C268DD" w14:paraId="25F19688" w14:textId="77777777" w:rsidTr="00650BE9">
        <w:trPr>
          <w:jc w:val="center"/>
        </w:trPr>
        <w:tc>
          <w:tcPr>
            <w:tcW w:w="7555" w:type="dxa"/>
            <w:tcBorders>
              <w:top w:val="single" w:sz="4" w:space="0" w:color="auto"/>
              <w:left w:val="single" w:sz="4" w:space="0" w:color="auto"/>
              <w:bottom w:val="single" w:sz="4" w:space="0" w:color="auto"/>
              <w:right w:val="single" w:sz="4" w:space="0" w:color="auto"/>
            </w:tcBorders>
            <w:hideMark/>
          </w:tcPr>
          <w:p w14:paraId="485AF693" w14:textId="77777777" w:rsidR="00C268DD" w:rsidRDefault="00C268DD" w:rsidP="00650BE9">
            <w:pPr>
              <w:spacing w:line="240" w:lineRule="auto"/>
              <w:ind w:left="340"/>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Mise en œuvre du plan de S&amp;E</w:t>
            </w:r>
          </w:p>
        </w:tc>
        <w:tc>
          <w:tcPr>
            <w:tcW w:w="1795" w:type="dxa"/>
            <w:tcBorders>
              <w:top w:val="single" w:sz="4" w:space="0" w:color="auto"/>
              <w:left w:val="single" w:sz="4" w:space="0" w:color="auto"/>
              <w:bottom w:val="single" w:sz="4" w:space="0" w:color="auto"/>
              <w:right w:val="single" w:sz="4" w:space="0" w:color="auto"/>
            </w:tcBorders>
          </w:tcPr>
          <w:p w14:paraId="64B24442" w14:textId="77777777" w:rsidR="00C268DD" w:rsidRDefault="00C268DD" w:rsidP="00650BE9">
            <w:pPr>
              <w:spacing w:line="240" w:lineRule="auto"/>
              <w:jc w:val="both"/>
              <w:rPr>
                <w:rFonts w:ascii="Myriad Pro" w:hAnsi="Myriad Pro"/>
                <w:color w:val="000000"/>
                <w:sz w:val="21"/>
                <w:szCs w:val="21"/>
                <w:lang w:val="fr-FR"/>
              </w:rPr>
            </w:pPr>
          </w:p>
        </w:tc>
      </w:tr>
      <w:tr w:rsidR="00C268DD" w14:paraId="2024400A" w14:textId="77777777" w:rsidTr="00650BE9">
        <w:trPr>
          <w:jc w:val="center"/>
        </w:trPr>
        <w:tc>
          <w:tcPr>
            <w:tcW w:w="755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028B13A" w14:textId="77777777" w:rsidR="00C268DD" w:rsidRDefault="00C268DD" w:rsidP="00650BE9">
            <w:pPr>
              <w:spacing w:line="240" w:lineRule="auto"/>
              <w:ind w:left="340"/>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Qualité globale du S&amp;E</w:t>
            </w:r>
          </w:p>
        </w:tc>
        <w:tc>
          <w:tcPr>
            <w:tcW w:w="17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423E565" w14:textId="77777777" w:rsidR="00C268DD" w:rsidRDefault="00C268DD" w:rsidP="00650BE9">
            <w:pPr>
              <w:spacing w:line="240" w:lineRule="auto"/>
              <w:jc w:val="both"/>
              <w:rPr>
                <w:rFonts w:ascii="Myriad Pro" w:hAnsi="Myriad Pro"/>
                <w:color w:val="000000"/>
                <w:sz w:val="21"/>
                <w:szCs w:val="21"/>
                <w:lang w:val="fr-FR"/>
              </w:rPr>
            </w:pPr>
          </w:p>
        </w:tc>
      </w:tr>
      <w:tr w:rsidR="00C268DD" w14:paraId="2CBA951F" w14:textId="77777777" w:rsidTr="00650BE9">
        <w:trPr>
          <w:jc w:val="center"/>
        </w:trPr>
        <w:tc>
          <w:tcPr>
            <w:tcW w:w="7555"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29B98C49" w14:textId="77777777" w:rsidR="00C268DD" w:rsidRDefault="00C268DD" w:rsidP="00650BE9">
            <w:pPr>
              <w:pStyle w:val="ListParagraph"/>
              <w:spacing w:line="240" w:lineRule="auto"/>
              <w:ind w:left="340"/>
              <w:jc w:val="both"/>
              <w:rPr>
                <w:rFonts w:ascii="Myriad Pro" w:hAnsi="Myriad Pro"/>
                <w:color w:val="FFFFFF" w:themeColor="background1"/>
                <w:sz w:val="21"/>
                <w:szCs w:val="21"/>
                <w:lang w:val="fr-FR"/>
              </w:rPr>
            </w:pPr>
            <w:r>
              <w:rPr>
                <w:rFonts w:ascii="Myriad Pro" w:eastAsia="Myriad Pro" w:hAnsi="Myriad Pro" w:cs="Times New Roman"/>
                <w:color w:val="FFFFFF"/>
                <w:sz w:val="21"/>
                <w:szCs w:val="21"/>
                <w:lang w:val="fr-FR"/>
              </w:rPr>
              <w:t>Mise en œuvre et exécution</w:t>
            </w:r>
          </w:p>
        </w:tc>
        <w:tc>
          <w:tcPr>
            <w:tcW w:w="1795"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4E479F64" w14:textId="77777777" w:rsidR="00C268DD" w:rsidRDefault="00C268DD" w:rsidP="00650BE9">
            <w:pPr>
              <w:spacing w:line="240" w:lineRule="auto"/>
              <w:jc w:val="both"/>
              <w:rPr>
                <w:rFonts w:ascii="Myriad Pro" w:hAnsi="Myriad Pro"/>
                <w:color w:val="FFFFFF" w:themeColor="background1"/>
                <w:sz w:val="21"/>
                <w:szCs w:val="21"/>
              </w:rPr>
            </w:pPr>
            <w:r>
              <w:rPr>
                <w:rFonts w:ascii="Myriad Pro" w:eastAsia="Myriad Pro" w:hAnsi="Myriad Pro" w:cs="Times New Roman"/>
                <w:color w:val="FFFFFF"/>
                <w:sz w:val="21"/>
                <w:szCs w:val="21"/>
                <w:lang w:val="fr-FR"/>
              </w:rPr>
              <w:t>Note</w:t>
            </w:r>
          </w:p>
        </w:tc>
      </w:tr>
      <w:tr w:rsidR="00C268DD" w14:paraId="0DD3E67E" w14:textId="77777777" w:rsidTr="00650BE9">
        <w:trPr>
          <w:jc w:val="center"/>
        </w:trPr>
        <w:tc>
          <w:tcPr>
            <w:tcW w:w="7555" w:type="dxa"/>
            <w:tcBorders>
              <w:top w:val="single" w:sz="4" w:space="0" w:color="auto"/>
              <w:left w:val="single" w:sz="4" w:space="0" w:color="auto"/>
              <w:bottom w:val="single" w:sz="4" w:space="0" w:color="auto"/>
              <w:right w:val="single" w:sz="4" w:space="0" w:color="auto"/>
            </w:tcBorders>
            <w:hideMark/>
          </w:tcPr>
          <w:p w14:paraId="0CF79F48" w14:textId="77777777" w:rsidR="00C268DD" w:rsidRDefault="00C268DD" w:rsidP="00650BE9">
            <w:pPr>
              <w:spacing w:line="240" w:lineRule="auto"/>
              <w:ind w:left="970" w:hanging="610"/>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 xml:space="preserve">Qualité de la mise en œuvre/du contrôle du PNUD </w:t>
            </w:r>
          </w:p>
        </w:tc>
        <w:tc>
          <w:tcPr>
            <w:tcW w:w="1795" w:type="dxa"/>
            <w:tcBorders>
              <w:top w:val="single" w:sz="4" w:space="0" w:color="auto"/>
              <w:left w:val="single" w:sz="4" w:space="0" w:color="auto"/>
              <w:bottom w:val="single" w:sz="4" w:space="0" w:color="auto"/>
              <w:right w:val="single" w:sz="4" w:space="0" w:color="auto"/>
            </w:tcBorders>
          </w:tcPr>
          <w:p w14:paraId="12A6388B" w14:textId="77777777" w:rsidR="00C268DD" w:rsidRDefault="00C268DD" w:rsidP="00650BE9">
            <w:pPr>
              <w:spacing w:line="240" w:lineRule="auto"/>
              <w:jc w:val="both"/>
              <w:rPr>
                <w:rFonts w:ascii="Myriad Pro" w:hAnsi="Myriad Pro"/>
                <w:color w:val="000000"/>
                <w:sz w:val="21"/>
                <w:szCs w:val="21"/>
                <w:lang w:val="fr-FR"/>
              </w:rPr>
            </w:pPr>
          </w:p>
        </w:tc>
      </w:tr>
      <w:tr w:rsidR="00C268DD" w14:paraId="0775651C" w14:textId="77777777" w:rsidTr="00650BE9">
        <w:trPr>
          <w:jc w:val="center"/>
        </w:trPr>
        <w:tc>
          <w:tcPr>
            <w:tcW w:w="7555" w:type="dxa"/>
            <w:tcBorders>
              <w:top w:val="single" w:sz="4" w:space="0" w:color="auto"/>
              <w:left w:val="single" w:sz="4" w:space="0" w:color="auto"/>
              <w:bottom w:val="single" w:sz="4" w:space="0" w:color="auto"/>
              <w:right w:val="single" w:sz="4" w:space="0" w:color="auto"/>
            </w:tcBorders>
            <w:hideMark/>
          </w:tcPr>
          <w:p w14:paraId="153E39E1" w14:textId="77777777" w:rsidR="00C268DD" w:rsidRDefault="00C268DD" w:rsidP="00650BE9">
            <w:pPr>
              <w:spacing w:line="240" w:lineRule="auto"/>
              <w:ind w:left="970" w:hanging="610"/>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Qualité de l’exécution par le partenaire de mise en œuvre</w:t>
            </w:r>
          </w:p>
        </w:tc>
        <w:tc>
          <w:tcPr>
            <w:tcW w:w="1795" w:type="dxa"/>
            <w:tcBorders>
              <w:top w:val="single" w:sz="4" w:space="0" w:color="auto"/>
              <w:left w:val="single" w:sz="4" w:space="0" w:color="auto"/>
              <w:bottom w:val="single" w:sz="4" w:space="0" w:color="auto"/>
              <w:right w:val="single" w:sz="4" w:space="0" w:color="auto"/>
            </w:tcBorders>
          </w:tcPr>
          <w:p w14:paraId="0F3F38DE" w14:textId="77777777" w:rsidR="00C268DD" w:rsidRDefault="00C268DD" w:rsidP="00650BE9">
            <w:pPr>
              <w:spacing w:line="240" w:lineRule="auto"/>
              <w:jc w:val="both"/>
              <w:rPr>
                <w:rFonts w:ascii="Myriad Pro" w:hAnsi="Myriad Pro"/>
                <w:color w:val="000000"/>
                <w:sz w:val="21"/>
                <w:szCs w:val="21"/>
                <w:lang w:val="fr-FR"/>
              </w:rPr>
            </w:pPr>
          </w:p>
        </w:tc>
      </w:tr>
      <w:tr w:rsidR="00C268DD" w14:paraId="47E88500" w14:textId="77777777" w:rsidTr="00650BE9">
        <w:trPr>
          <w:jc w:val="center"/>
        </w:trPr>
        <w:tc>
          <w:tcPr>
            <w:tcW w:w="755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DB48916" w14:textId="77777777" w:rsidR="00C268DD" w:rsidRDefault="00C268DD" w:rsidP="00650BE9">
            <w:pPr>
              <w:spacing w:line="240" w:lineRule="auto"/>
              <w:ind w:left="970" w:hanging="610"/>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Qualité globale de la mise en œuvre/exécution</w:t>
            </w:r>
          </w:p>
        </w:tc>
        <w:tc>
          <w:tcPr>
            <w:tcW w:w="17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1FBE762" w14:textId="77777777" w:rsidR="00C268DD" w:rsidRDefault="00C268DD" w:rsidP="00650BE9">
            <w:pPr>
              <w:spacing w:line="240" w:lineRule="auto"/>
              <w:jc w:val="both"/>
              <w:rPr>
                <w:rFonts w:ascii="Myriad Pro" w:hAnsi="Myriad Pro"/>
                <w:color w:val="000000"/>
                <w:sz w:val="21"/>
                <w:szCs w:val="21"/>
                <w:lang w:val="fr-FR"/>
              </w:rPr>
            </w:pPr>
          </w:p>
        </w:tc>
      </w:tr>
      <w:tr w:rsidR="00C268DD" w14:paraId="76B4069E" w14:textId="77777777" w:rsidTr="00650BE9">
        <w:trPr>
          <w:jc w:val="center"/>
        </w:trPr>
        <w:tc>
          <w:tcPr>
            <w:tcW w:w="7555"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3E432824" w14:textId="77777777" w:rsidR="00C268DD" w:rsidRDefault="00C268DD" w:rsidP="00650BE9">
            <w:pPr>
              <w:pStyle w:val="ListParagraph"/>
              <w:spacing w:line="240" w:lineRule="auto"/>
              <w:ind w:left="340"/>
              <w:jc w:val="both"/>
              <w:rPr>
                <w:rFonts w:ascii="Myriad Pro" w:hAnsi="Myriad Pro"/>
                <w:color w:val="FFFFFF" w:themeColor="background1"/>
                <w:sz w:val="21"/>
                <w:szCs w:val="21"/>
              </w:rPr>
            </w:pPr>
            <w:r>
              <w:rPr>
                <w:rFonts w:ascii="Myriad Pro" w:eastAsia="Myriad Pro" w:hAnsi="Myriad Pro" w:cs="Times New Roman"/>
                <w:color w:val="FFFFFF"/>
                <w:sz w:val="21"/>
                <w:szCs w:val="21"/>
                <w:lang w:val="fr-FR"/>
              </w:rPr>
              <w:t>Évaluation des résultats</w:t>
            </w:r>
          </w:p>
        </w:tc>
        <w:tc>
          <w:tcPr>
            <w:tcW w:w="1795"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3167D06F" w14:textId="77777777" w:rsidR="00C268DD" w:rsidRDefault="00C268DD" w:rsidP="00650BE9">
            <w:pPr>
              <w:spacing w:line="240" w:lineRule="auto"/>
              <w:jc w:val="both"/>
              <w:rPr>
                <w:rFonts w:ascii="Myriad Pro" w:hAnsi="Myriad Pro"/>
                <w:color w:val="FFFFFF" w:themeColor="background1"/>
                <w:sz w:val="21"/>
                <w:szCs w:val="21"/>
              </w:rPr>
            </w:pPr>
            <w:r>
              <w:rPr>
                <w:rFonts w:ascii="Myriad Pro" w:eastAsia="Myriad Pro" w:hAnsi="Myriad Pro" w:cs="Times New Roman"/>
                <w:color w:val="FFFFFF"/>
                <w:sz w:val="21"/>
                <w:szCs w:val="21"/>
                <w:lang w:val="fr-FR"/>
              </w:rPr>
              <w:t>Note</w:t>
            </w:r>
          </w:p>
        </w:tc>
      </w:tr>
      <w:tr w:rsidR="00C268DD" w14:paraId="5BC1197D" w14:textId="77777777" w:rsidTr="00650BE9">
        <w:trPr>
          <w:jc w:val="center"/>
        </w:trPr>
        <w:tc>
          <w:tcPr>
            <w:tcW w:w="7555" w:type="dxa"/>
            <w:tcBorders>
              <w:top w:val="single" w:sz="4" w:space="0" w:color="auto"/>
              <w:left w:val="single" w:sz="4" w:space="0" w:color="auto"/>
              <w:bottom w:val="single" w:sz="4" w:space="0" w:color="auto"/>
              <w:right w:val="single" w:sz="4" w:space="0" w:color="auto"/>
            </w:tcBorders>
            <w:hideMark/>
          </w:tcPr>
          <w:p w14:paraId="736EC27F" w14:textId="77777777" w:rsidR="00C268DD" w:rsidRDefault="00C268DD" w:rsidP="00650BE9">
            <w:pPr>
              <w:spacing w:line="240" w:lineRule="auto"/>
              <w:ind w:left="340"/>
              <w:jc w:val="both"/>
              <w:rPr>
                <w:rFonts w:ascii="Myriad Pro" w:hAnsi="Myriad Pro"/>
                <w:color w:val="000000"/>
                <w:sz w:val="21"/>
                <w:szCs w:val="21"/>
              </w:rPr>
            </w:pPr>
            <w:r>
              <w:rPr>
                <w:rFonts w:ascii="Myriad Pro" w:eastAsia="Myriad Pro" w:hAnsi="Myriad Pro" w:cs="Times New Roman"/>
                <w:color w:val="000000"/>
                <w:sz w:val="21"/>
                <w:szCs w:val="21"/>
                <w:lang w:val="fr-FR"/>
              </w:rPr>
              <w:t>Pertinence</w:t>
            </w:r>
          </w:p>
        </w:tc>
        <w:tc>
          <w:tcPr>
            <w:tcW w:w="1795" w:type="dxa"/>
            <w:tcBorders>
              <w:top w:val="single" w:sz="4" w:space="0" w:color="auto"/>
              <w:left w:val="single" w:sz="4" w:space="0" w:color="auto"/>
              <w:bottom w:val="single" w:sz="4" w:space="0" w:color="auto"/>
              <w:right w:val="single" w:sz="4" w:space="0" w:color="auto"/>
            </w:tcBorders>
          </w:tcPr>
          <w:p w14:paraId="7B287FF0" w14:textId="77777777" w:rsidR="00C268DD" w:rsidRDefault="00C268DD" w:rsidP="00650BE9">
            <w:pPr>
              <w:spacing w:line="240" w:lineRule="auto"/>
              <w:jc w:val="both"/>
              <w:rPr>
                <w:rFonts w:ascii="Myriad Pro" w:hAnsi="Myriad Pro"/>
                <w:color w:val="000000"/>
                <w:sz w:val="21"/>
                <w:szCs w:val="21"/>
              </w:rPr>
            </w:pPr>
          </w:p>
        </w:tc>
      </w:tr>
      <w:tr w:rsidR="00C268DD" w14:paraId="34AF8703" w14:textId="77777777" w:rsidTr="00650BE9">
        <w:trPr>
          <w:jc w:val="center"/>
        </w:trPr>
        <w:tc>
          <w:tcPr>
            <w:tcW w:w="7555" w:type="dxa"/>
            <w:tcBorders>
              <w:top w:val="single" w:sz="4" w:space="0" w:color="auto"/>
              <w:left w:val="single" w:sz="4" w:space="0" w:color="auto"/>
              <w:bottom w:val="single" w:sz="4" w:space="0" w:color="auto"/>
              <w:right w:val="single" w:sz="4" w:space="0" w:color="auto"/>
            </w:tcBorders>
            <w:hideMark/>
          </w:tcPr>
          <w:p w14:paraId="19FBC1A1" w14:textId="77777777" w:rsidR="00C268DD" w:rsidRDefault="00C268DD" w:rsidP="00650BE9">
            <w:pPr>
              <w:spacing w:line="240" w:lineRule="auto"/>
              <w:ind w:left="340"/>
              <w:jc w:val="both"/>
              <w:rPr>
                <w:rFonts w:ascii="Myriad Pro" w:hAnsi="Myriad Pro"/>
                <w:color w:val="000000"/>
                <w:sz w:val="21"/>
                <w:szCs w:val="21"/>
              </w:rPr>
            </w:pPr>
            <w:r>
              <w:rPr>
                <w:rFonts w:ascii="Myriad Pro" w:eastAsia="Myriad Pro" w:hAnsi="Myriad Pro" w:cs="Times New Roman"/>
                <w:color w:val="000000"/>
                <w:sz w:val="21"/>
                <w:szCs w:val="21"/>
                <w:lang w:val="fr-FR"/>
              </w:rPr>
              <w:t>Efficacité</w:t>
            </w:r>
          </w:p>
        </w:tc>
        <w:tc>
          <w:tcPr>
            <w:tcW w:w="1795" w:type="dxa"/>
            <w:tcBorders>
              <w:top w:val="single" w:sz="4" w:space="0" w:color="auto"/>
              <w:left w:val="single" w:sz="4" w:space="0" w:color="auto"/>
              <w:bottom w:val="single" w:sz="4" w:space="0" w:color="auto"/>
              <w:right w:val="single" w:sz="4" w:space="0" w:color="auto"/>
            </w:tcBorders>
          </w:tcPr>
          <w:p w14:paraId="6A400292" w14:textId="77777777" w:rsidR="00C268DD" w:rsidRDefault="00C268DD" w:rsidP="00650BE9">
            <w:pPr>
              <w:spacing w:line="240" w:lineRule="auto"/>
              <w:jc w:val="both"/>
              <w:rPr>
                <w:rFonts w:ascii="Myriad Pro" w:hAnsi="Myriad Pro"/>
                <w:color w:val="000000"/>
                <w:sz w:val="21"/>
                <w:szCs w:val="21"/>
              </w:rPr>
            </w:pPr>
          </w:p>
        </w:tc>
      </w:tr>
      <w:tr w:rsidR="00C268DD" w14:paraId="70811D10" w14:textId="77777777" w:rsidTr="00650BE9">
        <w:trPr>
          <w:jc w:val="center"/>
        </w:trPr>
        <w:tc>
          <w:tcPr>
            <w:tcW w:w="7555" w:type="dxa"/>
            <w:tcBorders>
              <w:top w:val="single" w:sz="4" w:space="0" w:color="auto"/>
              <w:left w:val="single" w:sz="4" w:space="0" w:color="auto"/>
              <w:bottom w:val="single" w:sz="4" w:space="0" w:color="auto"/>
              <w:right w:val="single" w:sz="4" w:space="0" w:color="auto"/>
            </w:tcBorders>
            <w:hideMark/>
          </w:tcPr>
          <w:p w14:paraId="4CDB4E1D" w14:textId="77777777" w:rsidR="00C268DD" w:rsidRDefault="00C268DD" w:rsidP="00650BE9">
            <w:pPr>
              <w:spacing w:line="240" w:lineRule="auto"/>
              <w:ind w:left="340"/>
              <w:jc w:val="both"/>
              <w:rPr>
                <w:rFonts w:ascii="Myriad Pro" w:hAnsi="Myriad Pro"/>
                <w:color w:val="000000"/>
                <w:sz w:val="21"/>
                <w:szCs w:val="21"/>
              </w:rPr>
            </w:pPr>
            <w:r>
              <w:rPr>
                <w:rFonts w:ascii="Myriad Pro" w:eastAsia="Myriad Pro" w:hAnsi="Myriad Pro" w:cs="Times New Roman"/>
                <w:color w:val="000000"/>
                <w:sz w:val="21"/>
                <w:szCs w:val="21"/>
                <w:lang w:val="fr-FR"/>
              </w:rPr>
              <w:t>Efficience</w:t>
            </w:r>
          </w:p>
        </w:tc>
        <w:tc>
          <w:tcPr>
            <w:tcW w:w="1795" w:type="dxa"/>
            <w:tcBorders>
              <w:top w:val="single" w:sz="4" w:space="0" w:color="auto"/>
              <w:left w:val="single" w:sz="4" w:space="0" w:color="auto"/>
              <w:bottom w:val="single" w:sz="4" w:space="0" w:color="auto"/>
              <w:right w:val="single" w:sz="4" w:space="0" w:color="auto"/>
            </w:tcBorders>
          </w:tcPr>
          <w:p w14:paraId="14508814" w14:textId="77777777" w:rsidR="00C268DD" w:rsidRDefault="00C268DD" w:rsidP="00650BE9">
            <w:pPr>
              <w:spacing w:line="240" w:lineRule="auto"/>
              <w:jc w:val="both"/>
              <w:rPr>
                <w:rFonts w:ascii="Myriad Pro" w:hAnsi="Myriad Pro"/>
                <w:color w:val="000000"/>
                <w:sz w:val="21"/>
                <w:szCs w:val="21"/>
              </w:rPr>
            </w:pPr>
          </w:p>
        </w:tc>
      </w:tr>
      <w:tr w:rsidR="00C268DD" w14:paraId="3E71C778" w14:textId="77777777" w:rsidTr="00650BE9">
        <w:trPr>
          <w:jc w:val="center"/>
        </w:trPr>
        <w:tc>
          <w:tcPr>
            <w:tcW w:w="755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444D8B0" w14:textId="77777777" w:rsidR="00C268DD" w:rsidRDefault="00C268DD" w:rsidP="00650BE9">
            <w:pPr>
              <w:spacing w:line="240" w:lineRule="auto"/>
              <w:ind w:left="340"/>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Note de la réalisation globale du projet</w:t>
            </w:r>
          </w:p>
        </w:tc>
        <w:tc>
          <w:tcPr>
            <w:tcW w:w="17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039A4BE" w14:textId="77777777" w:rsidR="00C268DD" w:rsidRDefault="00C268DD" w:rsidP="00650BE9">
            <w:pPr>
              <w:spacing w:line="240" w:lineRule="auto"/>
              <w:jc w:val="both"/>
              <w:rPr>
                <w:rFonts w:ascii="Myriad Pro" w:hAnsi="Myriad Pro"/>
                <w:color w:val="000000"/>
                <w:sz w:val="21"/>
                <w:szCs w:val="21"/>
                <w:lang w:val="fr-FR"/>
              </w:rPr>
            </w:pPr>
          </w:p>
        </w:tc>
      </w:tr>
      <w:tr w:rsidR="00C268DD" w14:paraId="4B2B0820" w14:textId="77777777" w:rsidTr="00650BE9">
        <w:trPr>
          <w:jc w:val="center"/>
        </w:trPr>
        <w:tc>
          <w:tcPr>
            <w:tcW w:w="7555"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2DFE1426" w14:textId="77777777" w:rsidR="00C268DD" w:rsidRDefault="00C268DD" w:rsidP="00650BE9">
            <w:pPr>
              <w:pStyle w:val="ListParagraph"/>
              <w:spacing w:line="240" w:lineRule="auto"/>
              <w:ind w:left="340"/>
              <w:jc w:val="both"/>
              <w:rPr>
                <w:rFonts w:ascii="Myriad Pro" w:hAnsi="Myriad Pro"/>
                <w:color w:val="FFFFFF" w:themeColor="background1"/>
                <w:sz w:val="21"/>
                <w:szCs w:val="21"/>
              </w:rPr>
            </w:pPr>
            <w:r>
              <w:rPr>
                <w:rFonts w:ascii="Myriad Pro" w:eastAsia="Myriad Pro" w:hAnsi="Myriad Pro" w:cs="Times New Roman"/>
                <w:color w:val="FFFFFF"/>
                <w:sz w:val="21"/>
                <w:szCs w:val="21"/>
                <w:lang w:val="fr-FR"/>
              </w:rPr>
              <w:t>Durabilité</w:t>
            </w:r>
          </w:p>
        </w:tc>
        <w:tc>
          <w:tcPr>
            <w:tcW w:w="1795"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0757B798" w14:textId="77777777" w:rsidR="00C268DD" w:rsidRDefault="00C268DD" w:rsidP="00650BE9">
            <w:pPr>
              <w:spacing w:line="240" w:lineRule="auto"/>
              <w:jc w:val="both"/>
              <w:rPr>
                <w:rFonts w:ascii="Myriad Pro" w:hAnsi="Myriad Pro"/>
                <w:color w:val="FFFFFF" w:themeColor="background1"/>
                <w:sz w:val="21"/>
                <w:szCs w:val="21"/>
              </w:rPr>
            </w:pPr>
            <w:r>
              <w:rPr>
                <w:rFonts w:ascii="Myriad Pro" w:eastAsia="Myriad Pro" w:hAnsi="Myriad Pro" w:cs="Times New Roman"/>
                <w:color w:val="FFFFFF"/>
                <w:sz w:val="21"/>
                <w:szCs w:val="21"/>
                <w:lang w:val="fr-FR"/>
              </w:rPr>
              <w:t>Note</w:t>
            </w:r>
          </w:p>
        </w:tc>
      </w:tr>
      <w:tr w:rsidR="00C268DD" w14:paraId="630229F5" w14:textId="77777777" w:rsidTr="00650BE9">
        <w:trPr>
          <w:jc w:val="center"/>
        </w:trPr>
        <w:tc>
          <w:tcPr>
            <w:tcW w:w="7555" w:type="dxa"/>
            <w:tcBorders>
              <w:top w:val="single" w:sz="4" w:space="0" w:color="auto"/>
              <w:left w:val="single" w:sz="4" w:space="0" w:color="auto"/>
              <w:bottom w:val="single" w:sz="4" w:space="0" w:color="auto"/>
              <w:right w:val="single" w:sz="4" w:space="0" w:color="auto"/>
            </w:tcBorders>
            <w:hideMark/>
          </w:tcPr>
          <w:p w14:paraId="4CE39F85" w14:textId="77777777" w:rsidR="00C268DD" w:rsidRDefault="00C268DD" w:rsidP="00650BE9">
            <w:pPr>
              <w:spacing w:line="240" w:lineRule="auto"/>
              <w:ind w:left="340"/>
              <w:jc w:val="both"/>
              <w:rPr>
                <w:rFonts w:ascii="Myriad Pro" w:hAnsi="Myriad Pro"/>
                <w:color w:val="000000"/>
                <w:sz w:val="21"/>
                <w:szCs w:val="21"/>
              </w:rPr>
            </w:pPr>
            <w:r>
              <w:rPr>
                <w:rFonts w:ascii="Myriad Pro" w:eastAsia="Myriad Pro" w:hAnsi="Myriad Pro" w:cs="Times New Roman"/>
                <w:color w:val="000000"/>
                <w:sz w:val="21"/>
                <w:szCs w:val="21"/>
                <w:lang w:val="fr-FR"/>
              </w:rPr>
              <w:t>Ressources financières</w:t>
            </w:r>
          </w:p>
        </w:tc>
        <w:tc>
          <w:tcPr>
            <w:tcW w:w="1795" w:type="dxa"/>
            <w:tcBorders>
              <w:top w:val="single" w:sz="4" w:space="0" w:color="auto"/>
              <w:left w:val="single" w:sz="4" w:space="0" w:color="auto"/>
              <w:bottom w:val="single" w:sz="4" w:space="0" w:color="auto"/>
              <w:right w:val="single" w:sz="4" w:space="0" w:color="auto"/>
            </w:tcBorders>
          </w:tcPr>
          <w:p w14:paraId="536BA0BC" w14:textId="77777777" w:rsidR="00C268DD" w:rsidRDefault="00C268DD" w:rsidP="00650BE9">
            <w:pPr>
              <w:spacing w:line="240" w:lineRule="auto"/>
              <w:jc w:val="both"/>
              <w:rPr>
                <w:rFonts w:ascii="Myriad Pro" w:hAnsi="Myriad Pro"/>
                <w:color w:val="000000"/>
                <w:sz w:val="21"/>
                <w:szCs w:val="21"/>
              </w:rPr>
            </w:pPr>
          </w:p>
        </w:tc>
      </w:tr>
      <w:tr w:rsidR="00C268DD" w14:paraId="2E104CA0" w14:textId="77777777" w:rsidTr="00650BE9">
        <w:trPr>
          <w:jc w:val="center"/>
        </w:trPr>
        <w:tc>
          <w:tcPr>
            <w:tcW w:w="7555" w:type="dxa"/>
            <w:tcBorders>
              <w:top w:val="single" w:sz="4" w:space="0" w:color="auto"/>
              <w:left w:val="single" w:sz="4" w:space="0" w:color="auto"/>
              <w:bottom w:val="single" w:sz="4" w:space="0" w:color="auto"/>
              <w:right w:val="single" w:sz="4" w:space="0" w:color="auto"/>
            </w:tcBorders>
            <w:hideMark/>
          </w:tcPr>
          <w:p w14:paraId="651077CA" w14:textId="77777777" w:rsidR="00C268DD" w:rsidRDefault="00C268DD" w:rsidP="00650BE9">
            <w:pPr>
              <w:spacing w:line="240" w:lineRule="auto"/>
              <w:ind w:left="340"/>
              <w:jc w:val="both"/>
              <w:rPr>
                <w:rFonts w:ascii="Myriad Pro" w:hAnsi="Myriad Pro"/>
                <w:color w:val="000000"/>
                <w:sz w:val="21"/>
                <w:szCs w:val="21"/>
              </w:rPr>
            </w:pPr>
            <w:r>
              <w:rPr>
                <w:rFonts w:ascii="Myriad Pro" w:eastAsia="Myriad Pro" w:hAnsi="Myriad Pro" w:cs="Times New Roman"/>
                <w:color w:val="000000"/>
                <w:sz w:val="21"/>
                <w:szCs w:val="21"/>
                <w:lang w:val="fr-FR"/>
              </w:rPr>
              <w:t>Socioéconomique</w:t>
            </w:r>
          </w:p>
        </w:tc>
        <w:tc>
          <w:tcPr>
            <w:tcW w:w="1795" w:type="dxa"/>
            <w:tcBorders>
              <w:top w:val="single" w:sz="4" w:space="0" w:color="auto"/>
              <w:left w:val="single" w:sz="4" w:space="0" w:color="auto"/>
              <w:bottom w:val="single" w:sz="4" w:space="0" w:color="auto"/>
              <w:right w:val="single" w:sz="4" w:space="0" w:color="auto"/>
            </w:tcBorders>
          </w:tcPr>
          <w:p w14:paraId="43D06DC7" w14:textId="77777777" w:rsidR="00C268DD" w:rsidRDefault="00C268DD" w:rsidP="00650BE9">
            <w:pPr>
              <w:spacing w:line="240" w:lineRule="auto"/>
              <w:jc w:val="both"/>
              <w:rPr>
                <w:rFonts w:ascii="Myriad Pro" w:hAnsi="Myriad Pro"/>
                <w:color w:val="000000"/>
                <w:sz w:val="21"/>
                <w:szCs w:val="21"/>
              </w:rPr>
            </w:pPr>
          </w:p>
        </w:tc>
      </w:tr>
      <w:tr w:rsidR="00C268DD" w14:paraId="4F56798A" w14:textId="77777777" w:rsidTr="00650BE9">
        <w:trPr>
          <w:jc w:val="center"/>
        </w:trPr>
        <w:tc>
          <w:tcPr>
            <w:tcW w:w="7555" w:type="dxa"/>
            <w:tcBorders>
              <w:top w:val="single" w:sz="4" w:space="0" w:color="auto"/>
              <w:left w:val="single" w:sz="4" w:space="0" w:color="auto"/>
              <w:bottom w:val="single" w:sz="4" w:space="0" w:color="auto"/>
              <w:right w:val="single" w:sz="4" w:space="0" w:color="auto"/>
            </w:tcBorders>
            <w:hideMark/>
          </w:tcPr>
          <w:p w14:paraId="42586E17" w14:textId="77777777" w:rsidR="00C268DD" w:rsidRDefault="00C268DD" w:rsidP="00650BE9">
            <w:pPr>
              <w:spacing w:line="240" w:lineRule="auto"/>
              <w:ind w:left="340"/>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Cadre institutionnel et de gouvernance</w:t>
            </w:r>
          </w:p>
        </w:tc>
        <w:tc>
          <w:tcPr>
            <w:tcW w:w="1795" w:type="dxa"/>
            <w:tcBorders>
              <w:top w:val="single" w:sz="4" w:space="0" w:color="auto"/>
              <w:left w:val="single" w:sz="4" w:space="0" w:color="auto"/>
              <w:bottom w:val="single" w:sz="4" w:space="0" w:color="auto"/>
              <w:right w:val="single" w:sz="4" w:space="0" w:color="auto"/>
            </w:tcBorders>
          </w:tcPr>
          <w:p w14:paraId="55844BA2" w14:textId="77777777" w:rsidR="00C268DD" w:rsidRDefault="00C268DD" w:rsidP="00650BE9">
            <w:pPr>
              <w:spacing w:line="240" w:lineRule="auto"/>
              <w:jc w:val="both"/>
              <w:rPr>
                <w:rFonts w:ascii="Myriad Pro" w:hAnsi="Myriad Pro"/>
                <w:color w:val="000000"/>
                <w:sz w:val="21"/>
                <w:szCs w:val="21"/>
                <w:lang w:val="fr-FR"/>
              </w:rPr>
            </w:pPr>
          </w:p>
        </w:tc>
      </w:tr>
      <w:tr w:rsidR="00C268DD" w14:paraId="7A5A7802" w14:textId="77777777" w:rsidTr="00650BE9">
        <w:trPr>
          <w:jc w:val="center"/>
        </w:trPr>
        <w:tc>
          <w:tcPr>
            <w:tcW w:w="7555" w:type="dxa"/>
            <w:tcBorders>
              <w:top w:val="single" w:sz="4" w:space="0" w:color="auto"/>
              <w:left w:val="single" w:sz="4" w:space="0" w:color="auto"/>
              <w:bottom w:val="single" w:sz="4" w:space="0" w:color="auto"/>
              <w:right w:val="single" w:sz="4" w:space="0" w:color="auto"/>
            </w:tcBorders>
            <w:hideMark/>
          </w:tcPr>
          <w:p w14:paraId="43818E5B" w14:textId="77777777" w:rsidR="00C268DD" w:rsidRDefault="00C268DD" w:rsidP="00650BE9">
            <w:pPr>
              <w:spacing w:line="240" w:lineRule="auto"/>
              <w:ind w:left="340"/>
              <w:jc w:val="both"/>
              <w:rPr>
                <w:rFonts w:ascii="Myriad Pro" w:hAnsi="Myriad Pro"/>
                <w:color w:val="000000"/>
                <w:sz w:val="21"/>
                <w:szCs w:val="21"/>
              </w:rPr>
            </w:pPr>
            <w:r>
              <w:rPr>
                <w:rFonts w:ascii="Myriad Pro" w:eastAsia="Myriad Pro" w:hAnsi="Myriad Pro" w:cs="Times New Roman"/>
                <w:color w:val="000000"/>
                <w:sz w:val="21"/>
                <w:szCs w:val="21"/>
                <w:lang w:val="fr-FR"/>
              </w:rPr>
              <w:t>Environnementale</w:t>
            </w:r>
          </w:p>
        </w:tc>
        <w:tc>
          <w:tcPr>
            <w:tcW w:w="1795" w:type="dxa"/>
            <w:tcBorders>
              <w:top w:val="single" w:sz="4" w:space="0" w:color="auto"/>
              <w:left w:val="single" w:sz="4" w:space="0" w:color="auto"/>
              <w:bottom w:val="single" w:sz="4" w:space="0" w:color="auto"/>
              <w:right w:val="single" w:sz="4" w:space="0" w:color="auto"/>
            </w:tcBorders>
          </w:tcPr>
          <w:p w14:paraId="5C3F1020" w14:textId="77777777" w:rsidR="00C268DD" w:rsidRDefault="00C268DD" w:rsidP="00650BE9">
            <w:pPr>
              <w:spacing w:line="240" w:lineRule="auto"/>
              <w:jc w:val="both"/>
              <w:rPr>
                <w:rFonts w:ascii="Myriad Pro" w:hAnsi="Myriad Pro"/>
                <w:color w:val="000000"/>
                <w:sz w:val="21"/>
                <w:szCs w:val="21"/>
              </w:rPr>
            </w:pPr>
          </w:p>
        </w:tc>
      </w:tr>
      <w:tr w:rsidR="00C268DD" w14:paraId="3AEE25E5" w14:textId="77777777" w:rsidTr="00650BE9">
        <w:trPr>
          <w:jc w:val="center"/>
        </w:trPr>
        <w:tc>
          <w:tcPr>
            <w:tcW w:w="755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BBAE380" w14:textId="77777777" w:rsidR="00C268DD" w:rsidRDefault="00C268DD" w:rsidP="00650BE9">
            <w:pPr>
              <w:spacing w:line="240" w:lineRule="auto"/>
              <w:ind w:left="340"/>
              <w:jc w:val="both"/>
              <w:rPr>
                <w:rFonts w:ascii="Myriad Pro" w:hAnsi="Myriad Pro"/>
                <w:color w:val="000000"/>
                <w:sz w:val="21"/>
                <w:szCs w:val="21"/>
              </w:rPr>
            </w:pPr>
            <w:r>
              <w:rPr>
                <w:rFonts w:ascii="Myriad Pro" w:eastAsia="Myriad Pro" w:hAnsi="Myriad Pro" w:cs="Times New Roman"/>
                <w:color w:val="000000"/>
                <w:sz w:val="21"/>
                <w:szCs w:val="21"/>
                <w:lang w:val="fr-FR"/>
              </w:rPr>
              <w:t>Probabilité globale de durabilité</w:t>
            </w:r>
          </w:p>
        </w:tc>
        <w:tc>
          <w:tcPr>
            <w:tcW w:w="17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BB6B297" w14:textId="77777777" w:rsidR="00C268DD" w:rsidRDefault="00C268DD" w:rsidP="00650BE9">
            <w:pPr>
              <w:spacing w:line="240" w:lineRule="auto"/>
              <w:jc w:val="both"/>
              <w:rPr>
                <w:rFonts w:ascii="Myriad Pro" w:hAnsi="Myriad Pro"/>
                <w:color w:val="000000"/>
                <w:sz w:val="21"/>
                <w:szCs w:val="21"/>
              </w:rPr>
            </w:pPr>
          </w:p>
        </w:tc>
      </w:tr>
    </w:tbl>
    <w:p w14:paraId="5D309044" w14:textId="77777777" w:rsidR="00C268DD" w:rsidRDefault="00C268DD" w:rsidP="00C268DD">
      <w:pPr>
        <w:jc w:val="both"/>
      </w:pPr>
    </w:p>
    <w:p w14:paraId="2B1B64E2" w14:textId="77777777" w:rsidR="00C268DD" w:rsidRPr="00357889" w:rsidRDefault="00C268DD" w:rsidP="00C268DD">
      <w:pPr>
        <w:pStyle w:val="ListParagraph"/>
        <w:numPr>
          <w:ilvl w:val="0"/>
          <w:numId w:val="16"/>
        </w:numPr>
        <w:ind w:left="360"/>
        <w:jc w:val="both"/>
        <w:rPr>
          <w:rFonts w:ascii="Myriad Pro" w:hAnsi="Myriad Pro"/>
          <w:b/>
          <w:bCs/>
          <w:sz w:val="26"/>
          <w:szCs w:val="26"/>
        </w:rPr>
      </w:pPr>
      <w:r>
        <w:rPr>
          <w:rFonts w:ascii="Myriad Pro" w:eastAsia="Myriad Pro" w:hAnsi="Myriad Pro" w:cs="Times New Roman"/>
          <w:b/>
          <w:bCs/>
          <w:sz w:val="26"/>
          <w:szCs w:val="26"/>
          <w:lang w:val="fr-FR"/>
        </w:rPr>
        <w:t>CALENDRIER</w:t>
      </w:r>
    </w:p>
    <w:p w14:paraId="7826D44B" w14:textId="7BB37224" w:rsidR="00C268DD" w:rsidRPr="00BD3A17" w:rsidRDefault="00C268DD" w:rsidP="00C268DD">
      <w:pPr>
        <w:jc w:val="both"/>
        <w:rPr>
          <w:rFonts w:ascii="Myriad Pro" w:eastAsia="Myriad Pro" w:hAnsi="Myriad Pro" w:cs="Times New Roman"/>
          <w:color w:val="000000"/>
          <w:sz w:val="21"/>
          <w:szCs w:val="21"/>
          <w:lang w:val="fr-FR"/>
        </w:rPr>
      </w:pPr>
      <w:r>
        <w:rPr>
          <w:rFonts w:ascii="Myriad Pro" w:eastAsia="Myriad Pro" w:hAnsi="Myriad Pro" w:cs="Times New Roman"/>
          <w:color w:val="000000"/>
          <w:sz w:val="21"/>
          <w:szCs w:val="21"/>
          <w:lang w:val="fr-FR"/>
        </w:rPr>
        <w:t xml:space="preserve">La durée totale de l’EF sera d’environ </w:t>
      </w:r>
      <w:r>
        <w:rPr>
          <w:rFonts w:ascii="Myriad Pro" w:eastAsia="Myriad Pro" w:hAnsi="Myriad Pro" w:cs="Times New Roman"/>
          <w:i/>
          <w:iCs/>
          <w:color w:val="000000"/>
          <w:sz w:val="21"/>
          <w:szCs w:val="21"/>
          <w:highlight w:val="lightGray"/>
          <w:lang w:val="fr-FR"/>
        </w:rPr>
        <w:t>(25-35 jours ouvrables en moyenne)</w:t>
      </w:r>
      <w:r>
        <w:rPr>
          <w:rFonts w:ascii="Myriad Pro" w:eastAsia="Myriad Pro" w:hAnsi="Myriad Pro" w:cs="Times New Roman"/>
          <w:color w:val="000000"/>
          <w:sz w:val="21"/>
          <w:szCs w:val="21"/>
          <w:lang w:val="fr-FR"/>
        </w:rPr>
        <w:t xml:space="preserve"> sur une période de </w:t>
      </w:r>
      <w:r>
        <w:rPr>
          <w:rFonts w:ascii="Myriad Pro" w:eastAsia="Myriad Pro" w:hAnsi="Myriad Pro" w:cs="Times New Roman"/>
          <w:i/>
          <w:iCs/>
          <w:color w:val="000000"/>
          <w:sz w:val="21"/>
          <w:szCs w:val="21"/>
          <w:highlight w:val="lightGray"/>
          <w:lang w:val="fr-FR"/>
        </w:rPr>
        <w:t>(nombre de semaines)</w:t>
      </w:r>
      <w:r>
        <w:rPr>
          <w:rFonts w:ascii="Myriad Pro" w:eastAsia="Myriad Pro" w:hAnsi="Myriad Pro" w:cs="Times New Roman"/>
          <w:color w:val="000000"/>
          <w:sz w:val="21"/>
          <w:szCs w:val="21"/>
          <w:lang w:val="fr-FR"/>
        </w:rPr>
        <w:t xml:space="preserve"> à compter du </w:t>
      </w:r>
      <w:r>
        <w:rPr>
          <w:rFonts w:ascii="Myriad Pro" w:eastAsia="Myriad Pro" w:hAnsi="Myriad Pro" w:cs="Times New Roman"/>
          <w:i/>
          <w:iCs/>
          <w:color w:val="000000"/>
          <w:sz w:val="21"/>
          <w:szCs w:val="21"/>
          <w:highlight w:val="lightGray"/>
          <w:lang w:val="fr-FR"/>
        </w:rPr>
        <w:t>(date)</w:t>
      </w:r>
      <w:r>
        <w:rPr>
          <w:rFonts w:ascii="Myriad Pro" w:eastAsia="Myriad Pro" w:hAnsi="Myriad Pro" w:cs="Times New Roman"/>
          <w:color w:val="000000"/>
          <w:sz w:val="21"/>
          <w:szCs w:val="21"/>
          <w:lang w:val="fr-FR"/>
        </w:rPr>
        <w:t>. Le calendrier provisoire de l’EF est le suivant :</w:t>
      </w:r>
    </w:p>
    <w:tbl>
      <w:tblPr>
        <w:tblStyle w:val="TableGrid"/>
        <w:tblW w:w="9355" w:type="dxa"/>
        <w:tblInd w:w="0" w:type="dxa"/>
        <w:tblLook w:val="04A0" w:firstRow="1" w:lastRow="0" w:firstColumn="1" w:lastColumn="0" w:noHBand="0" w:noVBand="1"/>
      </w:tblPr>
      <w:tblGrid>
        <w:gridCol w:w="2515"/>
        <w:gridCol w:w="6840"/>
      </w:tblGrid>
      <w:tr w:rsidR="00C268DD" w14:paraId="42794501" w14:textId="77777777" w:rsidTr="00650BE9">
        <w:tc>
          <w:tcPr>
            <w:tcW w:w="2515"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04AB401B" w14:textId="77777777" w:rsidR="00C268DD" w:rsidRDefault="00C268DD" w:rsidP="00650BE9">
            <w:pPr>
              <w:spacing w:line="240" w:lineRule="auto"/>
              <w:rPr>
                <w:rFonts w:ascii="Myriad Pro" w:hAnsi="Myriad Pro"/>
                <w:color w:val="FFFFFF" w:themeColor="background1"/>
                <w:sz w:val="21"/>
                <w:szCs w:val="21"/>
              </w:rPr>
            </w:pPr>
            <w:r>
              <w:rPr>
                <w:rFonts w:ascii="Myriad Pro" w:eastAsia="Myriad Pro" w:hAnsi="Myriad Pro" w:cs="Times New Roman"/>
                <w:color w:val="FFFFFF"/>
                <w:sz w:val="21"/>
                <w:szCs w:val="21"/>
                <w:lang w:val="fr-FR"/>
              </w:rPr>
              <w:t>Calendrier</w:t>
            </w:r>
          </w:p>
        </w:tc>
        <w:tc>
          <w:tcPr>
            <w:tcW w:w="6840"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38C6ECDA" w14:textId="77777777" w:rsidR="00C268DD" w:rsidRDefault="00C268DD" w:rsidP="00650BE9">
            <w:pPr>
              <w:spacing w:line="240" w:lineRule="auto"/>
              <w:rPr>
                <w:rFonts w:ascii="Myriad Pro" w:hAnsi="Myriad Pro"/>
                <w:color w:val="FFFFFF" w:themeColor="background1"/>
                <w:sz w:val="21"/>
                <w:szCs w:val="21"/>
              </w:rPr>
            </w:pPr>
            <w:r>
              <w:rPr>
                <w:rFonts w:ascii="Myriad Pro" w:eastAsia="Myriad Pro" w:hAnsi="Myriad Pro" w:cs="Times New Roman"/>
                <w:color w:val="FFFFFF"/>
                <w:sz w:val="21"/>
                <w:szCs w:val="21"/>
                <w:lang w:val="fr-FR"/>
              </w:rPr>
              <w:t>Activité</w:t>
            </w:r>
          </w:p>
        </w:tc>
      </w:tr>
      <w:tr w:rsidR="00C268DD" w14:paraId="12922387" w14:textId="77777777" w:rsidTr="00650BE9">
        <w:tc>
          <w:tcPr>
            <w:tcW w:w="2515" w:type="dxa"/>
            <w:tcBorders>
              <w:top w:val="single" w:sz="4" w:space="0" w:color="auto"/>
              <w:left w:val="single" w:sz="4" w:space="0" w:color="auto"/>
              <w:bottom w:val="single" w:sz="4" w:space="0" w:color="auto"/>
              <w:right w:val="single" w:sz="4" w:space="0" w:color="auto"/>
            </w:tcBorders>
            <w:hideMark/>
          </w:tcPr>
          <w:p w14:paraId="41592116" w14:textId="77777777" w:rsidR="00C268DD" w:rsidRDefault="00C268DD" w:rsidP="00650BE9">
            <w:pPr>
              <w:spacing w:line="240" w:lineRule="auto"/>
              <w:rPr>
                <w:rFonts w:ascii="Myriad Pro" w:hAnsi="Myriad Pro"/>
                <w:i/>
                <w:color w:val="000000"/>
                <w:sz w:val="21"/>
                <w:szCs w:val="21"/>
                <w:highlight w:val="lightGray"/>
              </w:rPr>
            </w:pPr>
            <w:r>
              <w:rPr>
                <w:rFonts w:ascii="Myriad Pro" w:eastAsia="Myriad Pro" w:hAnsi="Myriad Pro" w:cs="Times New Roman"/>
                <w:i/>
                <w:iCs/>
                <w:color w:val="000000"/>
                <w:sz w:val="21"/>
                <w:szCs w:val="21"/>
                <w:highlight w:val="lightGray"/>
                <w:lang w:val="fr-FR"/>
              </w:rPr>
              <w:t>(</w:t>
            </w:r>
            <w:proofErr w:type="gramStart"/>
            <w:r>
              <w:rPr>
                <w:rFonts w:ascii="Myriad Pro" w:eastAsia="Myriad Pro" w:hAnsi="Myriad Pro" w:cs="Times New Roman"/>
                <w:i/>
                <w:iCs/>
                <w:color w:val="000000"/>
                <w:sz w:val="21"/>
                <w:szCs w:val="21"/>
                <w:highlight w:val="lightGray"/>
                <w:lang w:val="fr-FR"/>
              </w:rPr>
              <w:t>date</w:t>
            </w:r>
            <w:proofErr w:type="gramEnd"/>
            <w:r>
              <w:rPr>
                <w:rFonts w:ascii="Myriad Pro" w:eastAsia="Myriad Pro" w:hAnsi="Myriad Pro" w:cs="Times New Roman"/>
                <w:i/>
                <w:iCs/>
                <w:color w:val="000000"/>
                <w:sz w:val="21"/>
                <w:szCs w:val="21"/>
                <w:highlight w:val="lightGray"/>
                <w:lang w:val="fr-FR"/>
              </w:rPr>
              <w:t>)</w:t>
            </w:r>
          </w:p>
        </w:tc>
        <w:tc>
          <w:tcPr>
            <w:tcW w:w="6840" w:type="dxa"/>
            <w:tcBorders>
              <w:top w:val="single" w:sz="4" w:space="0" w:color="auto"/>
              <w:left w:val="single" w:sz="4" w:space="0" w:color="auto"/>
              <w:bottom w:val="single" w:sz="4" w:space="0" w:color="auto"/>
              <w:right w:val="single" w:sz="4" w:space="0" w:color="auto"/>
            </w:tcBorders>
            <w:hideMark/>
          </w:tcPr>
          <w:p w14:paraId="13572E26" w14:textId="77777777" w:rsidR="00C268DD" w:rsidRDefault="00C268DD" w:rsidP="00650BE9">
            <w:pPr>
              <w:spacing w:line="240" w:lineRule="auto"/>
              <w:rPr>
                <w:rFonts w:ascii="Myriad Pro" w:hAnsi="Myriad Pro"/>
                <w:color w:val="000000"/>
                <w:sz w:val="21"/>
                <w:szCs w:val="21"/>
              </w:rPr>
            </w:pPr>
            <w:r>
              <w:rPr>
                <w:rFonts w:ascii="Myriad Pro" w:eastAsia="Myriad Pro" w:hAnsi="Myriad Pro" w:cs="Times New Roman"/>
                <w:color w:val="000000"/>
                <w:sz w:val="21"/>
                <w:szCs w:val="21"/>
                <w:lang w:val="fr-FR"/>
              </w:rPr>
              <w:t>Clôture des candidatures</w:t>
            </w:r>
          </w:p>
        </w:tc>
      </w:tr>
      <w:tr w:rsidR="00C268DD" w14:paraId="1F7A7A50" w14:textId="77777777" w:rsidTr="00650BE9">
        <w:tc>
          <w:tcPr>
            <w:tcW w:w="2515" w:type="dxa"/>
            <w:tcBorders>
              <w:top w:val="single" w:sz="4" w:space="0" w:color="auto"/>
              <w:left w:val="single" w:sz="4" w:space="0" w:color="auto"/>
              <w:bottom w:val="single" w:sz="4" w:space="0" w:color="auto"/>
              <w:right w:val="single" w:sz="4" w:space="0" w:color="auto"/>
            </w:tcBorders>
            <w:hideMark/>
          </w:tcPr>
          <w:p w14:paraId="0B699C9B" w14:textId="77777777" w:rsidR="00C268DD" w:rsidRDefault="00C268DD" w:rsidP="00650BE9">
            <w:pPr>
              <w:spacing w:line="240" w:lineRule="auto"/>
              <w:rPr>
                <w:rFonts w:ascii="Myriad Pro" w:hAnsi="Myriad Pro"/>
                <w:i/>
                <w:color w:val="000000"/>
                <w:sz w:val="21"/>
                <w:szCs w:val="21"/>
                <w:highlight w:val="lightGray"/>
              </w:rPr>
            </w:pPr>
            <w:r>
              <w:rPr>
                <w:rFonts w:ascii="Myriad Pro" w:eastAsia="Myriad Pro" w:hAnsi="Myriad Pro" w:cs="Times New Roman"/>
                <w:i/>
                <w:iCs/>
                <w:color w:val="000000"/>
                <w:sz w:val="21"/>
                <w:szCs w:val="21"/>
                <w:highlight w:val="lightGray"/>
                <w:lang w:val="fr-FR"/>
              </w:rPr>
              <w:t>(</w:t>
            </w:r>
            <w:proofErr w:type="gramStart"/>
            <w:r>
              <w:rPr>
                <w:rFonts w:ascii="Myriad Pro" w:eastAsia="Myriad Pro" w:hAnsi="Myriad Pro" w:cs="Times New Roman"/>
                <w:i/>
                <w:iCs/>
                <w:color w:val="000000"/>
                <w:sz w:val="21"/>
                <w:szCs w:val="21"/>
                <w:highlight w:val="lightGray"/>
                <w:lang w:val="fr-FR"/>
              </w:rPr>
              <w:t>date</w:t>
            </w:r>
            <w:proofErr w:type="gramEnd"/>
            <w:r>
              <w:rPr>
                <w:rFonts w:ascii="Myriad Pro" w:eastAsia="Myriad Pro" w:hAnsi="Myriad Pro" w:cs="Times New Roman"/>
                <w:i/>
                <w:iCs/>
                <w:color w:val="000000"/>
                <w:sz w:val="21"/>
                <w:szCs w:val="21"/>
                <w:highlight w:val="lightGray"/>
                <w:lang w:val="fr-FR"/>
              </w:rPr>
              <w:t>)</w:t>
            </w:r>
          </w:p>
        </w:tc>
        <w:tc>
          <w:tcPr>
            <w:tcW w:w="6840" w:type="dxa"/>
            <w:tcBorders>
              <w:top w:val="single" w:sz="4" w:space="0" w:color="auto"/>
              <w:left w:val="single" w:sz="4" w:space="0" w:color="auto"/>
              <w:bottom w:val="single" w:sz="4" w:space="0" w:color="auto"/>
              <w:right w:val="single" w:sz="4" w:space="0" w:color="auto"/>
            </w:tcBorders>
            <w:hideMark/>
          </w:tcPr>
          <w:p w14:paraId="6DA9A060" w14:textId="77777777" w:rsidR="00C268DD" w:rsidRDefault="00C268DD" w:rsidP="00650BE9">
            <w:pPr>
              <w:spacing w:line="240" w:lineRule="auto"/>
              <w:rPr>
                <w:rFonts w:ascii="Myriad Pro" w:hAnsi="Myriad Pro"/>
                <w:color w:val="000000"/>
                <w:sz w:val="21"/>
                <w:szCs w:val="21"/>
                <w:lang w:val="fr-FR"/>
              </w:rPr>
            </w:pPr>
            <w:r>
              <w:rPr>
                <w:rFonts w:ascii="Myriad Pro" w:eastAsia="Myriad Pro" w:hAnsi="Myriad Pro" w:cs="Times New Roman"/>
                <w:color w:val="000000"/>
                <w:sz w:val="21"/>
                <w:szCs w:val="21"/>
                <w:lang w:val="fr-FR"/>
              </w:rPr>
              <w:t>Sélection de l’équipe de l’EF</w:t>
            </w:r>
          </w:p>
        </w:tc>
      </w:tr>
      <w:tr w:rsidR="00C268DD" w14:paraId="7E21970C" w14:textId="77777777" w:rsidTr="00650BE9">
        <w:tc>
          <w:tcPr>
            <w:tcW w:w="2515" w:type="dxa"/>
            <w:tcBorders>
              <w:top w:val="single" w:sz="4" w:space="0" w:color="auto"/>
              <w:left w:val="single" w:sz="4" w:space="0" w:color="auto"/>
              <w:bottom w:val="single" w:sz="4" w:space="0" w:color="auto"/>
              <w:right w:val="single" w:sz="4" w:space="0" w:color="auto"/>
            </w:tcBorders>
            <w:hideMark/>
          </w:tcPr>
          <w:p w14:paraId="38B31738" w14:textId="77777777" w:rsidR="00C268DD" w:rsidRDefault="00C268DD" w:rsidP="00650BE9">
            <w:pPr>
              <w:spacing w:line="240" w:lineRule="auto"/>
              <w:rPr>
                <w:rFonts w:ascii="Myriad Pro" w:hAnsi="Myriad Pro"/>
                <w:i/>
                <w:color w:val="000000"/>
                <w:sz w:val="21"/>
                <w:szCs w:val="21"/>
                <w:highlight w:val="lightGray"/>
              </w:rPr>
            </w:pPr>
            <w:r>
              <w:rPr>
                <w:rFonts w:ascii="Myriad Pro" w:eastAsia="Myriad Pro" w:hAnsi="Myriad Pro" w:cs="Times New Roman"/>
                <w:i/>
                <w:iCs/>
                <w:color w:val="000000"/>
                <w:sz w:val="21"/>
                <w:szCs w:val="21"/>
                <w:highlight w:val="lightGray"/>
                <w:lang w:val="fr-FR"/>
              </w:rPr>
              <w:t>(</w:t>
            </w:r>
            <w:proofErr w:type="gramStart"/>
            <w:r>
              <w:rPr>
                <w:rFonts w:ascii="Myriad Pro" w:eastAsia="Myriad Pro" w:hAnsi="Myriad Pro" w:cs="Times New Roman"/>
                <w:i/>
                <w:iCs/>
                <w:color w:val="000000"/>
                <w:sz w:val="21"/>
                <w:szCs w:val="21"/>
                <w:highlight w:val="lightGray"/>
                <w:lang w:val="fr-FR"/>
              </w:rPr>
              <w:t>date</w:t>
            </w:r>
            <w:proofErr w:type="gramEnd"/>
            <w:r>
              <w:rPr>
                <w:rFonts w:ascii="Myriad Pro" w:eastAsia="Myriad Pro" w:hAnsi="Myriad Pro" w:cs="Times New Roman"/>
                <w:i/>
                <w:iCs/>
                <w:color w:val="000000"/>
                <w:sz w:val="21"/>
                <w:szCs w:val="21"/>
                <w:highlight w:val="lightGray"/>
                <w:lang w:val="fr-FR"/>
              </w:rPr>
              <w:t>)</w:t>
            </w:r>
          </w:p>
        </w:tc>
        <w:tc>
          <w:tcPr>
            <w:tcW w:w="6840" w:type="dxa"/>
            <w:tcBorders>
              <w:top w:val="single" w:sz="4" w:space="0" w:color="auto"/>
              <w:left w:val="single" w:sz="4" w:space="0" w:color="auto"/>
              <w:bottom w:val="single" w:sz="4" w:space="0" w:color="auto"/>
              <w:right w:val="single" w:sz="4" w:space="0" w:color="auto"/>
            </w:tcBorders>
            <w:hideMark/>
          </w:tcPr>
          <w:p w14:paraId="498E961C" w14:textId="77777777" w:rsidR="00C268DD" w:rsidRDefault="00C268DD" w:rsidP="00650BE9">
            <w:pPr>
              <w:spacing w:line="240" w:lineRule="auto"/>
              <w:rPr>
                <w:rFonts w:ascii="Myriad Pro" w:hAnsi="Myriad Pro"/>
                <w:color w:val="000000"/>
                <w:sz w:val="21"/>
                <w:szCs w:val="21"/>
                <w:lang w:val="fr-FR"/>
              </w:rPr>
            </w:pPr>
            <w:r>
              <w:rPr>
                <w:rFonts w:ascii="Myriad Pro" w:eastAsia="Myriad Pro" w:hAnsi="Myriad Pro" w:cs="Times New Roman"/>
                <w:color w:val="000000"/>
                <w:sz w:val="21"/>
                <w:szCs w:val="21"/>
                <w:lang w:val="fr-FR"/>
              </w:rPr>
              <w:t>Période de préparation de l’équipe de l’EF (communication des documents de projet)</w:t>
            </w:r>
          </w:p>
        </w:tc>
      </w:tr>
      <w:tr w:rsidR="00C268DD" w14:paraId="22FEC8F1" w14:textId="77777777" w:rsidTr="00650BE9">
        <w:tc>
          <w:tcPr>
            <w:tcW w:w="2515" w:type="dxa"/>
            <w:tcBorders>
              <w:top w:val="single" w:sz="4" w:space="0" w:color="auto"/>
              <w:left w:val="single" w:sz="4" w:space="0" w:color="auto"/>
              <w:bottom w:val="single" w:sz="4" w:space="0" w:color="auto"/>
              <w:right w:val="single" w:sz="4" w:space="0" w:color="auto"/>
            </w:tcBorders>
            <w:hideMark/>
          </w:tcPr>
          <w:p w14:paraId="69AC9042" w14:textId="77777777" w:rsidR="00C268DD" w:rsidRDefault="00C268DD" w:rsidP="00650BE9">
            <w:pPr>
              <w:spacing w:line="240" w:lineRule="auto"/>
              <w:rPr>
                <w:rFonts w:ascii="Myriad Pro" w:hAnsi="Myriad Pro"/>
                <w:i/>
                <w:color w:val="000000"/>
                <w:sz w:val="21"/>
                <w:szCs w:val="21"/>
                <w:highlight w:val="lightGray"/>
                <w:lang w:val="fr-FR"/>
              </w:rPr>
            </w:pPr>
            <w:r>
              <w:rPr>
                <w:rFonts w:ascii="Myriad Pro" w:eastAsia="Myriad Pro" w:hAnsi="Myriad Pro" w:cs="Times New Roman"/>
                <w:i/>
                <w:iCs/>
                <w:color w:val="000000"/>
                <w:sz w:val="21"/>
                <w:szCs w:val="21"/>
                <w:highlight w:val="lightGray"/>
                <w:lang w:val="fr-FR"/>
              </w:rPr>
              <w:t>(</w:t>
            </w:r>
            <w:proofErr w:type="gramStart"/>
            <w:r>
              <w:rPr>
                <w:rFonts w:ascii="Myriad Pro" w:eastAsia="Myriad Pro" w:hAnsi="Myriad Pro" w:cs="Times New Roman"/>
                <w:i/>
                <w:iCs/>
                <w:color w:val="000000"/>
                <w:sz w:val="21"/>
                <w:szCs w:val="21"/>
                <w:highlight w:val="lightGray"/>
                <w:lang w:val="fr-FR"/>
              </w:rPr>
              <w:t>date</w:t>
            </w:r>
            <w:proofErr w:type="gramEnd"/>
            <w:r>
              <w:rPr>
                <w:rFonts w:ascii="Myriad Pro" w:eastAsia="Myriad Pro" w:hAnsi="Myriad Pro" w:cs="Times New Roman"/>
                <w:i/>
                <w:iCs/>
                <w:color w:val="000000"/>
                <w:sz w:val="21"/>
                <w:szCs w:val="21"/>
                <w:highlight w:val="lightGray"/>
                <w:lang w:val="fr-FR"/>
              </w:rPr>
              <w:t>) XX jours (2-4 jours recommandés)</w:t>
            </w:r>
          </w:p>
        </w:tc>
        <w:tc>
          <w:tcPr>
            <w:tcW w:w="6840" w:type="dxa"/>
            <w:tcBorders>
              <w:top w:val="single" w:sz="4" w:space="0" w:color="auto"/>
              <w:left w:val="single" w:sz="4" w:space="0" w:color="auto"/>
              <w:bottom w:val="single" w:sz="4" w:space="0" w:color="auto"/>
              <w:right w:val="single" w:sz="4" w:space="0" w:color="auto"/>
            </w:tcBorders>
            <w:hideMark/>
          </w:tcPr>
          <w:p w14:paraId="1C271935" w14:textId="77777777" w:rsidR="00C268DD" w:rsidRDefault="00C268DD" w:rsidP="00650BE9">
            <w:pPr>
              <w:spacing w:line="240" w:lineRule="auto"/>
              <w:rPr>
                <w:rFonts w:ascii="Myriad Pro" w:hAnsi="Myriad Pro"/>
                <w:color w:val="000000"/>
                <w:sz w:val="21"/>
                <w:szCs w:val="21"/>
                <w:lang w:val="fr-FR"/>
              </w:rPr>
            </w:pPr>
            <w:r>
              <w:rPr>
                <w:rFonts w:ascii="Myriad Pro" w:eastAsia="Myriad Pro" w:hAnsi="Myriad Pro" w:cs="Times New Roman"/>
                <w:color w:val="000000"/>
                <w:sz w:val="21"/>
                <w:szCs w:val="21"/>
                <w:lang w:val="fr-FR"/>
              </w:rPr>
              <w:t>Examen des documents et préparation du rapport initial d’EF</w:t>
            </w:r>
          </w:p>
        </w:tc>
      </w:tr>
      <w:tr w:rsidR="00C268DD" w14:paraId="7CE58D69" w14:textId="77777777" w:rsidTr="00650BE9">
        <w:tc>
          <w:tcPr>
            <w:tcW w:w="2515" w:type="dxa"/>
            <w:tcBorders>
              <w:top w:val="single" w:sz="4" w:space="0" w:color="auto"/>
              <w:left w:val="single" w:sz="4" w:space="0" w:color="auto"/>
              <w:bottom w:val="single" w:sz="4" w:space="0" w:color="auto"/>
              <w:right w:val="single" w:sz="4" w:space="0" w:color="auto"/>
            </w:tcBorders>
            <w:hideMark/>
          </w:tcPr>
          <w:p w14:paraId="236F925B" w14:textId="77777777" w:rsidR="00C268DD" w:rsidRDefault="00C268DD" w:rsidP="00650BE9">
            <w:pPr>
              <w:spacing w:line="240" w:lineRule="auto"/>
              <w:rPr>
                <w:rFonts w:ascii="Myriad Pro" w:hAnsi="Myriad Pro"/>
                <w:i/>
                <w:color w:val="000000"/>
                <w:sz w:val="21"/>
                <w:szCs w:val="21"/>
                <w:highlight w:val="lightGray"/>
              </w:rPr>
            </w:pPr>
            <w:r>
              <w:rPr>
                <w:rFonts w:ascii="Myriad Pro" w:eastAsia="Myriad Pro" w:hAnsi="Myriad Pro" w:cs="Times New Roman"/>
                <w:i/>
                <w:iCs/>
                <w:color w:val="000000"/>
                <w:sz w:val="21"/>
                <w:szCs w:val="21"/>
                <w:highlight w:val="lightGray"/>
                <w:lang w:val="fr-FR"/>
              </w:rPr>
              <w:t>(</w:t>
            </w:r>
            <w:proofErr w:type="gramStart"/>
            <w:r>
              <w:rPr>
                <w:rFonts w:ascii="Myriad Pro" w:eastAsia="Myriad Pro" w:hAnsi="Myriad Pro" w:cs="Times New Roman"/>
                <w:i/>
                <w:iCs/>
                <w:color w:val="000000"/>
                <w:sz w:val="21"/>
                <w:szCs w:val="21"/>
                <w:highlight w:val="lightGray"/>
                <w:lang w:val="fr-FR"/>
              </w:rPr>
              <w:t>date</w:t>
            </w:r>
            <w:proofErr w:type="gramEnd"/>
            <w:r>
              <w:rPr>
                <w:rFonts w:ascii="Myriad Pro" w:eastAsia="Myriad Pro" w:hAnsi="Myriad Pro" w:cs="Times New Roman"/>
                <w:i/>
                <w:iCs/>
                <w:color w:val="000000"/>
                <w:sz w:val="21"/>
                <w:szCs w:val="21"/>
                <w:highlight w:val="lightGray"/>
                <w:lang w:val="fr-FR"/>
              </w:rPr>
              <w:t>) XX jours</w:t>
            </w:r>
          </w:p>
        </w:tc>
        <w:tc>
          <w:tcPr>
            <w:tcW w:w="6840" w:type="dxa"/>
            <w:tcBorders>
              <w:top w:val="single" w:sz="4" w:space="0" w:color="auto"/>
              <w:left w:val="single" w:sz="4" w:space="0" w:color="auto"/>
              <w:bottom w:val="single" w:sz="4" w:space="0" w:color="auto"/>
              <w:right w:val="single" w:sz="4" w:space="0" w:color="auto"/>
            </w:tcBorders>
            <w:hideMark/>
          </w:tcPr>
          <w:p w14:paraId="0A4E6782" w14:textId="77777777" w:rsidR="00C268DD" w:rsidRDefault="00C268DD" w:rsidP="00650BE9">
            <w:pPr>
              <w:spacing w:line="240" w:lineRule="auto"/>
              <w:rPr>
                <w:rFonts w:ascii="Myriad Pro" w:hAnsi="Myriad Pro"/>
                <w:color w:val="000000"/>
                <w:sz w:val="21"/>
                <w:szCs w:val="21"/>
                <w:lang w:val="fr-FR"/>
              </w:rPr>
            </w:pPr>
            <w:r>
              <w:rPr>
                <w:rFonts w:ascii="Myriad Pro" w:eastAsia="Myriad Pro" w:hAnsi="Myriad Pro" w:cs="Times New Roman"/>
                <w:color w:val="000000"/>
                <w:sz w:val="21"/>
                <w:szCs w:val="21"/>
                <w:lang w:val="fr-FR"/>
              </w:rPr>
              <w:t>Finalisation et validation du rapport initial d’EF – au plus tard au début de la mission d’EF</w:t>
            </w:r>
          </w:p>
        </w:tc>
      </w:tr>
      <w:tr w:rsidR="00C268DD" w14:paraId="293C3A9B" w14:textId="77777777" w:rsidTr="00650BE9">
        <w:tc>
          <w:tcPr>
            <w:tcW w:w="2515" w:type="dxa"/>
            <w:tcBorders>
              <w:top w:val="single" w:sz="4" w:space="0" w:color="auto"/>
              <w:left w:val="single" w:sz="4" w:space="0" w:color="auto"/>
              <w:bottom w:val="single" w:sz="4" w:space="0" w:color="auto"/>
              <w:right w:val="single" w:sz="4" w:space="0" w:color="auto"/>
            </w:tcBorders>
            <w:hideMark/>
          </w:tcPr>
          <w:p w14:paraId="0D6EF546" w14:textId="77777777" w:rsidR="00C268DD" w:rsidRDefault="00C268DD" w:rsidP="00650BE9">
            <w:pPr>
              <w:spacing w:line="240" w:lineRule="auto"/>
              <w:rPr>
                <w:rFonts w:ascii="Myriad Pro" w:hAnsi="Myriad Pro"/>
                <w:i/>
                <w:color w:val="000000"/>
                <w:sz w:val="21"/>
                <w:szCs w:val="21"/>
                <w:highlight w:val="lightGray"/>
                <w:lang w:val="fr-FR"/>
              </w:rPr>
            </w:pPr>
            <w:r>
              <w:rPr>
                <w:rFonts w:ascii="Myriad Pro" w:eastAsia="Myriad Pro" w:hAnsi="Myriad Pro" w:cs="Times New Roman"/>
                <w:i/>
                <w:iCs/>
                <w:color w:val="000000"/>
                <w:sz w:val="21"/>
                <w:szCs w:val="21"/>
                <w:highlight w:val="lightGray"/>
                <w:lang w:val="fr-FR"/>
              </w:rPr>
              <w:t>(</w:t>
            </w:r>
            <w:proofErr w:type="gramStart"/>
            <w:r>
              <w:rPr>
                <w:rFonts w:ascii="Myriad Pro" w:eastAsia="Myriad Pro" w:hAnsi="Myriad Pro" w:cs="Times New Roman"/>
                <w:i/>
                <w:iCs/>
                <w:color w:val="000000"/>
                <w:sz w:val="21"/>
                <w:szCs w:val="21"/>
                <w:highlight w:val="lightGray"/>
                <w:lang w:val="fr-FR"/>
              </w:rPr>
              <w:t>date</w:t>
            </w:r>
            <w:proofErr w:type="gramEnd"/>
            <w:r>
              <w:rPr>
                <w:rFonts w:ascii="Myriad Pro" w:eastAsia="Myriad Pro" w:hAnsi="Myriad Pro" w:cs="Times New Roman"/>
                <w:i/>
                <w:iCs/>
                <w:color w:val="000000"/>
                <w:sz w:val="21"/>
                <w:szCs w:val="21"/>
                <w:highlight w:val="lightGray"/>
                <w:lang w:val="fr-FR"/>
              </w:rPr>
              <w:t>) XX jours (7-15 jours recommandés)</w:t>
            </w:r>
          </w:p>
        </w:tc>
        <w:tc>
          <w:tcPr>
            <w:tcW w:w="6840" w:type="dxa"/>
            <w:tcBorders>
              <w:top w:val="single" w:sz="4" w:space="0" w:color="auto"/>
              <w:left w:val="single" w:sz="4" w:space="0" w:color="auto"/>
              <w:bottom w:val="single" w:sz="4" w:space="0" w:color="auto"/>
              <w:right w:val="single" w:sz="4" w:space="0" w:color="auto"/>
            </w:tcBorders>
            <w:hideMark/>
          </w:tcPr>
          <w:p w14:paraId="74C44948" w14:textId="77777777" w:rsidR="00C268DD" w:rsidRDefault="00C268DD" w:rsidP="00650BE9">
            <w:pPr>
              <w:spacing w:line="240" w:lineRule="auto"/>
              <w:rPr>
                <w:rFonts w:ascii="Myriad Pro" w:hAnsi="Myriad Pro"/>
                <w:color w:val="000000"/>
                <w:sz w:val="21"/>
                <w:szCs w:val="21"/>
                <w:lang w:val="fr-FR"/>
              </w:rPr>
            </w:pPr>
            <w:r>
              <w:rPr>
                <w:rFonts w:ascii="Myriad Pro" w:eastAsia="Myriad Pro" w:hAnsi="Myriad Pro" w:cs="Times New Roman"/>
                <w:color w:val="000000"/>
                <w:sz w:val="21"/>
                <w:szCs w:val="21"/>
                <w:lang w:val="fr-FR"/>
              </w:rPr>
              <w:t>Mission d’EF : réunions avec les parties prenantes, entretiens, visites sur le terrain, etc.</w:t>
            </w:r>
          </w:p>
        </w:tc>
      </w:tr>
      <w:tr w:rsidR="00C268DD" w14:paraId="4628B403" w14:textId="77777777" w:rsidTr="00650BE9">
        <w:tc>
          <w:tcPr>
            <w:tcW w:w="2515" w:type="dxa"/>
            <w:tcBorders>
              <w:top w:val="single" w:sz="4" w:space="0" w:color="auto"/>
              <w:left w:val="single" w:sz="4" w:space="0" w:color="auto"/>
              <w:bottom w:val="single" w:sz="4" w:space="0" w:color="auto"/>
              <w:right w:val="single" w:sz="4" w:space="0" w:color="auto"/>
            </w:tcBorders>
            <w:hideMark/>
          </w:tcPr>
          <w:p w14:paraId="06A11212" w14:textId="77777777" w:rsidR="00C268DD" w:rsidRDefault="00C268DD" w:rsidP="00650BE9">
            <w:pPr>
              <w:spacing w:line="240" w:lineRule="auto"/>
              <w:rPr>
                <w:rFonts w:ascii="Myriad Pro" w:hAnsi="Myriad Pro"/>
                <w:i/>
                <w:color w:val="000000"/>
                <w:sz w:val="21"/>
                <w:szCs w:val="21"/>
                <w:highlight w:val="lightGray"/>
              </w:rPr>
            </w:pPr>
            <w:r>
              <w:rPr>
                <w:rFonts w:ascii="Myriad Pro" w:eastAsia="Myriad Pro" w:hAnsi="Myriad Pro" w:cs="Times New Roman"/>
                <w:i/>
                <w:iCs/>
                <w:color w:val="000000"/>
                <w:sz w:val="21"/>
                <w:szCs w:val="21"/>
                <w:highlight w:val="lightGray"/>
                <w:lang w:val="fr-FR"/>
              </w:rPr>
              <w:lastRenderedPageBreak/>
              <w:t>(</w:t>
            </w:r>
            <w:proofErr w:type="gramStart"/>
            <w:r>
              <w:rPr>
                <w:rFonts w:ascii="Myriad Pro" w:eastAsia="Myriad Pro" w:hAnsi="Myriad Pro" w:cs="Times New Roman"/>
                <w:i/>
                <w:iCs/>
                <w:color w:val="000000"/>
                <w:sz w:val="21"/>
                <w:szCs w:val="21"/>
                <w:highlight w:val="lightGray"/>
                <w:lang w:val="fr-FR"/>
              </w:rPr>
              <w:t>date</w:t>
            </w:r>
            <w:proofErr w:type="gramEnd"/>
            <w:r>
              <w:rPr>
                <w:rFonts w:ascii="Myriad Pro" w:eastAsia="Myriad Pro" w:hAnsi="Myriad Pro" w:cs="Times New Roman"/>
                <w:i/>
                <w:iCs/>
                <w:color w:val="000000"/>
                <w:sz w:val="21"/>
                <w:szCs w:val="21"/>
                <w:highlight w:val="lightGray"/>
                <w:lang w:val="fr-FR"/>
              </w:rPr>
              <w:t>)</w:t>
            </w:r>
          </w:p>
        </w:tc>
        <w:tc>
          <w:tcPr>
            <w:tcW w:w="6840" w:type="dxa"/>
            <w:tcBorders>
              <w:top w:val="single" w:sz="4" w:space="0" w:color="auto"/>
              <w:left w:val="single" w:sz="4" w:space="0" w:color="auto"/>
              <w:bottom w:val="single" w:sz="4" w:space="0" w:color="auto"/>
              <w:right w:val="single" w:sz="4" w:space="0" w:color="auto"/>
            </w:tcBorders>
            <w:hideMark/>
          </w:tcPr>
          <w:p w14:paraId="6C3EF422" w14:textId="77777777" w:rsidR="00C268DD" w:rsidRDefault="00C268DD" w:rsidP="00650BE9">
            <w:pPr>
              <w:spacing w:line="240" w:lineRule="auto"/>
              <w:rPr>
                <w:rFonts w:ascii="Myriad Pro" w:hAnsi="Myriad Pro"/>
                <w:color w:val="000000"/>
                <w:sz w:val="21"/>
                <w:szCs w:val="21"/>
                <w:lang w:val="fr-FR"/>
              </w:rPr>
            </w:pPr>
            <w:r>
              <w:rPr>
                <w:rFonts w:ascii="Myriad Pro" w:eastAsia="Myriad Pro" w:hAnsi="Myriad Pro" w:cs="Times New Roman"/>
                <w:color w:val="000000"/>
                <w:sz w:val="21"/>
                <w:szCs w:val="21"/>
                <w:lang w:val="fr-FR"/>
              </w:rPr>
              <w:t>Réunion de clôture de la mission et présentation des premières constatations – au plus tôt à la fin de la mission d’EF</w:t>
            </w:r>
          </w:p>
        </w:tc>
      </w:tr>
      <w:tr w:rsidR="00C268DD" w14:paraId="0F9C8D27" w14:textId="77777777" w:rsidTr="00650BE9">
        <w:tc>
          <w:tcPr>
            <w:tcW w:w="2515" w:type="dxa"/>
            <w:tcBorders>
              <w:top w:val="single" w:sz="4" w:space="0" w:color="auto"/>
              <w:left w:val="single" w:sz="4" w:space="0" w:color="auto"/>
              <w:bottom w:val="single" w:sz="4" w:space="0" w:color="auto"/>
              <w:right w:val="single" w:sz="4" w:space="0" w:color="auto"/>
            </w:tcBorders>
            <w:hideMark/>
          </w:tcPr>
          <w:p w14:paraId="228EB414" w14:textId="77777777" w:rsidR="00C268DD" w:rsidRDefault="00C268DD" w:rsidP="00650BE9">
            <w:pPr>
              <w:spacing w:line="240" w:lineRule="auto"/>
              <w:rPr>
                <w:rFonts w:ascii="Myriad Pro" w:hAnsi="Myriad Pro"/>
                <w:i/>
                <w:color w:val="000000"/>
                <w:sz w:val="21"/>
                <w:szCs w:val="21"/>
                <w:highlight w:val="lightGray"/>
                <w:lang w:val="fr-FR"/>
              </w:rPr>
            </w:pPr>
            <w:r>
              <w:rPr>
                <w:rFonts w:ascii="Myriad Pro" w:eastAsia="Myriad Pro" w:hAnsi="Myriad Pro" w:cs="Times New Roman"/>
                <w:i/>
                <w:iCs/>
                <w:color w:val="000000"/>
                <w:sz w:val="21"/>
                <w:szCs w:val="21"/>
                <w:highlight w:val="lightGray"/>
                <w:lang w:val="fr-FR"/>
              </w:rPr>
              <w:t>(</w:t>
            </w:r>
            <w:proofErr w:type="gramStart"/>
            <w:r>
              <w:rPr>
                <w:rFonts w:ascii="Myriad Pro" w:eastAsia="Myriad Pro" w:hAnsi="Myriad Pro" w:cs="Times New Roman"/>
                <w:i/>
                <w:iCs/>
                <w:color w:val="000000"/>
                <w:sz w:val="21"/>
                <w:szCs w:val="21"/>
                <w:highlight w:val="lightGray"/>
                <w:lang w:val="fr-FR"/>
              </w:rPr>
              <w:t>date</w:t>
            </w:r>
            <w:proofErr w:type="gramEnd"/>
            <w:r>
              <w:rPr>
                <w:rFonts w:ascii="Myriad Pro" w:eastAsia="Myriad Pro" w:hAnsi="Myriad Pro" w:cs="Times New Roman"/>
                <w:i/>
                <w:iCs/>
                <w:color w:val="000000"/>
                <w:sz w:val="21"/>
                <w:szCs w:val="21"/>
                <w:highlight w:val="lightGray"/>
                <w:lang w:val="fr-FR"/>
              </w:rPr>
              <w:t>) XX jours (5-10 jours recommandés)</w:t>
            </w:r>
          </w:p>
        </w:tc>
        <w:tc>
          <w:tcPr>
            <w:tcW w:w="6840" w:type="dxa"/>
            <w:tcBorders>
              <w:top w:val="single" w:sz="4" w:space="0" w:color="auto"/>
              <w:left w:val="single" w:sz="4" w:space="0" w:color="auto"/>
              <w:bottom w:val="single" w:sz="4" w:space="0" w:color="auto"/>
              <w:right w:val="single" w:sz="4" w:space="0" w:color="auto"/>
            </w:tcBorders>
            <w:hideMark/>
          </w:tcPr>
          <w:p w14:paraId="579F26B3" w14:textId="77777777" w:rsidR="00C268DD" w:rsidRDefault="00C268DD" w:rsidP="00650BE9">
            <w:pPr>
              <w:spacing w:line="240" w:lineRule="auto"/>
              <w:rPr>
                <w:rFonts w:ascii="Myriad Pro" w:hAnsi="Myriad Pro"/>
                <w:color w:val="000000"/>
                <w:sz w:val="21"/>
                <w:szCs w:val="21"/>
                <w:lang w:val="fr-FR"/>
              </w:rPr>
            </w:pPr>
            <w:r>
              <w:rPr>
                <w:rFonts w:ascii="Myriad Pro" w:eastAsia="Myriad Pro" w:hAnsi="Myriad Pro" w:cs="Times New Roman"/>
                <w:color w:val="000000"/>
                <w:sz w:val="21"/>
                <w:szCs w:val="21"/>
                <w:lang w:val="fr-FR"/>
              </w:rPr>
              <w:t>Préparation du projet de rapport d’EF</w:t>
            </w:r>
          </w:p>
        </w:tc>
      </w:tr>
      <w:tr w:rsidR="00C268DD" w14:paraId="35EF8369" w14:textId="77777777" w:rsidTr="00650BE9">
        <w:tc>
          <w:tcPr>
            <w:tcW w:w="2515" w:type="dxa"/>
            <w:tcBorders>
              <w:top w:val="single" w:sz="4" w:space="0" w:color="auto"/>
              <w:left w:val="single" w:sz="4" w:space="0" w:color="auto"/>
              <w:bottom w:val="single" w:sz="4" w:space="0" w:color="auto"/>
              <w:right w:val="single" w:sz="4" w:space="0" w:color="auto"/>
            </w:tcBorders>
            <w:hideMark/>
          </w:tcPr>
          <w:p w14:paraId="03DFC8C5" w14:textId="77777777" w:rsidR="00C268DD" w:rsidRDefault="00C268DD" w:rsidP="00650BE9">
            <w:pPr>
              <w:spacing w:line="240" w:lineRule="auto"/>
              <w:rPr>
                <w:rFonts w:ascii="Myriad Pro" w:hAnsi="Myriad Pro"/>
                <w:i/>
                <w:color w:val="000000"/>
                <w:sz w:val="21"/>
                <w:szCs w:val="21"/>
                <w:highlight w:val="lightGray"/>
              </w:rPr>
            </w:pPr>
            <w:r>
              <w:rPr>
                <w:rFonts w:ascii="Myriad Pro" w:eastAsia="Myriad Pro" w:hAnsi="Myriad Pro" w:cs="Times New Roman"/>
                <w:i/>
                <w:iCs/>
                <w:color w:val="000000"/>
                <w:sz w:val="21"/>
                <w:szCs w:val="21"/>
                <w:highlight w:val="lightGray"/>
                <w:lang w:val="fr-FR"/>
              </w:rPr>
              <w:t>(</w:t>
            </w:r>
            <w:proofErr w:type="gramStart"/>
            <w:r>
              <w:rPr>
                <w:rFonts w:ascii="Myriad Pro" w:eastAsia="Myriad Pro" w:hAnsi="Myriad Pro" w:cs="Times New Roman"/>
                <w:i/>
                <w:iCs/>
                <w:color w:val="000000"/>
                <w:sz w:val="21"/>
                <w:szCs w:val="21"/>
                <w:highlight w:val="lightGray"/>
                <w:lang w:val="fr-FR"/>
              </w:rPr>
              <w:t>date</w:t>
            </w:r>
            <w:proofErr w:type="gramEnd"/>
            <w:r>
              <w:rPr>
                <w:rFonts w:ascii="Myriad Pro" w:eastAsia="Myriad Pro" w:hAnsi="Myriad Pro" w:cs="Times New Roman"/>
                <w:i/>
                <w:iCs/>
                <w:color w:val="000000"/>
                <w:sz w:val="21"/>
                <w:szCs w:val="21"/>
                <w:highlight w:val="lightGray"/>
                <w:lang w:val="fr-FR"/>
              </w:rPr>
              <w:t>)</w:t>
            </w:r>
          </w:p>
        </w:tc>
        <w:tc>
          <w:tcPr>
            <w:tcW w:w="6840" w:type="dxa"/>
            <w:tcBorders>
              <w:top w:val="single" w:sz="4" w:space="0" w:color="auto"/>
              <w:left w:val="single" w:sz="4" w:space="0" w:color="auto"/>
              <w:bottom w:val="single" w:sz="4" w:space="0" w:color="auto"/>
              <w:right w:val="single" w:sz="4" w:space="0" w:color="auto"/>
            </w:tcBorders>
            <w:hideMark/>
          </w:tcPr>
          <w:p w14:paraId="3B25D880" w14:textId="77777777" w:rsidR="00C268DD" w:rsidRDefault="00C268DD" w:rsidP="00650BE9">
            <w:pPr>
              <w:spacing w:line="240" w:lineRule="auto"/>
              <w:rPr>
                <w:rFonts w:ascii="Myriad Pro" w:hAnsi="Myriad Pro"/>
                <w:color w:val="000000"/>
                <w:sz w:val="21"/>
                <w:szCs w:val="21"/>
                <w:lang w:val="fr-FR"/>
              </w:rPr>
            </w:pPr>
            <w:r>
              <w:rPr>
                <w:rFonts w:ascii="Myriad Pro" w:eastAsia="Myriad Pro" w:hAnsi="Myriad Pro" w:cs="Times New Roman"/>
                <w:color w:val="000000"/>
                <w:sz w:val="21"/>
                <w:szCs w:val="21"/>
                <w:lang w:val="fr-FR"/>
              </w:rPr>
              <w:t>Diffusion du projet de rapport d’EF pour commentaires</w:t>
            </w:r>
          </w:p>
        </w:tc>
      </w:tr>
      <w:tr w:rsidR="00C268DD" w14:paraId="630C8D9C" w14:textId="77777777" w:rsidTr="00650BE9">
        <w:tc>
          <w:tcPr>
            <w:tcW w:w="2515" w:type="dxa"/>
            <w:tcBorders>
              <w:top w:val="single" w:sz="4" w:space="0" w:color="auto"/>
              <w:left w:val="single" w:sz="4" w:space="0" w:color="auto"/>
              <w:bottom w:val="single" w:sz="4" w:space="0" w:color="auto"/>
              <w:right w:val="single" w:sz="4" w:space="0" w:color="auto"/>
            </w:tcBorders>
            <w:hideMark/>
          </w:tcPr>
          <w:p w14:paraId="409135FA" w14:textId="77777777" w:rsidR="00C268DD" w:rsidRDefault="00C268DD" w:rsidP="00650BE9">
            <w:pPr>
              <w:spacing w:line="240" w:lineRule="auto"/>
              <w:rPr>
                <w:rFonts w:ascii="Myriad Pro" w:hAnsi="Myriad Pro"/>
                <w:i/>
                <w:color w:val="000000"/>
                <w:sz w:val="21"/>
                <w:szCs w:val="21"/>
                <w:highlight w:val="lightGray"/>
              </w:rPr>
            </w:pPr>
            <w:r>
              <w:rPr>
                <w:rFonts w:ascii="Myriad Pro" w:eastAsia="Myriad Pro" w:hAnsi="Myriad Pro" w:cs="Times New Roman"/>
                <w:i/>
                <w:iCs/>
                <w:color w:val="000000"/>
                <w:sz w:val="21"/>
                <w:szCs w:val="21"/>
                <w:highlight w:val="lightGray"/>
                <w:lang w:val="fr-FR"/>
              </w:rPr>
              <w:t>(</w:t>
            </w:r>
            <w:proofErr w:type="gramStart"/>
            <w:r>
              <w:rPr>
                <w:rFonts w:ascii="Myriad Pro" w:eastAsia="Myriad Pro" w:hAnsi="Myriad Pro" w:cs="Times New Roman"/>
                <w:i/>
                <w:iCs/>
                <w:color w:val="000000"/>
                <w:sz w:val="21"/>
                <w:szCs w:val="21"/>
                <w:highlight w:val="lightGray"/>
                <w:lang w:val="fr-FR"/>
              </w:rPr>
              <w:t>date</w:t>
            </w:r>
            <w:proofErr w:type="gramEnd"/>
            <w:r>
              <w:rPr>
                <w:rFonts w:ascii="Myriad Pro" w:eastAsia="Myriad Pro" w:hAnsi="Myriad Pro" w:cs="Times New Roman"/>
                <w:i/>
                <w:iCs/>
                <w:color w:val="000000"/>
                <w:sz w:val="21"/>
                <w:szCs w:val="21"/>
                <w:highlight w:val="lightGray"/>
                <w:lang w:val="fr-FR"/>
              </w:rPr>
              <w:t>)</w:t>
            </w:r>
          </w:p>
        </w:tc>
        <w:tc>
          <w:tcPr>
            <w:tcW w:w="6840" w:type="dxa"/>
            <w:tcBorders>
              <w:top w:val="single" w:sz="4" w:space="0" w:color="auto"/>
              <w:left w:val="single" w:sz="4" w:space="0" w:color="auto"/>
              <w:bottom w:val="single" w:sz="4" w:space="0" w:color="auto"/>
              <w:right w:val="single" w:sz="4" w:space="0" w:color="auto"/>
            </w:tcBorders>
            <w:hideMark/>
          </w:tcPr>
          <w:p w14:paraId="1DD081B4" w14:textId="77777777" w:rsidR="00C268DD" w:rsidRDefault="00C268DD" w:rsidP="00650BE9">
            <w:pPr>
              <w:spacing w:line="240" w:lineRule="auto"/>
              <w:rPr>
                <w:rFonts w:ascii="Myriad Pro" w:hAnsi="Myriad Pro"/>
                <w:color w:val="000000"/>
                <w:sz w:val="21"/>
                <w:szCs w:val="21"/>
                <w:lang w:val="fr-FR"/>
              </w:rPr>
            </w:pPr>
            <w:r>
              <w:rPr>
                <w:rFonts w:ascii="Myriad Pro" w:eastAsia="Myriad Pro" w:hAnsi="Myriad Pro" w:cs="Times New Roman"/>
                <w:color w:val="000000"/>
                <w:sz w:val="21"/>
                <w:szCs w:val="21"/>
                <w:lang w:val="fr-FR"/>
              </w:rPr>
              <w:t xml:space="preserve">Intégration des commentaires sur le projet de rapport d’EF dans la piste d’audit et finalisation du rapport d’EF </w:t>
            </w:r>
          </w:p>
        </w:tc>
      </w:tr>
      <w:tr w:rsidR="00C268DD" w14:paraId="40030726" w14:textId="77777777" w:rsidTr="00650BE9">
        <w:tc>
          <w:tcPr>
            <w:tcW w:w="2515" w:type="dxa"/>
            <w:tcBorders>
              <w:top w:val="single" w:sz="4" w:space="0" w:color="auto"/>
              <w:left w:val="single" w:sz="4" w:space="0" w:color="auto"/>
              <w:bottom w:val="single" w:sz="4" w:space="0" w:color="auto"/>
              <w:right w:val="single" w:sz="4" w:space="0" w:color="auto"/>
            </w:tcBorders>
            <w:hideMark/>
          </w:tcPr>
          <w:p w14:paraId="73A194DA" w14:textId="77777777" w:rsidR="00C268DD" w:rsidRDefault="00C268DD" w:rsidP="00650BE9">
            <w:pPr>
              <w:spacing w:line="240" w:lineRule="auto"/>
              <w:rPr>
                <w:rFonts w:ascii="Myriad Pro" w:hAnsi="Myriad Pro"/>
                <w:i/>
                <w:color w:val="000000"/>
                <w:sz w:val="21"/>
                <w:szCs w:val="21"/>
                <w:highlight w:val="lightGray"/>
              </w:rPr>
            </w:pPr>
            <w:r>
              <w:rPr>
                <w:rFonts w:ascii="Myriad Pro" w:eastAsia="Myriad Pro" w:hAnsi="Myriad Pro" w:cs="Times New Roman"/>
                <w:i/>
                <w:iCs/>
                <w:color w:val="000000"/>
                <w:sz w:val="21"/>
                <w:szCs w:val="21"/>
                <w:highlight w:val="lightGray"/>
                <w:lang w:val="fr-FR"/>
              </w:rPr>
              <w:t>(</w:t>
            </w:r>
            <w:proofErr w:type="gramStart"/>
            <w:r>
              <w:rPr>
                <w:rFonts w:ascii="Myriad Pro" w:eastAsia="Myriad Pro" w:hAnsi="Myriad Pro" w:cs="Times New Roman"/>
                <w:i/>
                <w:iCs/>
                <w:color w:val="000000"/>
                <w:sz w:val="21"/>
                <w:szCs w:val="21"/>
                <w:highlight w:val="lightGray"/>
                <w:lang w:val="fr-FR"/>
              </w:rPr>
              <w:t>date</w:t>
            </w:r>
            <w:proofErr w:type="gramEnd"/>
            <w:r>
              <w:rPr>
                <w:rFonts w:ascii="Myriad Pro" w:eastAsia="Myriad Pro" w:hAnsi="Myriad Pro" w:cs="Times New Roman"/>
                <w:i/>
                <w:iCs/>
                <w:color w:val="000000"/>
                <w:sz w:val="21"/>
                <w:szCs w:val="21"/>
                <w:highlight w:val="lightGray"/>
                <w:lang w:val="fr-FR"/>
              </w:rPr>
              <w:t>)</w:t>
            </w:r>
          </w:p>
        </w:tc>
        <w:tc>
          <w:tcPr>
            <w:tcW w:w="6840" w:type="dxa"/>
            <w:tcBorders>
              <w:top w:val="single" w:sz="4" w:space="0" w:color="auto"/>
              <w:left w:val="single" w:sz="4" w:space="0" w:color="auto"/>
              <w:bottom w:val="single" w:sz="4" w:space="0" w:color="auto"/>
              <w:right w:val="single" w:sz="4" w:space="0" w:color="auto"/>
            </w:tcBorders>
            <w:hideMark/>
          </w:tcPr>
          <w:p w14:paraId="18D860B7" w14:textId="77777777" w:rsidR="00C268DD" w:rsidRDefault="00C268DD" w:rsidP="00650BE9">
            <w:pPr>
              <w:spacing w:line="240" w:lineRule="auto"/>
              <w:rPr>
                <w:rFonts w:ascii="Myriad Pro" w:hAnsi="Myriad Pro"/>
                <w:color w:val="000000"/>
                <w:sz w:val="21"/>
                <w:szCs w:val="21"/>
                <w:lang w:val="fr-FR"/>
              </w:rPr>
            </w:pPr>
            <w:r>
              <w:rPr>
                <w:rFonts w:ascii="Myriad Pro" w:eastAsia="Myriad Pro" w:hAnsi="Myriad Pro" w:cs="Times New Roman"/>
                <w:color w:val="000000"/>
                <w:sz w:val="21"/>
                <w:szCs w:val="21"/>
                <w:lang w:val="fr-FR"/>
              </w:rPr>
              <w:t>Préparation et publication de la réponse de la direction</w:t>
            </w:r>
          </w:p>
        </w:tc>
      </w:tr>
      <w:tr w:rsidR="00C268DD" w14:paraId="1DC0B6DA" w14:textId="77777777" w:rsidTr="00650BE9">
        <w:tc>
          <w:tcPr>
            <w:tcW w:w="2515" w:type="dxa"/>
            <w:tcBorders>
              <w:top w:val="single" w:sz="4" w:space="0" w:color="auto"/>
              <w:left w:val="single" w:sz="4" w:space="0" w:color="auto"/>
              <w:bottom w:val="single" w:sz="4" w:space="0" w:color="auto"/>
              <w:right w:val="single" w:sz="4" w:space="0" w:color="auto"/>
            </w:tcBorders>
            <w:hideMark/>
          </w:tcPr>
          <w:p w14:paraId="4F361F43" w14:textId="77777777" w:rsidR="00C268DD" w:rsidRDefault="00C268DD" w:rsidP="00650BE9">
            <w:pPr>
              <w:spacing w:line="240" w:lineRule="auto"/>
              <w:rPr>
                <w:rFonts w:ascii="Myriad Pro" w:hAnsi="Myriad Pro"/>
                <w:i/>
                <w:color w:val="000000"/>
                <w:sz w:val="21"/>
                <w:szCs w:val="21"/>
                <w:highlight w:val="lightGray"/>
              </w:rPr>
            </w:pPr>
            <w:r>
              <w:rPr>
                <w:rFonts w:ascii="Myriad Pro" w:eastAsia="Myriad Pro" w:hAnsi="Myriad Pro" w:cs="Times New Roman"/>
                <w:i/>
                <w:iCs/>
                <w:color w:val="000000"/>
                <w:sz w:val="21"/>
                <w:szCs w:val="21"/>
                <w:highlight w:val="lightGray"/>
                <w:lang w:val="fr-FR"/>
              </w:rPr>
              <w:t>(</w:t>
            </w:r>
            <w:proofErr w:type="gramStart"/>
            <w:r>
              <w:rPr>
                <w:rFonts w:ascii="Myriad Pro" w:eastAsia="Myriad Pro" w:hAnsi="Myriad Pro" w:cs="Times New Roman"/>
                <w:i/>
                <w:iCs/>
                <w:color w:val="000000"/>
                <w:sz w:val="21"/>
                <w:szCs w:val="21"/>
                <w:highlight w:val="lightGray"/>
                <w:lang w:val="fr-FR"/>
              </w:rPr>
              <w:t>date</w:t>
            </w:r>
            <w:proofErr w:type="gramEnd"/>
            <w:r>
              <w:rPr>
                <w:rFonts w:ascii="Myriad Pro" w:eastAsia="Myriad Pro" w:hAnsi="Myriad Pro" w:cs="Times New Roman"/>
                <w:i/>
                <w:iCs/>
                <w:color w:val="000000"/>
                <w:sz w:val="21"/>
                <w:szCs w:val="21"/>
                <w:highlight w:val="lightGray"/>
                <w:lang w:val="fr-FR"/>
              </w:rPr>
              <w:t>)</w:t>
            </w:r>
          </w:p>
        </w:tc>
        <w:tc>
          <w:tcPr>
            <w:tcW w:w="6840" w:type="dxa"/>
            <w:tcBorders>
              <w:top w:val="single" w:sz="4" w:space="0" w:color="auto"/>
              <w:left w:val="single" w:sz="4" w:space="0" w:color="auto"/>
              <w:bottom w:val="single" w:sz="4" w:space="0" w:color="auto"/>
              <w:right w:val="single" w:sz="4" w:space="0" w:color="auto"/>
            </w:tcBorders>
            <w:hideMark/>
          </w:tcPr>
          <w:p w14:paraId="6A5A1ABD" w14:textId="77777777" w:rsidR="00C268DD" w:rsidRDefault="00C268DD" w:rsidP="00650BE9">
            <w:pPr>
              <w:spacing w:line="240" w:lineRule="auto"/>
              <w:rPr>
                <w:rFonts w:ascii="Myriad Pro" w:hAnsi="Myriad Pro"/>
                <w:color w:val="000000"/>
                <w:sz w:val="21"/>
                <w:szCs w:val="21"/>
                <w:lang w:val="fr-FR"/>
              </w:rPr>
            </w:pPr>
            <w:r>
              <w:rPr>
                <w:rFonts w:ascii="Myriad Pro" w:eastAsia="Myriad Pro" w:hAnsi="Myriad Pro" w:cs="Times New Roman"/>
                <w:color w:val="000000"/>
                <w:sz w:val="21"/>
                <w:szCs w:val="21"/>
                <w:lang w:val="fr-FR"/>
              </w:rPr>
              <w:t>Atelier de clôture avec les parties prenantes (facultatif)</w:t>
            </w:r>
          </w:p>
        </w:tc>
      </w:tr>
      <w:tr w:rsidR="00C268DD" w14:paraId="3A262600" w14:textId="77777777" w:rsidTr="00650BE9">
        <w:tc>
          <w:tcPr>
            <w:tcW w:w="2515" w:type="dxa"/>
            <w:tcBorders>
              <w:top w:val="single" w:sz="4" w:space="0" w:color="auto"/>
              <w:left w:val="single" w:sz="4" w:space="0" w:color="auto"/>
              <w:bottom w:val="single" w:sz="4" w:space="0" w:color="auto"/>
              <w:right w:val="single" w:sz="4" w:space="0" w:color="auto"/>
            </w:tcBorders>
            <w:hideMark/>
          </w:tcPr>
          <w:p w14:paraId="05339C25" w14:textId="77777777" w:rsidR="00C268DD" w:rsidRDefault="00C268DD" w:rsidP="00650BE9">
            <w:pPr>
              <w:spacing w:line="240" w:lineRule="auto"/>
              <w:rPr>
                <w:rFonts w:ascii="Myriad Pro" w:hAnsi="Myriad Pro"/>
                <w:i/>
                <w:color w:val="000000"/>
                <w:sz w:val="21"/>
                <w:szCs w:val="21"/>
                <w:highlight w:val="lightGray"/>
              </w:rPr>
            </w:pPr>
            <w:r>
              <w:rPr>
                <w:rFonts w:ascii="Myriad Pro" w:eastAsia="Myriad Pro" w:hAnsi="Myriad Pro" w:cs="Times New Roman"/>
                <w:i/>
                <w:iCs/>
                <w:color w:val="000000"/>
                <w:sz w:val="21"/>
                <w:szCs w:val="21"/>
                <w:highlight w:val="lightGray"/>
                <w:lang w:val="fr-FR"/>
              </w:rPr>
              <w:t>(</w:t>
            </w:r>
            <w:proofErr w:type="gramStart"/>
            <w:r>
              <w:rPr>
                <w:rFonts w:ascii="Myriad Pro" w:eastAsia="Myriad Pro" w:hAnsi="Myriad Pro" w:cs="Times New Roman"/>
                <w:i/>
                <w:iCs/>
                <w:color w:val="000000"/>
                <w:sz w:val="21"/>
                <w:szCs w:val="21"/>
                <w:highlight w:val="lightGray"/>
                <w:lang w:val="fr-FR"/>
              </w:rPr>
              <w:t>date</w:t>
            </w:r>
            <w:proofErr w:type="gramEnd"/>
            <w:r>
              <w:rPr>
                <w:rFonts w:ascii="Myriad Pro" w:eastAsia="Myriad Pro" w:hAnsi="Myriad Pro" w:cs="Times New Roman"/>
                <w:i/>
                <w:iCs/>
                <w:color w:val="000000"/>
                <w:sz w:val="21"/>
                <w:szCs w:val="21"/>
                <w:highlight w:val="lightGray"/>
                <w:lang w:val="fr-FR"/>
              </w:rPr>
              <w:t>)</w:t>
            </w:r>
          </w:p>
        </w:tc>
        <w:tc>
          <w:tcPr>
            <w:tcW w:w="6840" w:type="dxa"/>
            <w:tcBorders>
              <w:top w:val="single" w:sz="4" w:space="0" w:color="auto"/>
              <w:left w:val="single" w:sz="4" w:space="0" w:color="auto"/>
              <w:bottom w:val="single" w:sz="4" w:space="0" w:color="auto"/>
              <w:right w:val="single" w:sz="4" w:space="0" w:color="auto"/>
            </w:tcBorders>
            <w:hideMark/>
          </w:tcPr>
          <w:p w14:paraId="27F9EDD7" w14:textId="77777777" w:rsidR="00C268DD" w:rsidRDefault="00C268DD" w:rsidP="00650BE9">
            <w:pPr>
              <w:spacing w:line="240" w:lineRule="auto"/>
              <w:rPr>
                <w:rFonts w:ascii="Myriad Pro" w:hAnsi="Myriad Pro"/>
                <w:color w:val="000000"/>
                <w:sz w:val="21"/>
                <w:szCs w:val="21"/>
                <w:lang w:val="fr-FR"/>
              </w:rPr>
            </w:pPr>
            <w:r>
              <w:rPr>
                <w:rFonts w:ascii="Myriad Pro" w:eastAsia="Myriad Pro" w:hAnsi="Myriad Pro" w:cs="Times New Roman"/>
                <w:color w:val="000000"/>
                <w:sz w:val="21"/>
                <w:szCs w:val="21"/>
                <w:lang w:val="fr-FR"/>
              </w:rPr>
              <w:t>Date prévue de l’achèvement de l’ensemble du processus d’EF</w:t>
            </w:r>
          </w:p>
        </w:tc>
      </w:tr>
    </w:tbl>
    <w:p w14:paraId="648CA01F" w14:textId="77777777" w:rsidR="00C268DD" w:rsidRDefault="00C268DD" w:rsidP="00C268DD">
      <w:pPr>
        <w:rPr>
          <w:sz w:val="18"/>
          <w:lang w:val="fr-FR"/>
        </w:rPr>
      </w:pPr>
    </w:p>
    <w:p w14:paraId="01E7A21A" w14:textId="77777777" w:rsidR="00C268DD" w:rsidRDefault="00C268DD" w:rsidP="00C268DD">
      <w:pPr>
        <w:rPr>
          <w:rFonts w:ascii="Myriad Pro" w:hAnsi="Myriad Pro"/>
          <w:color w:val="000000"/>
          <w:sz w:val="21"/>
          <w:szCs w:val="21"/>
          <w:lang w:val="fr-FR"/>
        </w:rPr>
      </w:pPr>
      <w:r>
        <w:rPr>
          <w:rFonts w:ascii="Myriad Pro" w:eastAsia="Myriad Pro" w:hAnsi="Myriad Pro" w:cs="Times New Roman"/>
          <w:color w:val="000000"/>
          <w:sz w:val="21"/>
          <w:szCs w:val="21"/>
          <w:lang w:val="fr-FR"/>
        </w:rPr>
        <w:t>Les options pour les visites de sites doivent figurer dans le rapport initial d’EF.</w:t>
      </w:r>
    </w:p>
    <w:p w14:paraId="2E4274F2" w14:textId="77777777" w:rsidR="00C268DD" w:rsidRDefault="00C268DD" w:rsidP="00C268DD">
      <w:pPr>
        <w:rPr>
          <w:rFonts w:ascii="Myriad Pro" w:hAnsi="Myriad Pro"/>
          <w:color w:val="000000"/>
          <w:sz w:val="21"/>
          <w:szCs w:val="21"/>
          <w:lang w:val="fr-FR"/>
        </w:rPr>
      </w:pPr>
    </w:p>
    <w:p w14:paraId="468D35EB" w14:textId="77777777" w:rsidR="00C268DD" w:rsidRDefault="00C268DD" w:rsidP="00C268DD">
      <w:pPr>
        <w:rPr>
          <w:rFonts w:ascii="Myriad Pro" w:hAnsi="Myriad Pro"/>
          <w:color w:val="000000"/>
          <w:sz w:val="21"/>
          <w:szCs w:val="21"/>
          <w:lang w:val="fr-FR"/>
        </w:rPr>
      </w:pPr>
    </w:p>
    <w:p w14:paraId="325A4639" w14:textId="77777777" w:rsidR="00C268DD" w:rsidRDefault="00C268DD" w:rsidP="00C268DD">
      <w:pPr>
        <w:pStyle w:val="ListParagraph"/>
        <w:numPr>
          <w:ilvl w:val="0"/>
          <w:numId w:val="16"/>
        </w:numPr>
        <w:ind w:left="360"/>
        <w:jc w:val="both"/>
        <w:rPr>
          <w:rFonts w:ascii="Myriad Pro" w:hAnsi="Myriad Pro"/>
          <w:b/>
          <w:bCs/>
          <w:sz w:val="26"/>
          <w:szCs w:val="26"/>
          <w:lang w:val="fr-FR"/>
        </w:rPr>
      </w:pPr>
      <w:r>
        <w:rPr>
          <w:rFonts w:ascii="Myriad Pro" w:eastAsia="Myriad Pro" w:hAnsi="Myriad Pro" w:cs="Times New Roman"/>
          <w:b/>
          <w:bCs/>
          <w:sz w:val="26"/>
          <w:szCs w:val="26"/>
          <w:lang w:val="fr-FR"/>
        </w:rPr>
        <w:t>ÉLÉMENTS LIVRABLES DANS LE CADRE DE L’EF</w:t>
      </w:r>
    </w:p>
    <w:tbl>
      <w:tblPr>
        <w:tblStyle w:val="TableGrid"/>
        <w:tblW w:w="9355" w:type="dxa"/>
        <w:tblInd w:w="0" w:type="dxa"/>
        <w:tblLook w:val="04A0" w:firstRow="1" w:lastRow="0" w:firstColumn="1" w:lastColumn="0" w:noHBand="0" w:noVBand="1"/>
      </w:tblPr>
      <w:tblGrid>
        <w:gridCol w:w="625"/>
        <w:gridCol w:w="1870"/>
        <w:gridCol w:w="2360"/>
        <w:gridCol w:w="1980"/>
        <w:gridCol w:w="2520"/>
      </w:tblGrid>
      <w:tr w:rsidR="00C268DD" w14:paraId="4A86D6CE" w14:textId="77777777" w:rsidTr="00650BE9">
        <w:tc>
          <w:tcPr>
            <w:tcW w:w="625"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4C44C7FB" w14:textId="77777777" w:rsidR="00C268DD" w:rsidRDefault="00C268DD" w:rsidP="00650BE9">
            <w:pPr>
              <w:spacing w:line="240" w:lineRule="auto"/>
              <w:rPr>
                <w:rFonts w:ascii="Myriad Pro" w:hAnsi="Myriad Pro"/>
                <w:color w:val="FFFFFF" w:themeColor="background1"/>
                <w:sz w:val="21"/>
                <w:szCs w:val="21"/>
              </w:rPr>
            </w:pPr>
            <w:r>
              <w:rPr>
                <w:rFonts w:ascii="Myriad Pro" w:hAnsi="Myriad Pro"/>
                <w:color w:val="FFFFFF" w:themeColor="background1"/>
                <w:sz w:val="21"/>
                <w:szCs w:val="21"/>
              </w:rPr>
              <w:t>#</w:t>
            </w:r>
          </w:p>
        </w:tc>
        <w:tc>
          <w:tcPr>
            <w:tcW w:w="1870"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05B8C8C5" w14:textId="77777777" w:rsidR="00C268DD" w:rsidRDefault="00C268DD" w:rsidP="00650BE9">
            <w:pPr>
              <w:spacing w:line="240" w:lineRule="auto"/>
              <w:rPr>
                <w:rFonts w:ascii="Myriad Pro" w:hAnsi="Myriad Pro"/>
                <w:color w:val="FFFFFF" w:themeColor="background1"/>
                <w:sz w:val="21"/>
                <w:szCs w:val="21"/>
              </w:rPr>
            </w:pPr>
            <w:r>
              <w:rPr>
                <w:rFonts w:ascii="Myriad Pro" w:eastAsia="Myriad Pro" w:hAnsi="Myriad Pro" w:cs="Times New Roman"/>
                <w:color w:val="FFFFFF"/>
                <w:sz w:val="21"/>
                <w:szCs w:val="21"/>
                <w:lang w:val="fr-FR"/>
              </w:rPr>
              <w:t>Élément livrable</w:t>
            </w:r>
          </w:p>
        </w:tc>
        <w:tc>
          <w:tcPr>
            <w:tcW w:w="2360"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1CFAE637" w14:textId="77777777" w:rsidR="00C268DD" w:rsidRDefault="00C268DD" w:rsidP="00650BE9">
            <w:pPr>
              <w:spacing w:line="240" w:lineRule="auto"/>
              <w:rPr>
                <w:rFonts w:ascii="Myriad Pro" w:hAnsi="Myriad Pro"/>
                <w:color w:val="FFFFFF" w:themeColor="background1"/>
                <w:sz w:val="21"/>
                <w:szCs w:val="21"/>
              </w:rPr>
            </w:pPr>
            <w:r>
              <w:rPr>
                <w:rFonts w:ascii="Myriad Pro" w:eastAsia="Myriad Pro" w:hAnsi="Myriad Pro" w:cs="Times New Roman"/>
                <w:color w:val="FFFFFF"/>
                <w:sz w:val="21"/>
                <w:szCs w:val="21"/>
                <w:lang w:val="fr-FR"/>
              </w:rPr>
              <w:t>Description</w:t>
            </w:r>
          </w:p>
        </w:tc>
        <w:tc>
          <w:tcPr>
            <w:tcW w:w="1980"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605E8BBE" w14:textId="77777777" w:rsidR="00C268DD" w:rsidRDefault="00C268DD" w:rsidP="00650BE9">
            <w:pPr>
              <w:spacing w:line="240" w:lineRule="auto"/>
              <w:rPr>
                <w:rFonts w:ascii="Myriad Pro" w:hAnsi="Myriad Pro"/>
                <w:color w:val="FFFFFF" w:themeColor="background1"/>
                <w:sz w:val="21"/>
                <w:szCs w:val="21"/>
              </w:rPr>
            </w:pPr>
            <w:r>
              <w:rPr>
                <w:rFonts w:ascii="Myriad Pro" w:eastAsia="Myriad Pro" w:hAnsi="Myriad Pro" w:cs="Times New Roman"/>
                <w:color w:val="FFFFFF"/>
                <w:sz w:val="21"/>
                <w:szCs w:val="21"/>
                <w:lang w:val="fr-FR"/>
              </w:rPr>
              <w:t>Calendrier </w:t>
            </w:r>
          </w:p>
        </w:tc>
        <w:tc>
          <w:tcPr>
            <w:tcW w:w="2520"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2623E7F8" w14:textId="77777777" w:rsidR="00C268DD" w:rsidRDefault="00C268DD" w:rsidP="00650BE9">
            <w:pPr>
              <w:spacing w:line="240" w:lineRule="auto"/>
              <w:rPr>
                <w:rFonts w:ascii="Myriad Pro" w:hAnsi="Myriad Pro"/>
                <w:color w:val="FFFFFF" w:themeColor="background1"/>
                <w:sz w:val="21"/>
                <w:szCs w:val="21"/>
              </w:rPr>
            </w:pPr>
            <w:r>
              <w:rPr>
                <w:rFonts w:ascii="Myriad Pro" w:eastAsia="Myriad Pro" w:hAnsi="Myriad Pro" w:cs="Times New Roman"/>
                <w:color w:val="FFFFFF"/>
                <w:sz w:val="21"/>
                <w:szCs w:val="21"/>
                <w:lang w:val="fr-FR"/>
              </w:rPr>
              <w:t>Responsabilités</w:t>
            </w:r>
          </w:p>
        </w:tc>
      </w:tr>
      <w:tr w:rsidR="00C268DD" w14:paraId="03C185B5" w14:textId="77777777" w:rsidTr="00650BE9">
        <w:tc>
          <w:tcPr>
            <w:tcW w:w="625" w:type="dxa"/>
            <w:tcBorders>
              <w:top w:val="single" w:sz="4" w:space="0" w:color="auto"/>
              <w:left w:val="single" w:sz="4" w:space="0" w:color="auto"/>
              <w:bottom w:val="single" w:sz="4" w:space="0" w:color="auto"/>
              <w:right w:val="single" w:sz="4" w:space="0" w:color="auto"/>
            </w:tcBorders>
            <w:hideMark/>
          </w:tcPr>
          <w:p w14:paraId="31EB8224" w14:textId="77777777" w:rsidR="00C268DD" w:rsidRDefault="00C268DD" w:rsidP="00650BE9">
            <w:pPr>
              <w:spacing w:line="240" w:lineRule="auto"/>
              <w:rPr>
                <w:rFonts w:ascii="Myriad Pro" w:hAnsi="Myriad Pro"/>
                <w:color w:val="000000"/>
                <w:sz w:val="21"/>
                <w:szCs w:val="21"/>
              </w:rPr>
            </w:pPr>
            <w:r>
              <w:rPr>
                <w:rFonts w:ascii="Myriad Pro" w:eastAsia="Myriad Pro" w:hAnsi="Myriad Pro" w:cs="Times New Roman"/>
                <w:color w:val="000000"/>
                <w:sz w:val="21"/>
                <w:szCs w:val="21"/>
                <w:lang w:val="fr-FR"/>
              </w:rPr>
              <w:t>1</w:t>
            </w:r>
          </w:p>
        </w:tc>
        <w:tc>
          <w:tcPr>
            <w:tcW w:w="1870" w:type="dxa"/>
            <w:tcBorders>
              <w:top w:val="single" w:sz="4" w:space="0" w:color="auto"/>
              <w:left w:val="single" w:sz="4" w:space="0" w:color="auto"/>
              <w:bottom w:val="single" w:sz="4" w:space="0" w:color="auto"/>
              <w:right w:val="single" w:sz="4" w:space="0" w:color="auto"/>
            </w:tcBorders>
            <w:hideMark/>
          </w:tcPr>
          <w:p w14:paraId="32EC68BC" w14:textId="77777777" w:rsidR="00C268DD" w:rsidRDefault="00C268DD" w:rsidP="00650BE9">
            <w:pPr>
              <w:spacing w:line="240" w:lineRule="auto"/>
              <w:rPr>
                <w:rFonts w:ascii="Myriad Pro" w:hAnsi="Myriad Pro"/>
                <w:color w:val="000000"/>
                <w:sz w:val="21"/>
                <w:szCs w:val="21"/>
              </w:rPr>
            </w:pPr>
            <w:r>
              <w:rPr>
                <w:rFonts w:ascii="Myriad Pro" w:eastAsia="Myriad Pro" w:hAnsi="Myriad Pro" w:cs="Times New Roman"/>
                <w:color w:val="000000"/>
                <w:sz w:val="21"/>
                <w:szCs w:val="21"/>
                <w:lang w:val="fr-FR"/>
              </w:rPr>
              <w:t>Rapport initial d’EF</w:t>
            </w:r>
          </w:p>
        </w:tc>
        <w:tc>
          <w:tcPr>
            <w:tcW w:w="2360" w:type="dxa"/>
            <w:tcBorders>
              <w:top w:val="single" w:sz="4" w:space="0" w:color="auto"/>
              <w:left w:val="single" w:sz="4" w:space="0" w:color="auto"/>
              <w:bottom w:val="single" w:sz="4" w:space="0" w:color="auto"/>
              <w:right w:val="single" w:sz="4" w:space="0" w:color="auto"/>
            </w:tcBorders>
            <w:hideMark/>
          </w:tcPr>
          <w:p w14:paraId="327ABCFA" w14:textId="77777777" w:rsidR="00C268DD" w:rsidRDefault="00C268DD" w:rsidP="00650BE9">
            <w:pPr>
              <w:spacing w:line="240" w:lineRule="auto"/>
              <w:rPr>
                <w:rFonts w:ascii="Myriad Pro" w:hAnsi="Myriad Pro"/>
                <w:color w:val="000000"/>
                <w:sz w:val="21"/>
                <w:szCs w:val="21"/>
                <w:lang w:val="fr-FR"/>
              </w:rPr>
            </w:pPr>
            <w:r>
              <w:rPr>
                <w:rFonts w:ascii="Myriad Pro" w:eastAsia="Myriad Pro" w:hAnsi="Myriad Pro" w:cs="Times New Roman"/>
                <w:color w:val="000000"/>
                <w:sz w:val="21"/>
                <w:szCs w:val="21"/>
                <w:lang w:val="fr-FR"/>
              </w:rPr>
              <w:t>L’équipe de l’EF précise les objectifs, la méthodologie et le calendrier de l’EF</w:t>
            </w:r>
          </w:p>
        </w:tc>
        <w:tc>
          <w:tcPr>
            <w:tcW w:w="1980" w:type="dxa"/>
            <w:tcBorders>
              <w:top w:val="single" w:sz="4" w:space="0" w:color="auto"/>
              <w:left w:val="single" w:sz="4" w:space="0" w:color="auto"/>
              <w:bottom w:val="single" w:sz="4" w:space="0" w:color="auto"/>
              <w:right w:val="single" w:sz="4" w:space="0" w:color="auto"/>
            </w:tcBorders>
            <w:hideMark/>
          </w:tcPr>
          <w:p w14:paraId="29B0A401" w14:textId="77777777" w:rsidR="00C268DD" w:rsidRDefault="00C268DD" w:rsidP="00650BE9">
            <w:pPr>
              <w:spacing w:line="240" w:lineRule="auto"/>
              <w:rPr>
                <w:rFonts w:ascii="Myriad Pro" w:eastAsia="Myriad Pro" w:hAnsi="Myriad Pro" w:cs="Times New Roman"/>
                <w:i/>
                <w:iCs/>
                <w:color w:val="000000"/>
                <w:sz w:val="21"/>
                <w:szCs w:val="21"/>
                <w:lang w:val="fr-FR"/>
              </w:rPr>
            </w:pPr>
            <w:r>
              <w:rPr>
                <w:rFonts w:ascii="Myriad Pro" w:eastAsia="Myriad Pro" w:hAnsi="Myriad Pro" w:cs="Times New Roman"/>
                <w:color w:val="000000"/>
                <w:sz w:val="21"/>
                <w:szCs w:val="21"/>
                <w:lang w:val="fr-FR"/>
              </w:rPr>
              <w:t xml:space="preserve">Au plus tard deux semaines avant la mission d’EF : </w:t>
            </w:r>
            <w:r>
              <w:rPr>
                <w:rFonts w:ascii="Myriad Pro" w:eastAsia="Myriad Pro" w:hAnsi="Myriad Pro" w:cs="Times New Roman"/>
                <w:i/>
                <w:iCs/>
                <w:color w:val="000000"/>
                <w:sz w:val="21"/>
                <w:szCs w:val="21"/>
                <w:highlight w:val="lightGray"/>
                <w:lang w:val="fr-FR"/>
              </w:rPr>
              <w:t>(date)</w:t>
            </w:r>
          </w:p>
          <w:p w14:paraId="5B33DBD9" w14:textId="2E2EB6EE" w:rsidR="00C268DD" w:rsidRDefault="00C268DD" w:rsidP="00650BE9">
            <w:pPr>
              <w:spacing w:line="240" w:lineRule="auto"/>
              <w:rPr>
                <w:rFonts w:ascii="Myriad Pro" w:hAnsi="Myriad Pro"/>
                <w:color w:val="000000"/>
                <w:sz w:val="21"/>
                <w:szCs w:val="21"/>
                <w:lang w:val="fr-FR"/>
              </w:rPr>
            </w:pPr>
          </w:p>
        </w:tc>
        <w:tc>
          <w:tcPr>
            <w:tcW w:w="2520" w:type="dxa"/>
            <w:tcBorders>
              <w:top w:val="single" w:sz="4" w:space="0" w:color="auto"/>
              <w:left w:val="single" w:sz="4" w:space="0" w:color="auto"/>
              <w:bottom w:val="single" w:sz="4" w:space="0" w:color="auto"/>
              <w:right w:val="single" w:sz="4" w:space="0" w:color="auto"/>
            </w:tcBorders>
            <w:hideMark/>
          </w:tcPr>
          <w:p w14:paraId="6F8606D8" w14:textId="77777777" w:rsidR="00C268DD" w:rsidRDefault="00C268DD" w:rsidP="00650BE9">
            <w:pPr>
              <w:spacing w:line="240" w:lineRule="auto"/>
              <w:rPr>
                <w:rFonts w:ascii="Myriad Pro" w:hAnsi="Myriad Pro"/>
                <w:color w:val="000000"/>
                <w:sz w:val="21"/>
                <w:szCs w:val="21"/>
                <w:lang w:val="fr-FR"/>
              </w:rPr>
            </w:pPr>
            <w:r>
              <w:rPr>
                <w:rFonts w:ascii="Myriad Pro" w:eastAsia="Myriad Pro" w:hAnsi="Myriad Pro" w:cs="Times New Roman"/>
                <w:color w:val="000000"/>
                <w:sz w:val="21"/>
                <w:szCs w:val="21"/>
                <w:lang w:val="fr-FR"/>
              </w:rPr>
              <w:t>L’équipe de l’EF soumet le rapport initial à l’unité mandatrice et à la direction du projet</w:t>
            </w:r>
          </w:p>
        </w:tc>
      </w:tr>
      <w:tr w:rsidR="00C268DD" w14:paraId="39EAA662" w14:textId="77777777" w:rsidTr="00650BE9">
        <w:tc>
          <w:tcPr>
            <w:tcW w:w="625" w:type="dxa"/>
            <w:tcBorders>
              <w:top w:val="single" w:sz="4" w:space="0" w:color="auto"/>
              <w:left w:val="single" w:sz="4" w:space="0" w:color="auto"/>
              <w:bottom w:val="single" w:sz="4" w:space="0" w:color="auto"/>
              <w:right w:val="single" w:sz="4" w:space="0" w:color="auto"/>
            </w:tcBorders>
            <w:hideMark/>
          </w:tcPr>
          <w:p w14:paraId="32332056" w14:textId="77777777" w:rsidR="00C268DD" w:rsidRDefault="00C268DD" w:rsidP="00650BE9">
            <w:pPr>
              <w:spacing w:line="240" w:lineRule="auto"/>
              <w:rPr>
                <w:rFonts w:ascii="Myriad Pro" w:hAnsi="Myriad Pro"/>
                <w:color w:val="000000"/>
                <w:sz w:val="21"/>
                <w:szCs w:val="21"/>
              </w:rPr>
            </w:pPr>
            <w:r>
              <w:rPr>
                <w:rFonts w:ascii="Myriad Pro" w:eastAsia="Myriad Pro" w:hAnsi="Myriad Pro" w:cs="Times New Roman"/>
                <w:color w:val="000000"/>
                <w:sz w:val="21"/>
                <w:szCs w:val="21"/>
                <w:lang w:val="fr-FR"/>
              </w:rPr>
              <w:t>2</w:t>
            </w:r>
          </w:p>
        </w:tc>
        <w:tc>
          <w:tcPr>
            <w:tcW w:w="1870" w:type="dxa"/>
            <w:tcBorders>
              <w:top w:val="single" w:sz="4" w:space="0" w:color="auto"/>
              <w:left w:val="single" w:sz="4" w:space="0" w:color="auto"/>
              <w:bottom w:val="single" w:sz="4" w:space="0" w:color="auto"/>
              <w:right w:val="single" w:sz="4" w:space="0" w:color="auto"/>
            </w:tcBorders>
            <w:hideMark/>
          </w:tcPr>
          <w:p w14:paraId="6E6C43D4" w14:textId="77777777" w:rsidR="00C268DD" w:rsidRDefault="00C268DD" w:rsidP="00650BE9">
            <w:pPr>
              <w:spacing w:line="240" w:lineRule="auto"/>
              <w:rPr>
                <w:rFonts w:ascii="Myriad Pro" w:hAnsi="Myriad Pro"/>
                <w:color w:val="000000"/>
                <w:sz w:val="21"/>
                <w:szCs w:val="21"/>
              </w:rPr>
            </w:pPr>
            <w:r>
              <w:rPr>
                <w:rFonts w:ascii="Myriad Pro" w:eastAsia="Myriad Pro" w:hAnsi="Myriad Pro" w:cs="Times New Roman"/>
                <w:color w:val="000000"/>
                <w:sz w:val="21"/>
                <w:szCs w:val="21"/>
                <w:lang w:val="fr-FR"/>
              </w:rPr>
              <w:t>Présentation</w:t>
            </w:r>
          </w:p>
        </w:tc>
        <w:tc>
          <w:tcPr>
            <w:tcW w:w="2360" w:type="dxa"/>
            <w:tcBorders>
              <w:top w:val="single" w:sz="4" w:space="0" w:color="auto"/>
              <w:left w:val="single" w:sz="4" w:space="0" w:color="auto"/>
              <w:bottom w:val="single" w:sz="4" w:space="0" w:color="auto"/>
              <w:right w:val="single" w:sz="4" w:space="0" w:color="auto"/>
            </w:tcBorders>
            <w:hideMark/>
          </w:tcPr>
          <w:p w14:paraId="4A730BE2" w14:textId="77777777" w:rsidR="00C268DD" w:rsidRDefault="00C268DD" w:rsidP="00650BE9">
            <w:pPr>
              <w:spacing w:line="240" w:lineRule="auto"/>
              <w:rPr>
                <w:rFonts w:ascii="Myriad Pro" w:hAnsi="Myriad Pro"/>
                <w:color w:val="000000"/>
                <w:sz w:val="21"/>
                <w:szCs w:val="21"/>
              </w:rPr>
            </w:pPr>
            <w:r>
              <w:rPr>
                <w:rFonts w:ascii="Myriad Pro" w:eastAsia="Myriad Pro" w:hAnsi="Myriad Pro" w:cs="Times New Roman"/>
                <w:color w:val="000000"/>
                <w:sz w:val="21"/>
                <w:szCs w:val="21"/>
                <w:lang w:val="fr-FR"/>
              </w:rPr>
              <w:t>Premières constatations</w:t>
            </w:r>
          </w:p>
        </w:tc>
        <w:tc>
          <w:tcPr>
            <w:tcW w:w="1980" w:type="dxa"/>
            <w:tcBorders>
              <w:top w:val="single" w:sz="4" w:space="0" w:color="auto"/>
              <w:left w:val="single" w:sz="4" w:space="0" w:color="auto"/>
              <w:bottom w:val="single" w:sz="4" w:space="0" w:color="auto"/>
              <w:right w:val="single" w:sz="4" w:space="0" w:color="auto"/>
            </w:tcBorders>
            <w:hideMark/>
          </w:tcPr>
          <w:p w14:paraId="3A9BBE49" w14:textId="77777777" w:rsidR="00C268DD" w:rsidRDefault="00C268DD" w:rsidP="00650BE9">
            <w:pPr>
              <w:spacing w:line="240" w:lineRule="auto"/>
              <w:rPr>
                <w:rFonts w:ascii="Myriad Pro" w:hAnsi="Myriad Pro"/>
                <w:color w:val="000000"/>
                <w:sz w:val="21"/>
                <w:szCs w:val="21"/>
                <w:lang w:val="fr-FR"/>
              </w:rPr>
            </w:pPr>
            <w:r>
              <w:rPr>
                <w:rFonts w:ascii="Myriad Pro" w:eastAsia="Myriad Pro" w:hAnsi="Myriad Pro" w:cs="Times New Roman"/>
                <w:color w:val="000000"/>
                <w:sz w:val="21"/>
                <w:szCs w:val="21"/>
                <w:lang w:val="fr-FR"/>
              </w:rPr>
              <w:t xml:space="preserve">Fin de la mission d’EF : </w:t>
            </w:r>
            <w:r>
              <w:rPr>
                <w:rFonts w:ascii="Myriad Pro" w:eastAsia="Myriad Pro" w:hAnsi="Myriad Pro" w:cs="Times New Roman"/>
                <w:color w:val="000000"/>
                <w:sz w:val="21"/>
                <w:szCs w:val="21"/>
                <w:highlight w:val="lightGray"/>
                <w:lang w:val="fr-FR"/>
              </w:rPr>
              <w:t>(</w:t>
            </w:r>
            <w:r>
              <w:rPr>
                <w:rFonts w:ascii="Myriad Pro" w:eastAsia="Myriad Pro" w:hAnsi="Myriad Pro" w:cs="Times New Roman"/>
                <w:i/>
                <w:iCs/>
                <w:color w:val="000000"/>
                <w:sz w:val="21"/>
                <w:szCs w:val="21"/>
                <w:highlight w:val="lightGray"/>
                <w:lang w:val="fr-FR"/>
              </w:rPr>
              <w:t>date)</w:t>
            </w:r>
          </w:p>
        </w:tc>
        <w:tc>
          <w:tcPr>
            <w:tcW w:w="2520" w:type="dxa"/>
            <w:tcBorders>
              <w:top w:val="single" w:sz="4" w:space="0" w:color="auto"/>
              <w:left w:val="single" w:sz="4" w:space="0" w:color="auto"/>
              <w:bottom w:val="single" w:sz="4" w:space="0" w:color="auto"/>
              <w:right w:val="single" w:sz="4" w:space="0" w:color="auto"/>
            </w:tcBorders>
            <w:hideMark/>
          </w:tcPr>
          <w:p w14:paraId="03DFC08D" w14:textId="77777777" w:rsidR="00C268DD" w:rsidRDefault="00C268DD" w:rsidP="00650BE9">
            <w:pPr>
              <w:spacing w:line="240" w:lineRule="auto"/>
              <w:rPr>
                <w:rFonts w:ascii="Myriad Pro" w:hAnsi="Myriad Pro"/>
                <w:color w:val="000000"/>
                <w:sz w:val="21"/>
                <w:szCs w:val="21"/>
                <w:lang w:val="fr-FR"/>
              </w:rPr>
            </w:pPr>
            <w:r>
              <w:rPr>
                <w:rFonts w:ascii="Myriad Pro" w:eastAsia="Myriad Pro" w:hAnsi="Myriad Pro" w:cs="Times New Roman"/>
                <w:color w:val="000000"/>
                <w:sz w:val="21"/>
                <w:szCs w:val="21"/>
                <w:lang w:val="fr-FR"/>
              </w:rPr>
              <w:t>L’équipe de l’EF présente ses constatations à l’unité mandatrice et à la direction du projet</w:t>
            </w:r>
          </w:p>
        </w:tc>
      </w:tr>
      <w:tr w:rsidR="00C268DD" w14:paraId="4BF97261" w14:textId="77777777" w:rsidTr="00650BE9">
        <w:tc>
          <w:tcPr>
            <w:tcW w:w="625" w:type="dxa"/>
            <w:tcBorders>
              <w:top w:val="single" w:sz="4" w:space="0" w:color="auto"/>
              <w:left w:val="single" w:sz="4" w:space="0" w:color="auto"/>
              <w:bottom w:val="single" w:sz="4" w:space="0" w:color="auto"/>
              <w:right w:val="single" w:sz="4" w:space="0" w:color="auto"/>
            </w:tcBorders>
            <w:hideMark/>
          </w:tcPr>
          <w:p w14:paraId="79FDCA2D" w14:textId="77777777" w:rsidR="00C268DD" w:rsidRDefault="00C268DD" w:rsidP="00650BE9">
            <w:pPr>
              <w:spacing w:line="240" w:lineRule="auto"/>
              <w:rPr>
                <w:rFonts w:ascii="Myriad Pro" w:hAnsi="Myriad Pro"/>
                <w:color w:val="000000"/>
                <w:sz w:val="21"/>
                <w:szCs w:val="21"/>
              </w:rPr>
            </w:pPr>
            <w:r>
              <w:rPr>
                <w:rFonts w:ascii="Myriad Pro" w:eastAsia="Myriad Pro" w:hAnsi="Myriad Pro" w:cs="Times New Roman"/>
                <w:color w:val="000000"/>
                <w:sz w:val="21"/>
                <w:szCs w:val="21"/>
                <w:lang w:val="fr-FR"/>
              </w:rPr>
              <w:t>3</w:t>
            </w:r>
          </w:p>
        </w:tc>
        <w:tc>
          <w:tcPr>
            <w:tcW w:w="1870" w:type="dxa"/>
            <w:tcBorders>
              <w:top w:val="single" w:sz="4" w:space="0" w:color="auto"/>
              <w:left w:val="single" w:sz="4" w:space="0" w:color="auto"/>
              <w:bottom w:val="single" w:sz="4" w:space="0" w:color="auto"/>
              <w:right w:val="single" w:sz="4" w:space="0" w:color="auto"/>
            </w:tcBorders>
            <w:hideMark/>
          </w:tcPr>
          <w:p w14:paraId="1842129E" w14:textId="77777777" w:rsidR="00C268DD" w:rsidRDefault="00C268DD" w:rsidP="00650BE9">
            <w:pPr>
              <w:spacing w:line="240" w:lineRule="auto"/>
              <w:rPr>
                <w:rFonts w:ascii="Myriad Pro" w:hAnsi="Myriad Pro"/>
                <w:color w:val="000000"/>
                <w:sz w:val="21"/>
                <w:szCs w:val="21"/>
              </w:rPr>
            </w:pPr>
            <w:r>
              <w:rPr>
                <w:rFonts w:ascii="Myriad Pro" w:eastAsia="Myriad Pro" w:hAnsi="Myriad Pro" w:cs="Times New Roman"/>
                <w:color w:val="000000"/>
                <w:sz w:val="21"/>
                <w:szCs w:val="21"/>
                <w:lang w:val="fr-FR"/>
              </w:rPr>
              <w:t>Projet de rapport d’EF</w:t>
            </w:r>
          </w:p>
        </w:tc>
        <w:tc>
          <w:tcPr>
            <w:tcW w:w="2360" w:type="dxa"/>
            <w:tcBorders>
              <w:top w:val="single" w:sz="4" w:space="0" w:color="auto"/>
              <w:left w:val="single" w:sz="4" w:space="0" w:color="auto"/>
              <w:bottom w:val="single" w:sz="4" w:space="0" w:color="auto"/>
              <w:right w:val="single" w:sz="4" w:space="0" w:color="auto"/>
            </w:tcBorders>
            <w:hideMark/>
          </w:tcPr>
          <w:p w14:paraId="39D0EB06" w14:textId="77777777" w:rsidR="00C268DD" w:rsidRDefault="00C268DD" w:rsidP="00650BE9">
            <w:pPr>
              <w:spacing w:line="240" w:lineRule="auto"/>
              <w:rPr>
                <w:rFonts w:ascii="Myriad Pro" w:hAnsi="Myriad Pro"/>
                <w:color w:val="000000"/>
                <w:sz w:val="21"/>
                <w:szCs w:val="21"/>
                <w:lang w:val="fr-FR"/>
              </w:rPr>
            </w:pPr>
            <w:r>
              <w:rPr>
                <w:rFonts w:ascii="Myriad Pro" w:eastAsia="Myriad Pro" w:hAnsi="Myriad Pro" w:cs="Times New Roman"/>
                <w:color w:val="000000"/>
                <w:sz w:val="21"/>
                <w:szCs w:val="21"/>
                <w:lang w:val="fr-FR"/>
              </w:rPr>
              <w:t xml:space="preserve">Projet de rapport complet </w:t>
            </w:r>
            <w:r>
              <w:rPr>
                <w:rFonts w:ascii="Myriad Pro" w:eastAsia="Myriad Pro" w:hAnsi="Myriad Pro" w:cs="Times New Roman"/>
                <w:i/>
                <w:iCs/>
                <w:color w:val="000000"/>
                <w:sz w:val="21"/>
                <w:szCs w:val="21"/>
                <w:highlight w:val="lightGray"/>
                <w:lang w:val="fr-FR"/>
              </w:rPr>
              <w:t xml:space="preserve">(rédigé à l’aide des directives sur le contenu figurant à l’Annexe C des </w:t>
            </w:r>
            <w:proofErr w:type="spellStart"/>
            <w:r>
              <w:rPr>
                <w:rFonts w:ascii="Myriad Pro" w:eastAsia="Myriad Pro" w:hAnsi="Myriad Pro" w:cs="Times New Roman"/>
                <w:i/>
                <w:iCs/>
                <w:color w:val="000000"/>
                <w:sz w:val="21"/>
                <w:szCs w:val="21"/>
                <w:highlight w:val="lightGray"/>
                <w:lang w:val="fr-FR"/>
              </w:rPr>
              <w:t>TdR</w:t>
            </w:r>
            <w:proofErr w:type="spellEnd"/>
            <w:r>
              <w:rPr>
                <w:rFonts w:ascii="Myriad Pro" w:eastAsia="Myriad Pro" w:hAnsi="Myriad Pro" w:cs="Times New Roman"/>
                <w:i/>
                <w:iCs/>
                <w:color w:val="000000"/>
                <w:sz w:val="21"/>
                <w:szCs w:val="21"/>
                <w:highlight w:val="lightGray"/>
                <w:lang w:val="fr-FR"/>
              </w:rPr>
              <w:t>)</w:t>
            </w:r>
            <w:r>
              <w:rPr>
                <w:rFonts w:ascii="Myriad Pro" w:eastAsia="Myriad Pro" w:hAnsi="Myriad Pro" w:cs="Times New Roman"/>
                <w:color w:val="000000"/>
                <w:sz w:val="21"/>
                <w:szCs w:val="21"/>
                <w:lang w:val="fr-FR"/>
              </w:rPr>
              <w:t xml:space="preserve"> avec les annexes</w:t>
            </w:r>
          </w:p>
        </w:tc>
        <w:tc>
          <w:tcPr>
            <w:tcW w:w="1980" w:type="dxa"/>
            <w:tcBorders>
              <w:top w:val="single" w:sz="4" w:space="0" w:color="auto"/>
              <w:left w:val="single" w:sz="4" w:space="0" w:color="auto"/>
              <w:bottom w:val="single" w:sz="4" w:space="0" w:color="auto"/>
              <w:right w:val="single" w:sz="4" w:space="0" w:color="auto"/>
            </w:tcBorders>
            <w:hideMark/>
          </w:tcPr>
          <w:p w14:paraId="1ED524CA" w14:textId="77777777" w:rsidR="00C268DD" w:rsidRDefault="00C268DD" w:rsidP="00650BE9">
            <w:pPr>
              <w:spacing w:line="240" w:lineRule="auto"/>
              <w:rPr>
                <w:rFonts w:ascii="Myriad Pro" w:hAnsi="Myriad Pro"/>
                <w:color w:val="000000"/>
                <w:sz w:val="21"/>
                <w:szCs w:val="21"/>
                <w:lang w:val="fr-FR"/>
              </w:rPr>
            </w:pPr>
            <w:r>
              <w:rPr>
                <w:rFonts w:ascii="Myriad Pro" w:eastAsia="Myriad Pro" w:hAnsi="Myriad Pro" w:cs="Times New Roman"/>
                <w:color w:val="000000"/>
                <w:sz w:val="21"/>
                <w:szCs w:val="21"/>
                <w:lang w:val="fr-FR"/>
              </w:rPr>
              <w:t xml:space="preserve">Dans les trois semaines suivant la fin de la mission d’EF : </w:t>
            </w:r>
            <w:r>
              <w:rPr>
                <w:rFonts w:ascii="Myriad Pro" w:eastAsia="Myriad Pro" w:hAnsi="Myriad Pro" w:cs="Times New Roman"/>
                <w:i/>
                <w:iCs/>
                <w:color w:val="000000"/>
                <w:sz w:val="21"/>
                <w:szCs w:val="21"/>
                <w:highlight w:val="lightGray"/>
                <w:lang w:val="fr-FR"/>
              </w:rPr>
              <w:t>(date)</w:t>
            </w:r>
          </w:p>
        </w:tc>
        <w:tc>
          <w:tcPr>
            <w:tcW w:w="2520" w:type="dxa"/>
            <w:tcBorders>
              <w:top w:val="single" w:sz="4" w:space="0" w:color="auto"/>
              <w:left w:val="single" w:sz="4" w:space="0" w:color="auto"/>
              <w:bottom w:val="single" w:sz="4" w:space="0" w:color="auto"/>
              <w:right w:val="single" w:sz="4" w:space="0" w:color="auto"/>
            </w:tcBorders>
            <w:hideMark/>
          </w:tcPr>
          <w:p w14:paraId="71F12A87" w14:textId="77777777" w:rsidR="00C268DD" w:rsidRDefault="00C268DD" w:rsidP="00650BE9">
            <w:pPr>
              <w:spacing w:line="240" w:lineRule="auto"/>
              <w:rPr>
                <w:rFonts w:ascii="Myriad Pro" w:hAnsi="Myriad Pro"/>
                <w:color w:val="000000"/>
                <w:sz w:val="21"/>
                <w:szCs w:val="21"/>
                <w:lang w:val="fr-FR"/>
              </w:rPr>
            </w:pPr>
            <w:r>
              <w:rPr>
                <w:rFonts w:ascii="Myriad Pro" w:eastAsia="Myriad Pro" w:hAnsi="Myriad Pro" w:cs="Times New Roman"/>
                <w:color w:val="000000"/>
                <w:sz w:val="21"/>
                <w:szCs w:val="21"/>
                <w:lang w:val="fr-FR"/>
              </w:rPr>
              <w:t>L’équipe de l’EF soumet le projet de rapport à l’unité mandatrice ; il est ensuite révisé par le CTR, l’unité coordinatrice du projet et le PFO FEM</w:t>
            </w:r>
          </w:p>
        </w:tc>
      </w:tr>
      <w:tr w:rsidR="00C268DD" w14:paraId="6CBA22E3" w14:textId="77777777" w:rsidTr="00650BE9">
        <w:tc>
          <w:tcPr>
            <w:tcW w:w="625" w:type="dxa"/>
            <w:tcBorders>
              <w:top w:val="single" w:sz="4" w:space="0" w:color="auto"/>
              <w:left w:val="single" w:sz="4" w:space="0" w:color="auto"/>
              <w:bottom w:val="single" w:sz="4" w:space="0" w:color="auto"/>
              <w:right w:val="single" w:sz="4" w:space="0" w:color="auto"/>
            </w:tcBorders>
            <w:hideMark/>
          </w:tcPr>
          <w:p w14:paraId="3BA5DE76" w14:textId="77777777" w:rsidR="00C268DD" w:rsidRDefault="00C268DD" w:rsidP="00650BE9">
            <w:pPr>
              <w:spacing w:line="240" w:lineRule="auto"/>
              <w:rPr>
                <w:rFonts w:ascii="Myriad Pro" w:hAnsi="Myriad Pro"/>
                <w:color w:val="000000"/>
                <w:sz w:val="21"/>
                <w:szCs w:val="21"/>
              </w:rPr>
            </w:pPr>
            <w:r>
              <w:rPr>
                <w:rFonts w:ascii="Myriad Pro" w:eastAsia="Myriad Pro" w:hAnsi="Myriad Pro" w:cs="Times New Roman"/>
                <w:color w:val="000000"/>
                <w:sz w:val="21"/>
                <w:szCs w:val="21"/>
                <w:lang w:val="fr-FR"/>
              </w:rPr>
              <w:t>5</w:t>
            </w:r>
          </w:p>
        </w:tc>
        <w:tc>
          <w:tcPr>
            <w:tcW w:w="1870" w:type="dxa"/>
            <w:tcBorders>
              <w:top w:val="single" w:sz="4" w:space="0" w:color="auto"/>
              <w:left w:val="single" w:sz="4" w:space="0" w:color="auto"/>
              <w:bottom w:val="single" w:sz="4" w:space="0" w:color="auto"/>
              <w:right w:val="single" w:sz="4" w:space="0" w:color="auto"/>
            </w:tcBorders>
            <w:hideMark/>
          </w:tcPr>
          <w:p w14:paraId="65542BEF" w14:textId="77777777" w:rsidR="00C268DD" w:rsidRDefault="00C268DD" w:rsidP="00650BE9">
            <w:pPr>
              <w:spacing w:line="240" w:lineRule="auto"/>
              <w:rPr>
                <w:rFonts w:ascii="Myriad Pro" w:hAnsi="Myriad Pro"/>
                <w:color w:val="000000"/>
                <w:sz w:val="21"/>
                <w:szCs w:val="21"/>
                <w:lang w:val="fr-FR"/>
              </w:rPr>
            </w:pPr>
            <w:r>
              <w:rPr>
                <w:rFonts w:ascii="Myriad Pro" w:eastAsia="Myriad Pro" w:hAnsi="Myriad Pro" w:cs="Times New Roman"/>
                <w:color w:val="000000"/>
                <w:sz w:val="21"/>
                <w:szCs w:val="21"/>
                <w:lang w:val="fr-FR"/>
              </w:rPr>
              <w:t>Rapport final d’EF* + piste d’audit</w:t>
            </w:r>
          </w:p>
        </w:tc>
        <w:tc>
          <w:tcPr>
            <w:tcW w:w="2360" w:type="dxa"/>
            <w:tcBorders>
              <w:top w:val="single" w:sz="4" w:space="0" w:color="auto"/>
              <w:left w:val="single" w:sz="4" w:space="0" w:color="auto"/>
              <w:bottom w:val="single" w:sz="4" w:space="0" w:color="auto"/>
              <w:right w:val="single" w:sz="4" w:space="0" w:color="auto"/>
            </w:tcBorders>
            <w:hideMark/>
          </w:tcPr>
          <w:p w14:paraId="69264C35" w14:textId="77777777" w:rsidR="00C268DD" w:rsidRDefault="00C268DD" w:rsidP="00650BE9">
            <w:pPr>
              <w:spacing w:line="240" w:lineRule="auto"/>
              <w:rPr>
                <w:rFonts w:ascii="Myriad Pro" w:hAnsi="Myriad Pro"/>
                <w:color w:val="000000"/>
                <w:sz w:val="21"/>
                <w:szCs w:val="21"/>
                <w:lang w:val="fr-FR"/>
              </w:rPr>
            </w:pPr>
            <w:r>
              <w:rPr>
                <w:rFonts w:ascii="Myriad Pro" w:eastAsia="Myriad Pro" w:hAnsi="Myriad Pro" w:cs="Times New Roman"/>
                <w:color w:val="000000"/>
                <w:sz w:val="21"/>
                <w:szCs w:val="21"/>
                <w:lang w:val="fr-FR"/>
              </w:rPr>
              <w:t xml:space="preserve">Rapport final révisé et piste d’audit de l’EF dans laquelle l’EF détaille comment il a été donné suite (ou non) aux commentaires reçus dans le rapport final d’EF </w:t>
            </w:r>
            <w:r>
              <w:rPr>
                <w:rFonts w:ascii="Myriad Pro" w:eastAsia="Myriad Pro" w:hAnsi="Myriad Pro" w:cs="Times New Roman"/>
                <w:i/>
                <w:iCs/>
                <w:color w:val="000000"/>
                <w:sz w:val="21"/>
                <w:szCs w:val="21"/>
                <w:highlight w:val="lightGray"/>
                <w:lang w:val="fr-FR"/>
              </w:rPr>
              <w:t xml:space="preserve">(voir le modèle en Annexe H des </w:t>
            </w:r>
            <w:proofErr w:type="spellStart"/>
            <w:r>
              <w:rPr>
                <w:rFonts w:ascii="Myriad Pro" w:eastAsia="Myriad Pro" w:hAnsi="Myriad Pro" w:cs="Times New Roman"/>
                <w:i/>
                <w:iCs/>
                <w:color w:val="000000"/>
                <w:sz w:val="21"/>
                <w:szCs w:val="21"/>
                <w:highlight w:val="lightGray"/>
                <w:lang w:val="fr-FR"/>
              </w:rPr>
              <w:t>TdR</w:t>
            </w:r>
            <w:proofErr w:type="spellEnd"/>
            <w:r>
              <w:rPr>
                <w:rFonts w:ascii="Myriad Pro" w:eastAsia="Myriad Pro" w:hAnsi="Myriad Pro" w:cs="Times New Roman"/>
                <w:i/>
                <w:iCs/>
                <w:color w:val="000000"/>
                <w:sz w:val="21"/>
                <w:szCs w:val="21"/>
                <w:highlight w:val="lightGray"/>
                <w:lang w:val="fr-FR"/>
              </w:rPr>
              <w:t>)</w:t>
            </w:r>
          </w:p>
        </w:tc>
        <w:tc>
          <w:tcPr>
            <w:tcW w:w="1980" w:type="dxa"/>
            <w:tcBorders>
              <w:top w:val="single" w:sz="4" w:space="0" w:color="auto"/>
              <w:left w:val="single" w:sz="4" w:space="0" w:color="auto"/>
              <w:bottom w:val="single" w:sz="4" w:space="0" w:color="auto"/>
              <w:right w:val="single" w:sz="4" w:space="0" w:color="auto"/>
            </w:tcBorders>
            <w:hideMark/>
          </w:tcPr>
          <w:p w14:paraId="7D468C07" w14:textId="77777777" w:rsidR="00C268DD" w:rsidRDefault="00C268DD" w:rsidP="00650BE9">
            <w:pPr>
              <w:spacing w:line="240" w:lineRule="auto"/>
              <w:rPr>
                <w:rFonts w:ascii="Myriad Pro" w:hAnsi="Myriad Pro"/>
                <w:color w:val="000000"/>
                <w:sz w:val="21"/>
                <w:szCs w:val="21"/>
                <w:lang w:val="fr-FR"/>
              </w:rPr>
            </w:pPr>
            <w:r>
              <w:rPr>
                <w:rFonts w:ascii="Myriad Pro" w:eastAsia="Myriad Pro" w:hAnsi="Myriad Pro" w:cs="Times New Roman"/>
                <w:color w:val="000000"/>
                <w:sz w:val="21"/>
                <w:szCs w:val="21"/>
                <w:lang w:val="fr-FR"/>
              </w:rPr>
              <w:t xml:space="preserve">Dans la semaine suivant la réception des commentaires sur le projet de rapport : </w:t>
            </w:r>
            <w:r>
              <w:rPr>
                <w:rFonts w:ascii="Myriad Pro" w:eastAsia="Myriad Pro" w:hAnsi="Myriad Pro" w:cs="Times New Roman"/>
                <w:i/>
                <w:iCs/>
                <w:color w:val="000000"/>
                <w:sz w:val="21"/>
                <w:szCs w:val="21"/>
                <w:highlight w:val="lightGray"/>
                <w:lang w:val="fr-FR"/>
              </w:rPr>
              <w:t>(date)</w:t>
            </w:r>
          </w:p>
        </w:tc>
        <w:tc>
          <w:tcPr>
            <w:tcW w:w="2520" w:type="dxa"/>
            <w:tcBorders>
              <w:top w:val="single" w:sz="4" w:space="0" w:color="auto"/>
              <w:left w:val="single" w:sz="4" w:space="0" w:color="auto"/>
              <w:bottom w:val="single" w:sz="4" w:space="0" w:color="auto"/>
              <w:right w:val="single" w:sz="4" w:space="0" w:color="auto"/>
            </w:tcBorders>
            <w:hideMark/>
          </w:tcPr>
          <w:p w14:paraId="1676F5A3" w14:textId="77777777" w:rsidR="00C268DD" w:rsidRDefault="00C268DD" w:rsidP="00650BE9">
            <w:pPr>
              <w:spacing w:line="240" w:lineRule="auto"/>
              <w:rPr>
                <w:rFonts w:ascii="Myriad Pro" w:hAnsi="Myriad Pro"/>
                <w:color w:val="000000"/>
                <w:sz w:val="21"/>
                <w:szCs w:val="21"/>
                <w:lang w:val="fr-FR"/>
              </w:rPr>
            </w:pPr>
            <w:r>
              <w:rPr>
                <w:rFonts w:ascii="Myriad Pro" w:eastAsia="Myriad Pro" w:hAnsi="Myriad Pro" w:cs="Times New Roman"/>
                <w:color w:val="000000"/>
                <w:sz w:val="21"/>
                <w:szCs w:val="21"/>
                <w:lang w:val="fr-FR"/>
              </w:rPr>
              <w:t>L’équipe de l’EF soumet les deux documents à l’unité mandatrice</w:t>
            </w:r>
          </w:p>
        </w:tc>
      </w:tr>
    </w:tbl>
    <w:p w14:paraId="3BD952E7" w14:textId="77777777" w:rsidR="00C268DD" w:rsidRDefault="00C268DD" w:rsidP="00C268DD">
      <w:pPr>
        <w:spacing w:after="0"/>
        <w:jc w:val="both"/>
        <w:rPr>
          <w:rFonts w:ascii="Myriad Pro" w:hAnsi="Myriad Pro"/>
          <w:color w:val="000000"/>
          <w:lang w:val="fr-FR"/>
        </w:rPr>
      </w:pPr>
    </w:p>
    <w:p w14:paraId="1B4E4C40" w14:textId="77777777" w:rsidR="00C268DD" w:rsidRDefault="00C268DD" w:rsidP="00C268DD">
      <w:pPr>
        <w:spacing w:after="0"/>
        <w:jc w:val="both"/>
        <w:rPr>
          <w:rFonts w:ascii="Myriad Pro" w:hAnsi="Myriad Pro"/>
          <w:color w:val="000000"/>
          <w:lang w:val="fr-FR"/>
        </w:rPr>
      </w:pPr>
      <w:r>
        <w:rPr>
          <w:rFonts w:ascii="Myriad Pro" w:eastAsia="Myriad Pro" w:hAnsi="Myriad Pro" w:cs="Times New Roman"/>
          <w:color w:val="000000"/>
          <w:sz w:val="21"/>
          <w:szCs w:val="21"/>
          <w:lang w:val="fr-FR"/>
        </w:rPr>
        <w:lastRenderedPageBreak/>
        <w:t>*Tous les rapports finaux d’EF seront soumis à une analyse de la qualité effectuée par le Bureau indépendant d’évaluation (BIE) du PNUD.   Pour plus de détails sur l’analyse qualité des évaluations décentralisées réalisée par le BIE, veuillez consulter la section 6 du Guide d’évaluation du PNUD</w:t>
      </w:r>
      <w:r>
        <w:rPr>
          <w:rStyle w:val="FootnoteReference"/>
          <w:rFonts w:ascii="Myriad Pro" w:hAnsi="Myriad Pro"/>
          <w:color w:val="000000"/>
        </w:rPr>
        <w:footnoteReference w:id="2"/>
      </w:r>
      <w:r>
        <w:rPr>
          <w:rFonts w:ascii="Myriad Pro" w:eastAsia="Myriad Pro" w:hAnsi="Myriad Pro" w:cs="Times New Roman"/>
          <w:color w:val="000000"/>
          <w:sz w:val="21"/>
          <w:szCs w:val="21"/>
          <w:lang w:val="fr-FR"/>
        </w:rPr>
        <w:t>.</w:t>
      </w:r>
    </w:p>
    <w:p w14:paraId="25CFEF0B" w14:textId="77777777" w:rsidR="00C268DD" w:rsidRDefault="00C268DD" w:rsidP="00C268DD">
      <w:pPr>
        <w:spacing w:after="0"/>
        <w:jc w:val="both"/>
        <w:rPr>
          <w:rFonts w:ascii="Myriad Pro" w:hAnsi="Myriad Pro"/>
          <w:color w:val="000000"/>
          <w:lang w:val="fr-FR"/>
        </w:rPr>
      </w:pPr>
    </w:p>
    <w:p w14:paraId="351250E3" w14:textId="77777777" w:rsidR="00C268DD" w:rsidRDefault="00C268DD" w:rsidP="00C268DD">
      <w:pPr>
        <w:spacing w:after="0"/>
        <w:jc w:val="both"/>
        <w:rPr>
          <w:rFonts w:ascii="Myriad Pro" w:hAnsi="Myriad Pro"/>
          <w:color w:val="000000"/>
          <w:lang w:val="fr-FR"/>
        </w:rPr>
      </w:pPr>
    </w:p>
    <w:p w14:paraId="28E1E482" w14:textId="3AE851A0" w:rsidR="00C268DD" w:rsidRPr="00947BA5" w:rsidRDefault="00C268DD" w:rsidP="00C268DD">
      <w:pPr>
        <w:pStyle w:val="ListParagraph"/>
        <w:numPr>
          <w:ilvl w:val="0"/>
          <w:numId w:val="16"/>
        </w:numPr>
        <w:ind w:left="360"/>
        <w:jc w:val="both"/>
        <w:rPr>
          <w:rFonts w:ascii="Myriad Pro" w:hAnsi="Myriad Pro"/>
          <w:b/>
          <w:bCs/>
          <w:sz w:val="26"/>
          <w:szCs w:val="26"/>
        </w:rPr>
      </w:pPr>
      <w:r>
        <w:rPr>
          <w:rFonts w:ascii="Myriad Pro" w:eastAsia="Myriad Pro" w:hAnsi="Myriad Pro" w:cs="Times New Roman"/>
          <w:b/>
          <w:bCs/>
          <w:sz w:val="26"/>
          <w:szCs w:val="26"/>
          <w:lang w:val="fr-FR"/>
        </w:rPr>
        <w:t>DISPOSITIONS RELATIVES À L’EF</w:t>
      </w:r>
    </w:p>
    <w:p w14:paraId="7D0829D0" w14:textId="77777777" w:rsidR="00C268DD" w:rsidRDefault="00C268DD" w:rsidP="00C268DD">
      <w:pPr>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 xml:space="preserve">La responsabilité principale de gérer l’EF incombe à l’unité mandatrice. L’unité mandatrice de ce projet d’EF est </w:t>
      </w:r>
      <w:r>
        <w:rPr>
          <w:rFonts w:ascii="Myriad Pro" w:eastAsia="Myriad Pro" w:hAnsi="Myriad Pro" w:cs="Times New Roman"/>
          <w:i/>
          <w:iCs/>
          <w:color w:val="000000"/>
          <w:sz w:val="21"/>
          <w:szCs w:val="21"/>
          <w:highlight w:val="lightGray"/>
          <w:lang w:val="fr-FR"/>
        </w:rPr>
        <w:t>(si le projet n’implique qu’un seul pays, l’unité mandatrice est le bureau de pays du PNUD. En cas de projet régional ou mis en œuvre conjointement, la responsabilité principale de gérer l’EF incombe généralement au pays ou à l’agence ou à l’organe de coordination régionale – à vérifier avec le CTR de la région – qui perçoit la plus grande part des fonds du FEM. S’il s’agit d’un projet international, l’unité mandatrice peut être la direction du fonds vertical Nature, climat et énergie ou le bureau de pays du PNUD chef de file).</w:t>
      </w:r>
    </w:p>
    <w:p w14:paraId="3D39018E" w14:textId="77777777" w:rsidR="00C268DD" w:rsidRDefault="00C268DD" w:rsidP="00C268DD">
      <w:pPr>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L’unité mandatrice passera un contrat avec les évaluateurs et s’assurera que l’équipe de l’EF disposera en temps utile des indemnités journalières et des facilités de voyage dans le pays. L’équipe projet sera chargée de prendre contact avec l’équipe de l’EF afin de lui fournir tous les documents nécessaires, préparer les entretiens avec les parties prenantes et organiser les visites sur le terrain.</w:t>
      </w:r>
    </w:p>
    <w:p w14:paraId="4EFD7B21" w14:textId="77777777" w:rsidR="00C268DD" w:rsidRPr="00A64A06" w:rsidRDefault="00C268DD" w:rsidP="00C268DD">
      <w:pPr>
        <w:pStyle w:val="ListParagraph"/>
        <w:numPr>
          <w:ilvl w:val="0"/>
          <w:numId w:val="16"/>
        </w:numPr>
        <w:ind w:left="360"/>
        <w:jc w:val="both"/>
        <w:rPr>
          <w:rFonts w:ascii="Myriad Pro" w:hAnsi="Myriad Pro"/>
          <w:b/>
          <w:bCs/>
          <w:sz w:val="26"/>
          <w:szCs w:val="26"/>
        </w:rPr>
      </w:pPr>
      <w:r>
        <w:rPr>
          <w:rFonts w:ascii="Myriad Pro" w:eastAsia="Myriad Pro" w:hAnsi="Myriad Pro" w:cs="Times New Roman"/>
          <w:b/>
          <w:bCs/>
          <w:sz w:val="26"/>
          <w:szCs w:val="26"/>
          <w:lang w:val="fr-FR"/>
        </w:rPr>
        <w:t>COMPOSITION DE L’ÉQUIPE DE L’EF</w:t>
      </w:r>
    </w:p>
    <w:p w14:paraId="016C1645" w14:textId="77777777" w:rsidR="00C268DD" w:rsidRDefault="00C268DD" w:rsidP="00C268DD">
      <w:pPr>
        <w:jc w:val="both"/>
        <w:rPr>
          <w:sz w:val="21"/>
          <w:szCs w:val="21"/>
          <w:lang w:val="fr-FR"/>
        </w:rPr>
      </w:pPr>
      <w:r>
        <w:rPr>
          <w:rFonts w:ascii="Myriad Pro" w:eastAsia="Myriad Pro" w:hAnsi="Myriad Pro" w:cs="Times New Roman"/>
          <w:color w:val="000000"/>
          <w:sz w:val="21"/>
          <w:szCs w:val="21"/>
          <w:lang w:val="fr-FR"/>
        </w:rPr>
        <w:t xml:space="preserve">Une équipe composée de </w:t>
      </w:r>
      <w:r>
        <w:rPr>
          <w:rFonts w:ascii="Myriad Pro" w:eastAsia="Myriad Pro" w:hAnsi="Myriad Pro" w:cs="Times New Roman"/>
          <w:i/>
          <w:iCs/>
          <w:color w:val="000000"/>
          <w:sz w:val="21"/>
          <w:szCs w:val="21"/>
          <w:highlight w:val="lightGray"/>
          <w:lang w:val="fr-FR"/>
        </w:rPr>
        <w:t>deux évaluateurs indépendants</w:t>
      </w:r>
      <w:r>
        <w:rPr>
          <w:rFonts w:ascii="Calibri" w:eastAsia="Calibri" w:hAnsi="Calibri" w:cs="Times New Roman"/>
          <w:sz w:val="21"/>
          <w:szCs w:val="21"/>
          <w:lang w:val="fr-FR"/>
        </w:rPr>
        <w:t xml:space="preserve"> </w:t>
      </w:r>
      <w:r>
        <w:rPr>
          <w:rFonts w:ascii="Myriad Pro" w:eastAsia="Myriad Pro" w:hAnsi="Myriad Pro" w:cs="Times New Roman"/>
          <w:color w:val="000000"/>
          <w:sz w:val="21"/>
          <w:szCs w:val="21"/>
          <w:lang w:val="fr-FR"/>
        </w:rPr>
        <w:t>conduira l’EF –</w:t>
      </w:r>
      <w:r>
        <w:rPr>
          <w:rFonts w:ascii="Calibri" w:eastAsia="Calibri" w:hAnsi="Calibri" w:cs="Times New Roman"/>
          <w:sz w:val="21"/>
          <w:szCs w:val="21"/>
          <w:lang w:val="fr-FR"/>
        </w:rPr>
        <w:t xml:space="preserve"> </w:t>
      </w:r>
      <w:r>
        <w:rPr>
          <w:rFonts w:ascii="Myriad Pro" w:eastAsia="Myriad Pro" w:hAnsi="Myriad Pro" w:cs="Times New Roman"/>
          <w:i/>
          <w:iCs/>
          <w:color w:val="000000"/>
          <w:sz w:val="21"/>
          <w:szCs w:val="21"/>
          <w:highlight w:val="lightGray"/>
          <w:lang w:val="fr-FR"/>
        </w:rPr>
        <w:t>un chef d’équipe (ayant l’expérience des projets et des évaluations dans d’autres régions) et un expert, provenant généralement du pays dans lequel le projet est mis en œuvre</w:t>
      </w:r>
      <w:r>
        <w:rPr>
          <w:rFonts w:ascii="Calibri" w:eastAsia="Calibri" w:hAnsi="Calibri" w:cs="Times New Roman"/>
          <w:sz w:val="21"/>
          <w:szCs w:val="21"/>
          <w:lang w:val="fr-FR"/>
        </w:rPr>
        <w:t xml:space="preserve">. </w:t>
      </w:r>
      <w:r>
        <w:rPr>
          <w:rFonts w:ascii="Myriad Pro" w:eastAsia="Myriad Pro" w:hAnsi="Myriad Pro" w:cs="Times New Roman"/>
          <w:color w:val="000000"/>
          <w:sz w:val="21"/>
          <w:szCs w:val="21"/>
          <w:lang w:val="fr-FR"/>
        </w:rPr>
        <w:t xml:space="preserve">Le chef d’équipe sera </w:t>
      </w:r>
      <w:r>
        <w:rPr>
          <w:rFonts w:ascii="Myriad Pro" w:eastAsia="Myriad Pro" w:hAnsi="Myriad Pro" w:cs="Times New Roman"/>
          <w:i/>
          <w:iCs/>
          <w:color w:val="000000"/>
          <w:sz w:val="21"/>
          <w:szCs w:val="21"/>
          <w:highlight w:val="lightGray"/>
          <w:lang w:val="fr-FR"/>
        </w:rPr>
        <w:t>(ajouter des détails, le cas échéant, par ex. responsable de la conception générale et de la rédaction du rapport d’EF</w:t>
      </w:r>
      <w:r>
        <w:rPr>
          <w:rFonts w:ascii="Myriad Pro" w:eastAsia="Myriad Pro" w:hAnsi="Myriad Pro" w:cs="Times New Roman"/>
          <w:color w:val="000000"/>
          <w:sz w:val="21"/>
          <w:szCs w:val="21"/>
          <w:highlight w:val="lightGray"/>
          <w:lang w:val="fr-FR"/>
        </w:rPr>
        <w:t>, etc.</w:t>
      </w:r>
      <w:r>
        <w:rPr>
          <w:rFonts w:ascii="Myriad Pro" w:eastAsia="Myriad Pro" w:hAnsi="Myriad Pro" w:cs="Times New Roman"/>
          <w:i/>
          <w:iCs/>
          <w:color w:val="000000"/>
          <w:sz w:val="21"/>
          <w:szCs w:val="21"/>
          <w:highlight w:val="lightGray"/>
          <w:lang w:val="fr-FR"/>
        </w:rPr>
        <w:t xml:space="preserve">). </w:t>
      </w:r>
      <w:r>
        <w:rPr>
          <w:rFonts w:ascii="Myriad Pro" w:eastAsia="Myriad Pro" w:hAnsi="Myriad Pro" w:cs="Times New Roman"/>
          <w:i/>
          <w:iCs/>
          <w:color w:val="000000"/>
          <w:sz w:val="21"/>
          <w:szCs w:val="21"/>
          <w:lang w:val="fr-FR"/>
        </w:rPr>
        <w:t xml:space="preserve"> </w:t>
      </w:r>
      <w:r>
        <w:rPr>
          <w:rFonts w:ascii="Myriad Pro" w:eastAsia="Myriad Pro" w:hAnsi="Myriad Pro" w:cs="Times New Roman"/>
          <w:color w:val="000000"/>
          <w:sz w:val="21"/>
          <w:szCs w:val="21"/>
          <w:lang w:val="fr-FR"/>
        </w:rPr>
        <w:t xml:space="preserve">L’expert sera </w:t>
      </w:r>
      <w:r>
        <w:rPr>
          <w:rFonts w:ascii="Myriad Pro" w:eastAsia="Myriad Pro" w:hAnsi="Myriad Pro" w:cs="Times New Roman"/>
          <w:color w:val="000000"/>
          <w:sz w:val="21"/>
          <w:szCs w:val="21"/>
          <w:highlight w:val="lightGray"/>
          <w:lang w:val="fr-FR"/>
        </w:rPr>
        <w:t>(</w:t>
      </w:r>
      <w:r>
        <w:rPr>
          <w:rFonts w:ascii="Myriad Pro" w:eastAsia="Myriad Pro" w:hAnsi="Myriad Pro" w:cs="Times New Roman"/>
          <w:i/>
          <w:iCs/>
          <w:color w:val="000000"/>
          <w:sz w:val="21"/>
          <w:szCs w:val="21"/>
          <w:highlight w:val="lightGray"/>
          <w:lang w:val="fr-FR"/>
        </w:rPr>
        <w:t>ajouter des détails, le cas échéant, par ex. sera chargé d’évaluer les tendances naissantes concernant les cadres réglementaires, les allocations budgétaires, le renforcement des capacités, de travailler avec l’équipe projet pour définir l’itinéraire de la mission d’EF</w:t>
      </w:r>
      <w:r>
        <w:rPr>
          <w:rFonts w:ascii="Myriad Pro" w:eastAsia="Myriad Pro" w:hAnsi="Myriad Pro" w:cs="Times New Roman"/>
          <w:color w:val="000000"/>
          <w:sz w:val="21"/>
          <w:szCs w:val="21"/>
          <w:highlight w:val="lightGray"/>
          <w:lang w:val="fr-FR"/>
        </w:rPr>
        <w:t>, etc.</w:t>
      </w:r>
      <w:r>
        <w:rPr>
          <w:rFonts w:ascii="Myriad Pro" w:eastAsia="Myriad Pro" w:hAnsi="Myriad Pro" w:cs="Times New Roman"/>
          <w:i/>
          <w:iCs/>
          <w:color w:val="000000"/>
          <w:sz w:val="21"/>
          <w:szCs w:val="21"/>
          <w:highlight w:val="lightGray"/>
          <w:lang w:val="fr-FR"/>
        </w:rPr>
        <w:t>).</w:t>
      </w:r>
    </w:p>
    <w:p w14:paraId="2A9F12E2" w14:textId="77777777" w:rsidR="00C268DD" w:rsidRDefault="00C268DD" w:rsidP="00C268DD">
      <w:pPr>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Le ou les évaluateurs ne peuvent pas avoir participé à la préparation, la formulation, et/ou la mise en œuvre du projet (y compris la rédaction du Document de projet), ne doivent pas avoir effectué l’évaluation à mi-parcours de ce projet et ne doivent pas avoir de conflit d’intérêts en relation avec les activités liées au projet.</w:t>
      </w:r>
    </w:p>
    <w:p w14:paraId="33A43C53" w14:textId="77777777" w:rsidR="00C268DD" w:rsidRDefault="00C268DD" w:rsidP="00C268DD">
      <w:pPr>
        <w:jc w:val="both"/>
        <w:rPr>
          <w:rFonts w:ascii="Myriad Pro" w:hAnsi="Myriad Pro"/>
          <w:i/>
          <w:color w:val="000000"/>
          <w:sz w:val="21"/>
          <w:szCs w:val="21"/>
          <w:lang w:val="fr-FR"/>
        </w:rPr>
      </w:pPr>
      <w:r>
        <w:rPr>
          <w:rFonts w:ascii="Myriad Pro" w:eastAsia="Myriad Pro" w:hAnsi="Myriad Pro" w:cs="Times New Roman"/>
          <w:color w:val="000000"/>
          <w:sz w:val="21"/>
          <w:szCs w:val="21"/>
          <w:lang w:val="fr-FR"/>
        </w:rPr>
        <w:t xml:space="preserve">Les évaluateurs seront sélectionnés </w:t>
      </w:r>
      <w:proofErr w:type="gramStart"/>
      <w:r>
        <w:rPr>
          <w:rFonts w:ascii="Myriad Pro" w:eastAsia="Myriad Pro" w:hAnsi="Myriad Pro" w:cs="Times New Roman"/>
          <w:color w:val="000000"/>
          <w:sz w:val="21"/>
          <w:szCs w:val="21"/>
          <w:lang w:val="fr-FR"/>
        </w:rPr>
        <w:t>de manière à ce</w:t>
      </w:r>
      <w:proofErr w:type="gramEnd"/>
      <w:r>
        <w:rPr>
          <w:rFonts w:ascii="Myriad Pro" w:eastAsia="Myriad Pro" w:hAnsi="Myriad Pro" w:cs="Times New Roman"/>
          <w:color w:val="000000"/>
          <w:sz w:val="21"/>
          <w:szCs w:val="21"/>
          <w:lang w:val="fr-FR"/>
        </w:rPr>
        <w:t xml:space="preserve"> que l’équipe dispose des compétences maximales dans les domaines suivants :</w:t>
      </w:r>
      <w:r>
        <w:rPr>
          <w:rFonts w:ascii="Calibri" w:eastAsia="Calibri" w:hAnsi="Calibri" w:cs="Times New Roman"/>
          <w:sz w:val="21"/>
          <w:szCs w:val="21"/>
          <w:lang w:val="fr-FR"/>
        </w:rPr>
        <w:t xml:space="preserve"> </w:t>
      </w:r>
      <w:r>
        <w:rPr>
          <w:rFonts w:ascii="Myriad Pro" w:eastAsia="Myriad Pro" w:hAnsi="Myriad Pro" w:cs="Times New Roman"/>
          <w:i/>
          <w:iCs/>
          <w:color w:val="000000"/>
          <w:sz w:val="21"/>
          <w:szCs w:val="21"/>
          <w:highlight w:val="lightGray"/>
          <w:lang w:val="fr-FR"/>
        </w:rPr>
        <w:t xml:space="preserve">(Adapter les qualifications selon les besoins et donner une pondération à chaque qualification. Dans la plupart des cas, les qualifications requises pour le chef d’équipe et pour l’expert seront différentes. Il convient donc d’avoir deux listes de qualifications différentes ou des </w:t>
      </w:r>
      <w:proofErr w:type="spellStart"/>
      <w:r>
        <w:rPr>
          <w:rFonts w:ascii="Myriad Pro" w:eastAsia="Myriad Pro" w:hAnsi="Myriad Pro" w:cs="Times New Roman"/>
          <w:i/>
          <w:iCs/>
          <w:color w:val="000000"/>
          <w:sz w:val="21"/>
          <w:szCs w:val="21"/>
          <w:highlight w:val="lightGray"/>
          <w:lang w:val="fr-FR"/>
        </w:rPr>
        <w:t>TdR</w:t>
      </w:r>
      <w:proofErr w:type="spellEnd"/>
      <w:r>
        <w:rPr>
          <w:rFonts w:ascii="Myriad Pro" w:eastAsia="Myriad Pro" w:hAnsi="Myriad Pro" w:cs="Times New Roman"/>
          <w:i/>
          <w:iCs/>
          <w:color w:val="000000"/>
          <w:sz w:val="21"/>
          <w:szCs w:val="21"/>
          <w:highlight w:val="lightGray"/>
          <w:lang w:val="fr-FR"/>
        </w:rPr>
        <w:t xml:space="preserve"> distincts.)</w:t>
      </w:r>
    </w:p>
    <w:p w14:paraId="3EAB016D" w14:textId="77777777" w:rsidR="00C268DD" w:rsidRDefault="00C268DD" w:rsidP="00C268DD">
      <w:pPr>
        <w:jc w:val="both"/>
        <w:rPr>
          <w:rFonts w:ascii="Myriad Pro" w:hAnsi="Myriad Pro"/>
          <w:iCs/>
          <w:color w:val="000000"/>
          <w:sz w:val="21"/>
          <w:szCs w:val="21"/>
          <w:u w:val="single"/>
        </w:rPr>
      </w:pPr>
      <w:r>
        <w:rPr>
          <w:rFonts w:ascii="Myriad Pro" w:eastAsia="Myriad Pro" w:hAnsi="Myriad Pro" w:cs="Times New Roman"/>
          <w:iCs/>
          <w:color w:val="000000"/>
          <w:sz w:val="21"/>
          <w:szCs w:val="21"/>
          <w:u w:val="single"/>
          <w:lang w:val="fr-FR"/>
        </w:rPr>
        <w:t>Éducation</w:t>
      </w:r>
    </w:p>
    <w:p w14:paraId="41627672" w14:textId="77777777" w:rsidR="00C268DD" w:rsidRDefault="00C268DD" w:rsidP="00C268DD">
      <w:pPr>
        <w:pStyle w:val="ListParagraph"/>
        <w:numPr>
          <w:ilvl w:val="0"/>
          <w:numId w:val="11"/>
        </w:numPr>
        <w:rPr>
          <w:sz w:val="21"/>
          <w:szCs w:val="21"/>
          <w:lang w:val="fr-FR"/>
        </w:rPr>
      </w:pPr>
      <w:r>
        <w:rPr>
          <w:rFonts w:ascii="Myriad Pro" w:eastAsia="Myriad Pro" w:hAnsi="Myriad Pro" w:cs="Times New Roman"/>
          <w:color w:val="000000"/>
          <w:sz w:val="21"/>
          <w:szCs w:val="21"/>
          <w:lang w:val="fr-FR"/>
        </w:rPr>
        <w:t>Diplôme de master en</w:t>
      </w:r>
      <w:r>
        <w:rPr>
          <w:rFonts w:ascii="Calibri" w:eastAsia="Calibri" w:hAnsi="Calibri" w:cs="Times New Roman"/>
          <w:sz w:val="21"/>
          <w:szCs w:val="21"/>
          <w:lang w:val="fr-FR"/>
        </w:rPr>
        <w:t xml:space="preserve"> </w:t>
      </w:r>
      <w:r>
        <w:rPr>
          <w:rFonts w:ascii="Myriad Pro" w:eastAsia="Myriad Pro" w:hAnsi="Myriad Pro" w:cs="Times New Roman"/>
          <w:i/>
          <w:iCs/>
          <w:color w:val="000000"/>
          <w:sz w:val="21"/>
          <w:szCs w:val="21"/>
          <w:highlight w:val="lightGray"/>
          <w:lang w:val="fr-FR"/>
        </w:rPr>
        <w:t>(préciser le domaine)</w:t>
      </w:r>
      <w:r>
        <w:rPr>
          <w:rFonts w:ascii="Calibri" w:eastAsia="Calibri" w:hAnsi="Calibri" w:cs="Times New Roman"/>
          <w:sz w:val="21"/>
          <w:szCs w:val="21"/>
          <w:lang w:val="fr-FR"/>
        </w:rPr>
        <w:t xml:space="preserve"> </w:t>
      </w:r>
      <w:r>
        <w:rPr>
          <w:rFonts w:ascii="Myriad Pro" w:eastAsia="Myriad Pro" w:hAnsi="Myriad Pro" w:cs="Times New Roman"/>
          <w:color w:val="000000"/>
          <w:sz w:val="21"/>
          <w:szCs w:val="21"/>
          <w:lang w:val="fr-FR"/>
        </w:rPr>
        <w:t>ou tout autre domaine étroitement lié ;</w:t>
      </w:r>
    </w:p>
    <w:p w14:paraId="7966CC47" w14:textId="77777777" w:rsidR="00C268DD" w:rsidRDefault="00C268DD" w:rsidP="00C268DD">
      <w:pPr>
        <w:jc w:val="both"/>
        <w:rPr>
          <w:rFonts w:ascii="Myriad Pro" w:hAnsi="Myriad Pro"/>
          <w:iCs/>
          <w:color w:val="000000"/>
          <w:sz w:val="21"/>
          <w:szCs w:val="21"/>
          <w:u w:val="single"/>
        </w:rPr>
      </w:pPr>
      <w:r>
        <w:rPr>
          <w:rFonts w:ascii="Myriad Pro" w:eastAsia="Myriad Pro" w:hAnsi="Myriad Pro" w:cs="Times New Roman"/>
          <w:iCs/>
          <w:color w:val="000000"/>
          <w:sz w:val="21"/>
          <w:szCs w:val="21"/>
          <w:u w:val="single"/>
          <w:lang w:val="fr-FR"/>
        </w:rPr>
        <w:lastRenderedPageBreak/>
        <w:t>Expérience</w:t>
      </w:r>
    </w:p>
    <w:p w14:paraId="77B7A9F7" w14:textId="77777777" w:rsidR="00C268DD" w:rsidRDefault="00C268DD" w:rsidP="00C268DD">
      <w:pPr>
        <w:pStyle w:val="ListParagraph"/>
        <w:numPr>
          <w:ilvl w:val="0"/>
          <w:numId w:val="11"/>
        </w:numPr>
        <w:rPr>
          <w:rFonts w:ascii="Myriad Pro" w:hAnsi="Myriad Pro"/>
          <w:color w:val="000000"/>
          <w:sz w:val="21"/>
          <w:szCs w:val="21"/>
          <w:lang w:val="fr-FR"/>
        </w:rPr>
      </w:pPr>
      <w:r>
        <w:rPr>
          <w:rFonts w:ascii="Myriad Pro" w:eastAsia="Myriad Pro" w:hAnsi="Myriad Pro" w:cs="Times New Roman"/>
          <w:color w:val="000000"/>
          <w:sz w:val="21"/>
          <w:szCs w:val="21"/>
          <w:lang w:val="fr-FR"/>
        </w:rPr>
        <w:t>Expérience récente dans les méthodologies d’évaluation de la gestion axée sur les résultats ;</w:t>
      </w:r>
    </w:p>
    <w:p w14:paraId="5C005167" w14:textId="77777777" w:rsidR="00C268DD" w:rsidRDefault="00C268DD" w:rsidP="00C268DD">
      <w:pPr>
        <w:pStyle w:val="ListParagraph"/>
        <w:numPr>
          <w:ilvl w:val="0"/>
          <w:numId w:val="11"/>
        </w:numPr>
        <w:rPr>
          <w:rFonts w:ascii="Myriad Pro" w:hAnsi="Myriad Pro"/>
          <w:color w:val="000000"/>
          <w:sz w:val="21"/>
          <w:szCs w:val="21"/>
          <w:lang w:val="fr-FR"/>
        </w:rPr>
      </w:pPr>
      <w:r>
        <w:rPr>
          <w:rFonts w:ascii="Myriad Pro" w:eastAsia="Myriad Pro" w:hAnsi="Myriad Pro" w:cs="Times New Roman"/>
          <w:color w:val="000000"/>
          <w:sz w:val="21"/>
          <w:szCs w:val="21"/>
          <w:lang w:val="fr-FR"/>
        </w:rPr>
        <w:t>Expérience dans l’application d’indicateurs SMART et dans le remaniement ou la validation des scénarios de départ ;</w:t>
      </w:r>
    </w:p>
    <w:p w14:paraId="133FD32F" w14:textId="77777777" w:rsidR="00C268DD" w:rsidRDefault="00C268DD" w:rsidP="00C268DD">
      <w:pPr>
        <w:pStyle w:val="ListParagraph"/>
        <w:numPr>
          <w:ilvl w:val="0"/>
          <w:numId w:val="11"/>
        </w:numPr>
        <w:rPr>
          <w:sz w:val="21"/>
          <w:szCs w:val="21"/>
          <w:lang w:val="fr-FR"/>
        </w:rPr>
      </w:pPr>
      <w:r>
        <w:rPr>
          <w:rFonts w:ascii="Myriad Pro" w:eastAsia="Myriad Pro" w:hAnsi="Myriad Pro" w:cs="Times New Roman"/>
          <w:color w:val="000000"/>
          <w:sz w:val="21"/>
          <w:szCs w:val="21"/>
          <w:lang w:val="fr-FR"/>
        </w:rPr>
        <w:t>Compétences en gestion adaptative, telle qu’appliquée à</w:t>
      </w:r>
      <w:r>
        <w:rPr>
          <w:rFonts w:ascii="Calibri" w:eastAsia="Calibri" w:hAnsi="Calibri" w:cs="Times New Roman"/>
          <w:sz w:val="21"/>
          <w:szCs w:val="21"/>
          <w:lang w:val="fr-FR"/>
        </w:rPr>
        <w:t xml:space="preserve"> </w:t>
      </w:r>
      <w:r>
        <w:rPr>
          <w:rFonts w:ascii="Myriad Pro" w:eastAsia="Myriad Pro" w:hAnsi="Myriad Pro" w:cs="Times New Roman"/>
          <w:i/>
          <w:iCs/>
          <w:color w:val="000000"/>
          <w:sz w:val="21"/>
          <w:szCs w:val="21"/>
          <w:highlight w:val="lightGray"/>
          <w:lang w:val="fr-FR"/>
        </w:rPr>
        <w:t>(indiquer le domaine focal du FEM)</w:t>
      </w:r>
      <w:r>
        <w:rPr>
          <w:rFonts w:ascii="Myriad Pro" w:eastAsia="Myriad Pro" w:hAnsi="Myriad Pro" w:cs="Times New Roman"/>
          <w:color w:val="000000"/>
          <w:sz w:val="21"/>
          <w:szCs w:val="21"/>
          <w:lang w:val="fr-FR"/>
        </w:rPr>
        <w:t> ;</w:t>
      </w:r>
    </w:p>
    <w:p w14:paraId="129561BB" w14:textId="77777777" w:rsidR="00C268DD" w:rsidRDefault="00C268DD" w:rsidP="00C268DD">
      <w:pPr>
        <w:pStyle w:val="ListParagraph"/>
        <w:numPr>
          <w:ilvl w:val="0"/>
          <w:numId w:val="11"/>
        </w:numPr>
        <w:rPr>
          <w:rFonts w:ascii="Myriad Pro" w:hAnsi="Myriad Pro"/>
          <w:color w:val="000000"/>
          <w:sz w:val="21"/>
          <w:szCs w:val="21"/>
          <w:lang w:val="fr-FR"/>
        </w:rPr>
      </w:pPr>
      <w:r>
        <w:rPr>
          <w:rFonts w:ascii="Myriad Pro" w:eastAsia="Myriad Pro" w:hAnsi="Myriad Pro" w:cs="Times New Roman"/>
          <w:color w:val="000000"/>
          <w:sz w:val="21"/>
          <w:szCs w:val="21"/>
          <w:lang w:val="fr-FR"/>
        </w:rPr>
        <w:t>Expérience dans les projets d’évaluation ;</w:t>
      </w:r>
    </w:p>
    <w:p w14:paraId="07D30A7E" w14:textId="77777777" w:rsidR="00C268DD" w:rsidRDefault="00C268DD" w:rsidP="00C268DD">
      <w:pPr>
        <w:pStyle w:val="ListParagraph"/>
        <w:numPr>
          <w:ilvl w:val="0"/>
          <w:numId w:val="11"/>
        </w:numPr>
        <w:rPr>
          <w:sz w:val="21"/>
          <w:szCs w:val="21"/>
          <w:lang w:val="fr-FR"/>
        </w:rPr>
      </w:pPr>
      <w:r>
        <w:rPr>
          <w:rFonts w:ascii="Myriad Pro" w:eastAsia="Myriad Pro" w:hAnsi="Myriad Pro" w:cs="Times New Roman"/>
          <w:color w:val="000000"/>
          <w:sz w:val="21"/>
          <w:szCs w:val="21"/>
          <w:lang w:val="fr-FR"/>
        </w:rPr>
        <w:t xml:space="preserve">Expérience professionnelle dans </w:t>
      </w:r>
      <w:r>
        <w:rPr>
          <w:rFonts w:ascii="Myriad Pro" w:eastAsia="Myriad Pro" w:hAnsi="Myriad Pro" w:cs="Times New Roman"/>
          <w:i/>
          <w:iCs/>
          <w:color w:val="000000"/>
          <w:sz w:val="21"/>
          <w:szCs w:val="21"/>
          <w:highlight w:val="lightGray"/>
          <w:lang w:val="fr-FR"/>
        </w:rPr>
        <w:t>(région du projet)</w:t>
      </w:r>
      <w:r>
        <w:rPr>
          <w:rFonts w:ascii="Myriad Pro" w:eastAsia="Myriad Pro" w:hAnsi="Myriad Pro" w:cs="Times New Roman"/>
          <w:color w:val="000000"/>
          <w:sz w:val="21"/>
          <w:szCs w:val="21"/>
          <w:lang w:val="fr-FR"/>
        </w:rPr>
        <w:t> ;</w:t>
      </w:r>
    </w:p>
    <w:p w14:paraId="46464928" w14:textId="77777777" w:rsidR="00C268DD" w:rsidRDefault="00C268DD" w:rsidP="00C268DD">
      <w:pPr>
        <w:pStyle w:val="ListParagraph"/>
        <w:numPr>
          <w:ilvl w:val="0"/>
          <w:numId w:val="11"/>
        </w:numPr>
        <w:rPr>
          <w:sz w:val="21"/>
          <w:szCs w:val="21"/>
          <w:lang w:val="fr-FR"/>
        </w:rPr>
      </w:pPr>
      <w:r>
        <w:rPr>
          <w:rFonts w:ascii="Myriad Pro" w:eastAsia="Myriad Pro" w:hAnsi="Myriad Pro" w:cs="Times New Roman"/>
          <w:color w:val="000000"/>
          <w:sz w:val="21"/>
          <w:szCs w:val="21"/>
          <w:lang w:val="fr-FR"/>
        </w:rPr>
        <w:t>Expérience professionnelle d’au moins</w:t>
      </w:r>
      <w:r>
        <w:rPr>
          <w:rFonts w:ascii="Calibri" w:eastAsia="Calibri" w:hAnsi="Calibri" w:cs="Times New Roman"/>
          <w:sz w:val="21"/>
          <w:szCs w:val="21"/>
          <w:lang w:val="fr-FR"/>
        </w:rPr>
        <w:t xml:space="preserve"> </w:t>
      </w:r>
      <w:r>
        <w:rPr>
          <w:rFonts w:ascii="Myriad Pro" w:eastAsia="Myriad Pro" w:hAnsi="Myriad Pro" w:cs="Times New Roman"/>
          <w:i/>
          <w:iCs/>
          <w:color w:val="000000"/>
          <w:sz w:val="21"/>
          <w:szCs w:val="21"/>
          <w:highlight w:val="lightGray"/>
          <w:lang w:val="fr-FR"/>
        </w:rPr>
        <w:t>10 ans</w:t>
      </w:r>
      <w:r>
        <w:rPr>
          <w:rFonts w:ascii="Myriad Pro" w:eastAsia="Myriad Pro" w:hAnsi="Myriad Pro" w:cs="Times New Roman"/>
          <w:color w:val="000000"/>
          <w:sz w:val="21"/>
          <w:szCs w:val="21"/>
          <w:lang w:val="fr-FR"/>
        </w:rPr>
        <w:t xml:space="preserve"> dans des secteurs techniques pertinents ;</w:t>
      </w:r>
    </w:p>
    <w:p w14:paraId="11716504" w14:textId="77777777" w:rsidR="00C268DD" w:rsidRDefault="00C268DD" w:rsidP="00C268DD">
      <w:pPr>
        <w:pStyle w:val="ListParagraph"/>
        <w:numPr>
          <w:ilvl w:val="0"/>
          <w:numId w:val="11"/>
        </w:numPr>
        <w:rPr>
          <w:rFonts w:ascii="Myriad Pro" w:hAnsi="Myriad Pro"/>
          <w:color w:val="000000"/>
          <w:sz w:val="21"/>
          <w:szCs w:val="21"/>
          <w:lang w:val="fr-FR"/>
        </w:rPr>
      </w:pPr>
      <w:r>
        <w:rPr>
          <w:rFonts w:ascii="Myriad Pro" w:eastAsia="Myriad Pro" w:hAnsi="Myriad Pro" w:cs="Times New Roman"/>
          <w:color w:val="000000"/>
          <w:sz w:val="21"/>
          <w:szCs w:val="21"/>
          <w:lang w:val="fr-FR"/>
        </w:rPr>
        <w:t>Compréhension avérée des questions liées au genre et</w:t>
      </w:r>
      <w:r>
        <w:rPr>
          <w:rFonts w:ascii="Calibri" w:eastAsia="Calibri" w:hAnsi="Calibri" w:cs="Times New Roman"/>
          <w:sz w:val="21"/>
          <w:szCs w:val="21"/>
          <w:lang w:val="fr-FR"/>
        </w:rPr>
        <w:t xml:space="preserve"> </w:t>
      </w:r>
      <w:r>
        <w:rPr>
          <w:rFonts w:ascii="Myriad Pro" w:eastAsia="Myriad Pro" w:hAnsi="Myriad Pro" w:cs="Times New Roman"/>
          <w:i/>
          <w:iCs/>
          <w:color w:val="000000"/>
          <w:sz w:val="21"/>
          <w:szCs w:val="21"/>
          <w:highlight w:val="lightGray"/>
          <w:lang w:val="fr-FR"/>
        </w:rPr>
        <w:t>(indiquer le domaine focal du FEM)</w:t>
      </w:r>
      <w:r>
        <w:rPr>
          <w:rFonts w:ascii="Myriad Pro" w:eastAsia="Myriad Pro" w:hAnsi="Myriad Pro" w:cs="Times New Roman"/>
          <w:color w:val="000000"/>
          <w:sz w:val="21"/>
          <w:szCs w:val="21"/>
          <w:highlight w:val="lightGray"/>
          <w:lang w:val="fr-FR"/>
        </w:rPr>
        <w:t> ;</w:t>
      </w:r>
      <w:r>
        <w:rPr>
          <w:rFonts w:ascii="Calibri" w:eastAsia="Calibri" w:hAnsi="Calibri" w:cs="Times New Roman"/>
          <w:sz w:val="21"/>
          <w:szCs w:val="21"/>
          <w:lang w:val="fr-FR"/>
        </w:rPr>
        <w:t xml:space="preserve"> </w:t>
      </w:r>
      <w:r>
        <w:rPr>
          <w:rFonts w:ascii="Myriad Pro" w:eastAsia="Myriad Pro" w:hAnsi="Myriad Pro" w:cs="Times New Roman"/>
          <w:color w:val="000000"/>
          <w:sz w:val="21"/>
          <w:szCs w:val="21"/>
          <w:lang w:val="fr-FR"/>
        </w:rPr>
        <w:t>expérience dans l’évaluation et l’analyse tenant compte du genre ;</w:t>
      </w:r>
    </w:p>
    <w:p w14:paraId="463D09FE" w14:textId="77777777" w:rsidR="00C268DD" w:rsidRDefault="00C268DD" w:rsidP="00C268DD">
      <w:pPr>
        <w:pStyle w:val="ListParagraph"/>
        <w:numPr>
          <w:ilvl w:val="0"/>
          <w:numId w:val="11"/>
        </w:numPr>
        <w:rPr>
          <w:rFonts w:ascii="Myriad Pro" w:hAnsi="Myriad Pro"/>
          <w:color w:val="000000"/>
          <w:sz w:val="21"/>
          <w:szCs w:val="21"/>
          <w:lang w:val="fr-FR"/>
        </w:rPr>
      </w:pPr>
      <w:r>
        <w:rPr>
          <w:rFonts w:ascii="Myriad Pro" w:eastAsia="Myriad Pro" w:hAnsi="Myriad Pro" w:cs="Times New Roman"/>
          <w:color w:val="000000"/>
          <w:sz w:val="21"/>
          <w:szCs w:val="21"/>
          <w:lang w:val="fr-FR"/>
        </w:rPr>
        <w:t>Excellente aptitude à la communication ;</w:t>
      </w:r>
    </w:p>
    <w:p w14:paraId="2EB53050" w14:textId="77777777" w:rsidR="00C268DD" w:rsidRDefault="00C268DD" w:rsidP="00C268DD">
      <w:pPr>
        <w:pStyle w:val="ListParagraph"/>
        <w:numPr>
          <w:ilvl w:val="0"/>
          <w:numId w:val="11"/>
        </w:numPr>
        <w:rPr>
          <w:rFonts w:ascii="Myriad Pro" w:hAnsi="Myriad Pro"/>
          <w:color w:val="000000"/>
          <w:sz w:val="21"/>
          <w:szCs w:val="21"/>
          <w:lang w:val="fr-FR"/>
        </w:rPr>
      </w:pPr>
      <w:r>
        <w:rPr>
          <w:rFonts w:ascii="Myriad Pro" w:eastAsia="Myriad Pro" w:hAnsi="Myriad Pro" w:cs="Times New Roman"/>
          <w:color w:val="000000"/>
          <w:sz w:val="21"/>
          <w:szCs w:val="21"/>
          <w:lang w:val="fr-FR"/>
        </w:rPr>
        <w:t>Compétences avérées en matière d’analyse ;</w:t>
      </w:r>
    </w:p>
    <w:p w14:paraId="61E891E4" w14:textId="4A2BB050" w:rsidR="00C268DD" w:rsidRPr="00AA39C7" w:rsidRDefault="00C268DD" w:rsidP="00AA39C7">
      <w:pPr>
        <w:pStyle w:val="ListParagraph"/>
        <w:numPr>
          <w:ilvl w:val="0"/>
          <w:numId w:val="11"/>
        </w:numPr>
        <w:rPr>
          <w:rFonts w:ascii="Myriad Pro" w:hAnsi="Myriad Pro"/>
          <w:color w:val="000000"/>
          <w:sz w:val="21"/>
          <w:szCs w:val="21"/>
          <w:lang w:val="fr-FR"/>
        </w:rPr>
      </w:pPr>
      <w:r>
        <w:rPr>
          <w:rFonts w:ascii="Myriad Pro" w:eastAsia="Myriad Pro" w:hAnsi="Myriad Pro" w:cs="Times New Roman"/>
          <w:color w:val="000000"/>
          <w:sz w:val="21"/>
          <w:szCs w:val="21"/>
          <w:lang w:val="fr-FR"/>
        </w:rPr>
        <w:t xml:space="preserve">Une expérience dans l’évaluation/la révision de projet dans le système des Nations Unies sera considérée comme un </w:t>
      </w:r>
      <w:proofErr w:type="gramStart"/>
      <w:r>
        <w:rPr>
          <w:rFonts w:ascii="Myriad Pro" w:eastAsia="Myriad Pro" w:hAnsi="Myriad Pro" w:cs="Times New Roman"/>
          <w:color w:val="000000"/>
          <w:sz w:val="21"/>
          <w:szCs w:val="21"/>
          <w:lang w:val="fr-FR"/>
        </w:rPr>
        <w:t>atout.</w:t>
      </w:r>
      <w:r w:rsidRPr="00AA39C7">
        <w:rPr>
          <w:rFonts w:ascii="Myriad Pro" w:hAnsi="Myriad Pro"/>
          <w:i/>
          <w:iCs/>
          <w:color w:val="000000"/>
          <w:sz w:val="21"/>
          <w:szCs w:val="21"/>
          <w:highlight w:val="green"/>
          <w:lang w:val="fr-FR"/>
        </w:rPr>
        <w:t>.</w:t>
      </w:r>
      <w:proofErr w:type="gramEnd"/>
    </w:p>
    <w:p w14:paraId="3231D27D" w14:textId="77777777" w:rsidR="00C268DD" w:rsidRDefault="00C268DD" w:rsidP="00C268DD">
      <w:pPr>
        <w:jc w:val="both"/>
        <w:rPr>
          <w:rFonts w:ascii="Myriad Pro" w:hAnsi="Myriad Pro"/>
          <w:iCs/>
          <w:color w:val="000000"/>
          <w:sz w:val="21"/>
          <w:szCs w:val="21"/>
          <w:u w:val="single"/>
        </w:rPr>
      </w:pPr>
      <w:r>
        <w:rPr>
          <w:rFonts w:ascii="Myriad Pro" w:eastAsia="Myriad Pro" w:hAnsi="Myriad Pro" w:cs="Times New Roman"/>
          <w:iCs/>
          <w:color w:val="000000"/>
          <w:sz w:val="21"/>
          <w:szCs w:val="21"/>
          <w:u w:val="single"/>
          <w:lang w:val="fr-FR"/>
        </w:rPr>
        <w:t>Langue</w:t>
      </w:r>
    </w:p>
    <w:p w14:paraId="3C64C626" w14:textId="77777777" w:rsidR="00C268DD" w:rsidRDefault="00C268DD" w:rsidP="00C268DD">
      <w:pPr>
        <w:pStyle w:val="ListParagraph"/>
        <w:numPr>
          <w:ilvl w:val="0"/>
          <w:numId w:val="11"/>
        </w:numPr>
        <w:rPr>
          <w:rFonts w:ascii="Myriad Pro" w:hAnsi="Myriad Pro"/>
          <w:color w:val="000000"/>
          <w:sz w:val="21"/>
          <w:szCs w:val="21"/>
          <w:lang w:val="fr-FR"/>
        </w:rPr>
      </w:pPr>
      <w:r>
        <w:rPr>
          <w:rFonts w:ascii="Myriad Pro" w:eastAsia="Myriad Pro" w:hAnsi="Myriad Pro" w:cs="Times New Roman"/>
          <w:color w:val="000000"/>
          <w:sz w:val="21"/>
          <w:szCs w:val="21"/>
          <w:lang w:val="fr-FR"/>
        </w:rPr>
        <w:t>Maîtrise de l’anglais à l’écrit et à l’oral</w:t>
      </w:r>
    </w:p>
    <w:p w14:paraId="01127740" w14:textId="77777777" w:rsidR="00C268DD" w:rsidRDefault="00C268DD" w:rsidP="00C268DD">
      <w:pPr>
        <w:pStyle w:val="ListParagraph"/>
        <w:numPr>
          <w:ilvl w:val="0"/>
          <w:numId w:val="11"/>
        </w:numPr>
        <w:rPr>
          <w:rFonts w:ascii="Myriad Pro" w:hAnsi="Myriad Pro"/>
          <w:i/>
          <w:iCs/>
          <w:color w:val="000000"/>
          <w:sz w:val="21"/>
          <w:szCs w:val="21"/>
          <w:highlight w:val="lightGray"/>
        </w:rPr>
      </w:pPr>
      <w:r>
        <w:rPr>
          <w:rFonts w:ascii="Myriad Pro" w:eastAsia="Myriad Pro" w:hAnsi="Myriad Pro" w:cs="Times New Roman"/>
          <w:i/>
          <w:iCs/>
          <w:color w:val="000000"/>
          <w:sz w:val="21"/>
          <w:szCs w:val="21"/>
          <w:highlight w:val="lightGray"/>
          <w:lang w:val="fr-FR"/>
        </w:rPr>
        <w:t>Ajouter une langue, si besoin</w:t>
      </w:r>
    </w:p>
    <w:p w14:paraId="3C7584C1" w14:textId="77777777" w:rsidR="00C268DD" w:rsidRDefault="00C268DD" w:rsidP="00C268DD">
      <w:pPr>
        <w:pStyle w:val="ListParagraph"/>
      </w:pPr>
    </w:p>
    <w:p w14:paraId="0372A3EE" w14:textId="77777777" w:rsidR="00C268DD" w:rsidRDefault="00C268DD" w:rsidP="00C268DD">
      <w:pPr>
        <w:pStyle w:val="ListParagraph"/>
      </w:pPr>
    </w:p>
    <w:p w14:paraId="600788CC" w14:textId="77777777" w:rsidR="00C268DD" w:rsidRDefault="00C268DD" w:rsidP="00C268DD">
      <w:pPr>
        <w:pStyle w:val="ListParagraph"/>
      </w:pPr>
    </w:p>
    <w:p w14:paraId="1C17E1D0" w14:textId="77777777" w:rsidR="00C268DD" w:rsidRDefault="00C268DD" w:rsidP="00C268DD">
      <w:pPr>
        <w:pStyle w:val="ListParagraph"/>
        <w:numPr>
          <w:ilvl w:val="0"/>
          <w:numId w:val="16"/>
        </w:numPr>
        <w:ind w:left="360"/>
        <w:jc w:val="both"/>
        <w:rPr>
          <w:b/>
          <w:sz w:val="30"/>
          <w:szCs w:val="30"/>
        </w:rPr>
      </w:pPr>
      <w:r>
        <w:rPr>
          <w:rFonts w:ascii="Myriad Pro" w:eastAsia="Myriad Pro" w:hAnsi="Myriad Pro" w:cs="Times New Roman"/>
          <w:b/>
          <w:bCs/>
          <w:sz w:val="26"/>
          <w:szCs w:val="26"/>
          <w:lang w:val="fr-FR"/>
        </w:rPr>
        <w:t>CODE DE DÉONTOLOGIE DE L’ÉVALUATEUR</w:t>
      </w:r>
    </w:p>
    <w:p w14:paraId="5B3EAB06" w14:textId="77777777" w:rsidR="00C268DD" w:rsidRDefault="00C268DD" w:rsidP="00C268DD">
      <w:pPr>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L’équipe de l’EF est tenue de respecter les normes éthiques les plus élevées et de signer un code de conduite à l’acceptation de la mission. Cette évaluation sera menée conformément aux principes énoncés dans les « Directives éthiques pour l’évaluation » du GNUE. L’évaluateur doit protéger les droits et la confidentialité des informateurs, des personnes interrogées et des parties prenantes en prenant des mesures pour assurer le respect des codes juridiques et autres codes pertinents régissant la collecte et la communication des données. L’évaluateur doit également assurer la sécurité des informations collectées avant et après l’évaluation et respecter des protocoles visant à garantir l’anonymat et la confidentialité des sources d’information lorsque cela est prévu. Par ailleurs, les informations et les données recueillies dans le cadre du processus d’évaluation doivent être utilisées uniquement pour l’évaluation et non à d’autres fins sans l’autorisation expresse du PNUD et de ses partenaires.</w:t>
      </w:r>
    </w:p>
    <w:p w14:paraId="0E33E371" w14:textId="77777777" w:rsidR="00C268DD" w:rsidRDefault="00C268DD" w:rsidP="00C268DD">
      <w:pPr>
        <w:jc w:val="both"/>
        <w:rPr>
          <w:rFonts w:ascii="Myriad Pro" w:hAnsi="Myriad Pro"/>
          <w:color w:val="000000"/>
          <w:sz w:val="8"/>
          <w:szCs w:val="2"/>
          <w:lang w:val="fr-FR"/>
        </w:rPr>
      </w:pPr>
    </w:p>
    <w:p w14:paraId="77A92CDB" w14:textId="77777777" w:rsidR="00C268DD" w:rsidRDefault="00C268DD" w:rsidP="00C268DD">
      <w:pPr>
        <w:pStyle w:val="ListParagraph"/>
        <w:numPr>
          <w:ilvl w:val="0"/>
          <w:numId w:val="16"/>
        </w:numPr>
        <w:ind w:left="360"/>
        <w:jc w:val="both"/>
        <w:rPr>
          <w:rFonts w:ascii="Myriad Pro" w:hAnsi="Myriad Pro"/>
          <w:b/>
          <w:bCs/>
          <w:sz w:val="26"/>
          <w:szCs w:val="26"/>
        </w:rPr>
      </w:pPr>
      <w:r>
        <w:rPr>
          <w:rFonts w:ascii="Myriad Pro" w:eastAsia="Myriad Pro" w:hAnsi="Myriad Pro" w:cs="Times New Roman"/>
          <w:b/>
          <w:bCs/>
          <w:sz w:val="26"/>
          <w:szCs w:val="26"/>
          <w:lang w:val="fr-FR"/>
        </w:rPr>
        <w:t xml:space="preserve"> MODALITÉS DE PAIEMENT</w:t>
      </w:r>
    </w:p>
    <w:p w14:paraId="302AC05A" w14:textId="77777777" w:rsidR="00C268DD" w:rsidRDefault="00C268DD" w:rsidP="00C268DD">
      <w:pPr>
        <w:pStyle w:val="ListParagraph"/>
        <w:ind w:left="360"/>
        <w:jc w:val="both"/>
        <w:rPr>
          <w:rFonts w:ascii="Myriad Pro" w:hAnsi="Myriad Pro"/>
          <w:b/>
          <w:bCs/>
          <w:sz w:val="8"/>
          <w:szCs w:val="6"/>
        </w:rPr>
      </w:pPr>
    </w:p>
    <w:p w14:paraId="7321FAA9" w14:textId="77777777" w:rsidR="00C268DD" w:rsidRDefault="00C268DD" w:rsidP="00C268DD">
      <w:pPr>
        <w:pStyle w:val="ListParagraph"/>
        <w:numPr>
          <w:ilvl w:val="0"/>
          <w:numId w:val="11"/>
        </w:numPr>
        <w:jc w:val="both"/>
        <w:rPr>
          <w:rFonts w:ascii="Myriad Pro" w:hAnsi="Myriad Pro"/>
          <w:sz w:val="21"/>
          <w:szCs w:val="21"/>
          <w:lang w:val="fr-FR"/>
        </w:rPr>
      </w:pPr>
      <w:r>
        <w:rPr>
          <w:rFonts w:ascii="Myriad Pro" w:eastAsia="Myriad Pro" w:hAnsi="Myriad Pro" w:cs="Times New Roman"/>
          <w:sz w:val="21"/>
          <w:szCs w:val="21"/>
          <w:lang w:val="fr-FR"/>
        </w:rPr>
        <w:t xml:space="preserve">Versement de 20 % du paiement après la </w:t>
      </w:r>
      <w:r>
        <w:rPr>
          <w:rFonts w:ascii="Myriad Pro" w:eastAsia="Myriad Pro" w:hAnsi="Myriad Pro" w:cs="Times New Roman"/>
          <w:color w:val="000000"/>
          <w:sz w:val="21"/>
          <w:szCs w:val="21"/>
          <w:lang w:val="fr-FR"/>
        </w:rPr>
        <w:t>présentation satisfaisante de la version finale du rapport initial d’EF et après approbation de l’unité mandatrice</w:t>
      </w:r>
    </w:p>
    <w:p w14:paraId="799A078C" w14:textId="77777777" w:rsidR="00C268DD" w:rsidRDefault="00C268DD" w:rsidP="00C268DD">
      <w:pPr>
        <w:pStyle w:val="ListParagraph"/>
        <w:numPr>
          <w:ilvl w:val="0"/>
          <w:numId w:val="11"/>
        </w:numPr>
        <w:jc w:val="both"/>
        <w:rPr>
          <w:rFonts w:ascii="Myriad Pro" w:hAnsi="Myriad Pro"/>
          <w:sz w:val="21"/>
          <w:szCs w:val="21"/>
          <w:lang w:val="fr-FR"/>
        </w:rPr>
      </w:pPr>
      <w:r>
        <w:rPr>
          <w:rFonts w:ascii="Myriad Pro" w:eastAsia="Myriad Pro" w:hAnsi="Myriad Pro" w:cs="Times New Roman"/>
          <w:color w:val="000000"/>
          <w:sz w:val="21"/>
          <w:szCs w:val="21"/>
          <w:lang w:val="fr-FR"/>
        </w:rPr>
        <w:t>Versement de 40 % du paiement après la présentation satisfaisante du projet de rapport d’EF à l’unité mandatrice</w:t>
      </w:r>
    </w:p>
    <w:p w14:paraId="25208444" w14:textId="77777777" w:rsidR="00C268DD" w:rsidRDefault="00C268DD" w:rsidP="00C268DD">
      <w:pPr>
        <w:pStyle w:val="ListParagraph"/>
        <w:numPr>
          <w:ilvl w:val="0"/>
          <w:numId w:val="11"/>
        </w:numPr>
        <w:jc w:val="both"/>
        <w:rPr>
          <w:rFonts w:ascii="Myriad Pro" w:hAnsi="Myriad Pro"/>
          <w:sz w:val="21"/>
          <w:szCs w:val="21"/>
          <w:lang w:val="fr-FR"/>
        </w:rPr>
      </w:pPr>
      <w:r>
        <w:rPr>
          <w:rFonts w:ascii="Myriad Pro" w:eastAsia="Myriad Pro" w:hAnsi="Myriad Pro" w:cs="Times New Roman"/>
          <w:sz w:val="21"/>
          <w:szCs w:val="21"/>
          <w:lang w:val="fr-FR"/>
        </w:rPr>
        <w:lastRenderedPageBreak/>
        <w:t xml:space="preserve">Versement de 40 % du paiement après la </w:t>
      </w:r>
      <w:r>
        <w:rPr>
          <w:rFonts w:ascii="Myriad Pro" w:eastAsia="Myriad Pro" w:hAnsi="Myriad Pro" w:cs="Times New Roman"/>
          <w:color w:val="000000"/>
          <w:sz w:val="21"/>
          <w:szCs w:val="21"/>
          <w:lang w:val="fr-FR"/>
        </w:rPr>
        <w:t>présentation satisfaisante du rapport final d’EF et après approbation de l’unité mandatrice et du CTR (via les signatures sur le formulaire d’approbation du rapport d’EF), et une fois soumise la piste d’audit de l’EF</w:t>
      </w:r>
    </w:p>
    <w:p w14:paraId="6B7EE8A9" w14:textId="77777777" w:rsidR="00C268DD" w:rsidRDefault="00C268DD" w:rsidP="00C268DD">
      <w:pPr>
        <w:pStyle w:val="ListParagraph"/>
        <w:jc w:val="both"/>
        <w:rPr>
          <w:rFonts w:ascii="Myriad Pro" w:hAnsi="Myriad Pro"/>
          <w:color w:val="000000"/>
          <w:sz w:val="21"/>
          <w:szCs w:val="21"/>
          <w:lang w:val="fr-FR"/>
        </w:rPr>
      </w:pPr>
    </w:p>
    <w:p w14:paraId="7EB091ED" w14:textId="77777777" w:rsidR="00C268DD" w:rsidRDefault="00C268DD" w:rsidP="00C268DD">
      <w:pPr>
        <w:pStyle w:val="ListParagraph"/>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Critères à remplir pour émettre le paiement final de 40 %</w:t>
      </w:r>
      <w:r>
        <w:rPr>
          <w:rStyle w:val="FootnoteReference"/>
          <w:rFonts w:ascii="Myriad Pro" w:hAnsi="Myriad Pro"/>
          <w:color w:val="000000"/>
          <w:sz w:val="21"/>
          <w:szCs w:val="21"/>
        </w:rPr>
        <w:footnoteReference w:id="3"/>
      </w:r>
    </w:p>
    <w:p w14:paraId="56DB3F16" w14:textId="77777777" w:rsidR="00C268DD" w:rsidRDefault="00C268DD" w:rsidP="00C268DD">
      <w:pPr>
        <w:pStyle w:val="ListParagraph"/>
        <w:numPr>
          <w:ilvl w:val="0"/>
          <w:numId w:val="12"/>
        </w:numPr>
        <w:spacing w:after="0" w:line="240" w:lineRule="auto"/>
        <w:ind w:left="1170"/>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 xml:space="preserve">Le rapport final d’EF comprend toutes les exigences énoncées dans les </w:t>
      </w:r>
      <w:proofErr w:type="spellStart"/>
      <w:r>
        <w:rPr>
          <w:rFonts w:ascii="Myriad Pro" w:eastAsia="Myriad Pro" w:hAnsi="Myriad Pro" w:cs="Times New Roman"/>
          <w:color w:val="000000"/>
          <w:sz w:val="21"/>
          <w:szCs w:val="21"/>
          <w:lang w:val="fr-FR"/>
        </w:rPr>
        <w:t>TdR</w:t>
      </w:r>
      <w:proofErr w:type="spellEnd"/>
      <w:r>
        <w:rPr>
          <w:rFonts w:ascii="Myriad Pro" w:eastAsia="Myriad Pro" w:hAnsi="Myriad Pro" w:cs="Times New Roman"/>
          <w:color w:val="000000"/>
          <w:sz w:val="21"/>
          <w:szCs w:val="21"/>
          <w:lang w:val="fr-FR"/>
        </w:rPr>
        <w:t xml:space="preserve"> de l’EF et suit les directives relatives à l’EF.</w:t>
      </w:r>
    </w:p>
    <w:p w14:paraId="341010ED" w14:textId="77777777" w:rsidR="00C268DD" w:rsidRDefault="00C268DD" w:rsidP="00C268DD">
      <w:pPr>
        <w:pStyle w:val="ListParagraph"/>
        <w:numPr>
          <w:ilvl w:val="0"/>
          <w:numId w:val="12"/>
        </w:numPr>
        <w:spacing w:after="0" w:line="240" w:lineRule="auto"/>
        <w:ind w:left="1170"/>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Le rapport final d’EF est rédigé clairement, organisé de façon logique et il est spécifique au projet concerné (le texte n’a pas été copié et collé à partir d’autres rapports d’évaluation à mi-parcours).</w:t>
      </w:r>
    </w:p>
    <w:p w14:paraId="67661715" w14:textId="77777777" w:rsidR="00C268DD" w:rsidRPr="00C24C46" w:rsidRDefault="00C268DD" w:rsidP="00C268DD">
      <w:pPr>
        <w:pStyle w:val="ListParagraph"/>
        <w:numPr>
          <w:ilvl w:val="0"/>
          <w:numId w:val="12"/>
        </w:numPr>
        <w:spacing w:before="120" w:line="252" w:lineRule="auto"/>
        <w:ind w:left="1170"/>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La piste d’audit inclut les réponses et les justifications de tous les commentaires recensés.</w:t>
      </w:r>
    </w:p>
    <w:p w14:paraId="1C18C9EB" w14:textId="77777777" w:rsidR="00C268DD" w:rsidRDefault="00C268DD" w:rsidP="00C268DD">
      <w:pPr>
        <w:pStyle w:val="ListParagraph"/>
        <w:spacing w:before="120" w:line="252" w:lineRule="auto"/>
        <w:ind w:left="1170"/>
        <w:jc w:val="both"/>
        <w:rPr>
          <w:rFonts w:ascii="Myriad Pro" w:hAnsi="Myriad Pro"/>
          <w:color w:val="000000"/>
          <w:sz w:val="21"/>
          <w:szCs w:val="21"/>
          <w:lang w:val="fr-FR"/>
        </w:rPr>
      </w:pPr>
    </w:p>
    <w:p w14:paraId="7E06F610" w14:textId="77777777" w:rsidR="00C268DD" w:rsidRDefault="00C268DD" w:rsidP="00C268DD">
      <w:pPr>
        <w:pStyle w:val="ListParagraph"/>
        <w:numPr>
          <w:ilvl w:val="0"/>
          <w:numId w:val="16"/>
        </w:numPr>
        <w:ind w:left="360"/>
        <w:jc w:val="both"/>
        <w:rPr>
          <w:b/>
          <w:sz w:val="30"/>
          <w:szCs w:val="30"/>
          <w:lang w:val="fr-FR"/>
        </w:rPr>
      </w:pPr>
      <w:r>
        <w:rPr>
          <w:rFonts w:ascii="Myriad Pro" w:eastAsia="Myriad Pro" w:hAnsi="Myriad Pro" w:cs="Times New Roman"/>
          <w:b/>
          <w:bCs/>
          <w:sz w:val="26"/>
          <w:szCs w:val="26"/>
          <w:lang w:val="fr-FR"/>
        </w:rPr>
        <w:t>PROCESSUS DE PRÉSENTATION DES CANDIDATURES</w:t>
      </w:r>
      <w:r>
        <w:rPr>
          <w:rStyle w:val="FootnoteReference"/>
          <w:b/>
          <w:sz w:val="30"/>
          <w:szCs w:val="30"/>
        </w:rPr>
        <w:footnoteReference w:id="4"/>
      </w:r>
    </w:p>
    <w:p w14:paraId="6C1ABEC4" w14:textId="77777777" w:rsidR="00C268DD" w:rsidRDefault="00C268DD" w:rsidP="00C268DD">
      <w:pPr>
        <w:rPr>
          <w:rFonts w:ascii="Myriad Pro" w:hAnsi="Myriad Pro"/>
          <w:i/>
          <w:color w:val="000000"/>
          <w:sz w:val="21"/>
          <w:szCs w:val="21"/>
          <w:highlight w:val="lightGray"/>
          <w:lang w:val="fr-FR"/>
        </w:rPr>
      </w:pPr>
      <w:r>
        <w:rPr>
          <w:rFonts w:ascii="Myriad Pro" w:eastAsia="Myriad Pro" w:hAnsi="Myriad Pro" w:cs="Times New Roman"/>
          <w:i/>
          <w:iCs/>
          <w:color w:val="000000"/>
          <w:sz w:val="21"/>
          <w:szCs w:val="21"/>
          <w:highlight w:val="lightGray"/>
          <w:lang w:val="fr-FR"/>
        </w:rPr>
        <w:t>(Ajuster cette section si une liste approuvée est utilisée)</w:t>
      </w:r>
    </w:p>
    <w:p w14:paraId="59156840" w14:textId="77777777" w:rsidR="00C268DD" w:rsidRDefault="00C268DD" w:rsidP="00C268DD">
      <w:pPr>
        <w:rPr>
          <w:rFonts w:ascii="Myriad Pro" w:hAnsi="Myriad Pro"/>
          <w:color w:val="000000"/>
          <w:sz w:val="21"/>
          <w:szCs w:val="21"/>
          <w:lang w:val="fr-FR"/>
        </w:rPr>
      </w:pPr>
      <w:r>
        <w:rPr>
          <w:rFonts w:ascii="Myriad Pro" w:eastAsia="Myriad Pro" w:hAnsi="Myriad Pro" w:cs="Times New Roman"/>
          <w:color w:val="000000"/>
          <w:sz w:val="21"/>
          <w:szCs w:val="21"/>
          <w:lang w:val="fr-FR"/>
        </w:rPr>
        <w:t>Présentation recommandée de la proposition :</w:t>
      </w:r>
    </w:p>
    <w:p w14:paraId="254D539E" w14:textId="77777777" w:rsidR="00C268DD" w:rsidRDefault="00C268DD" w:rsidP="00C268DD">
      <w:pPr>
        <w:pStyle w:val="ListParagraph"/>
        <w:numPr>
          <w:ilvl w:val="0"/>
          <w:numId w:val="17"/>
        </w:numPr>
        <w:jc w:val="both"/>
        <w:rPr>
          <w:rFonts w:ascii="Myriad Pro" w:hAnsi="Myriad Pro"/>
          <w:color w:val="000000"/>
          <w:sz w:val="21"/>
          <w:szCs w:val="21"/>
          <w:lang w:val="fr-FR"/>
        </w:rPr>
      </w:pPr>
      <w:r>
        <w:rPr>
          <w:rFonts w:ascii="Myriad Pro" w:eastAsia="Myriad Pro" w:hAnsi="Myriad Pro" w:cs="Times New Roman"/>
          <w:b/>
          <w:bCs/>
          <w:color w:val="000000"/>
          <w:sz w:val="21"/>
          <w:szCs w:val="21"/>
          <w:lang w:val="fr-FR"/>
        </w:rPr>
        <w:t>Lettre de confirmation d’intérêt et de disponibilité</w:t>
      </w:r>
      <w:r>
        <w:rPr>
          <w:rFonts w:ascii="Myriad Pro" w:eastAsia="Myriad Pro" w:hAnsi="Myriad Pro" w:cs="Times New Roman"/>
          <w:color w:val="000000"/>
          <w:sz w:val="21"/>
          <w:szCs w:val="21"/>
          <w:lang w:val="fr-FR"/>
        </w:rPr>
        <w:t xml:space="preserve"> à l’aide du </w:t>
      </w:r>
      <w:hyperlink r:id="rId11" w:history="1">
        <w:r>
          <w:rPr>
            <w:rStyle w:val="Hyperlink"/>
            <w:rFonts w:ascii="Myriad Pro" w:eastAsia="Myriad Pro" w:hAnsi="Myriad Pro" w:cs="Times New Roman"/>
            <w:sz w:val="21"/>
            <w:szCs w:val="21"/>
            <w:lang w:val="fr-FR"/>
          </w:rPr>
          <w:t>modèle</w:t>
        </w:r>
      </w:hyperlink>
      <w:r>
        <w:rPr>
          <w:rFonts w:ascii="Myriad Pro" w:hAnsi="Myriad Pro"/>
          <w:color w:val="000000"/>
          <w:sz w:val="21"/>
          <w:szCs w:val="21"/>
          <w:vertAlign w:val="superscript"/>
        </w:rPr>
        <w:footnoteReference w:id="5"/>
      </w:r>
      <w:r>
        <w:rPr>
          <w:rFonts w:ascii="Myriad Pro" w:eastAsia="Myriad Pro" w:hAnsi="Myriad Pro" w:cs="Times New Roman"/>
          <w:color w:val="000000"/>
          <w:sz w:val="21"/>
          <w:szCs w:val="21"/>
          <w:lang w:val="fr-FR"/>
        </w:rPr>
        <w:t xml:space="preserve"> fourni par le PNUD ;</w:t>
      </w:r>
    </w:p>
    <w:p w14:paraId="228D8B40" w14:textId="77777777" w:rsidR="00C268DD" w:rsidRDefault="00C268DD" w:rsidP="00C268DD">
      <w:pPr>
        <w:pStyle w:val="ListParagraph"/>
        <w:numPr>
          <w:ilvl w:val="0"/>
          <w:numId w:val="17"/>
        </w:numPr>
        <w:jc w:val="both"/>
        <w:rPr>
          <w:rFonts w:ascii="Myriad Pro" w:hAnsi="Myriad Pro"/>
          <w:color w:val="000000"/>
          <w:sz w:val="21"/>
          <w:szCs w:val="21"/>
          <w:lang w:val="fr-FR"/>
        </w:rPr>
      </w:pPr>
      <w:r>
        <w:rPr>
          <w:rFonts w:ascii="Myriad Pro" w:eastAsia="Myriad Pro" w:hAnsi="Myriad Pro" w:cs="Times New Roman"/>
          <w:b/>
          <w:bCs/>
          <w:color w:val="000000"/>
          <w:sz w:val="21"/>
          <w:szCs w:val="21"/>
          <w:lang w:val="fr-FR"/>
        </w:rPr>
        <w:t>CV</w:t>
      </w:r>
      <w:r>
        <w:rPr>
          <w:rFonts w:ascii="Myriad Pro" w:eastAsia="Myriad Pro" w:hAnsi="Myriad Pro" w:cs="Times New Roman"/>
          <w:color w:val="000000"/>
          <w:sz w:val="21"/>
          <w:szCs w:val="21"/>
          <w:lang w:val="fr-FR"/>
        </w:rPr>
        <w:t xml:space="preserve"> et </w:t>
      </w:r>
      <w:r>
        <w:rPr>
          <w:rFonts w:ascii="Myriad Pro" w:eastAsia="Myriad Pro" w:hAnsi="Myriad Pro" w:cs="Times New Roman"/>
          <w:b/>
          <w:bCs/>
          <w:color w:val="000000"/>
          <w:sz w:val="21"/>
          <w:szCs w:val="21"/>
          <w:lang w:val="fr-FR"/>
        </w:rPr>
        <w:t xml:space="preserve">Notice personnelle </w:t>
      </w:r>
      <w:r>
        <w:rPr>
          <w:rFonts w:ascii="Myriad Pro" w:eastAsia="Myriad Pro" w:hAnsi="Myriad Pro" w:cs="Times New Roman"/>
          <w:color w:val="000000"/>
          <w:sz w:val="21"/>
          <w:szCs w:val="21"/>
          <w:lang w:val="fr-FR"/>
        </w:rPr>
        <w:t>(</w:t>
      </w:r>
      <w:hyperlink r:id="rId12" w:history="1">
        <w:r>
          <w:rPr>
            <w:rStyle w:val="Hyperlink"/>
            <w:rFonts w:ascii="Myriad Pro" w:eastAsia="Myriad Pro" w:hAnsi="Myriad Pro" w:cs="Times New Roman"/>
            <w:sz w:val="21"/>
            <w:szCs w:val="21"/>
            <w:lang w:val="fr-FR"/>
          </w:rPr>
          <w:t>Formulaire P11)</w:t>
        </w:r>
      </w:hyperlink>
      <w:r>
        <w:rPr>
          <w:rFonts w:ascii="Myriad Pro" w:hAnsi="Myriad Pro"/>
          <w:color w:val="000000"/>
          <w:sz w:val="21"/>
          <w:szCs w:val="21"/>
          <w:vertAlign w:val="superscript"/>
        </w:rPr>
        <w:footnoteReference w:id="6"/>
      </w:r>
      <w:r>
        <w:rPr>
          <w:rFonts w:ascii="Myriad Pro" w:eastAsia="Myriad Pro" w:hAnsi="Myriad Pro" w:cs="Times New Roman"/>
          <w:color w:val="000000"/>
          <w:sz w:val="21"/>
          <w:szCs w:val="21"/>
          <w:lang w:val="fr-FR"/>
        </w:rPr>
        <w:t> ;</w:t>
      </w:r>
    </w:p>
    <w:p w14:paraId="2B23C83B" w14:textId="77777777" w:rsidR="00C268DD" w:rsidRDefault="00C268DD" w:rsidP="00C268DD">
      <w:pPr>
        <w:pStyle w:val="ListParagraph"/>
        <w:numPr>
          <w:ilvl w:val="0"/>
          <w:numId w:val="17"/>
        </w:numPr>
        <w:jc w:val="both"/>
        <w:rPr>
          <w:rFonts w:ascii="Myriad Pro" w:hAnsi="Myriad Pro"/>
          <w:color w:val="000000"/>
          <w:sz w:val="21"/>
          <w:szCs w:val="21"/>
          <w:lang w:val="fr-FR"/>
        </w:rPr>
      </w:pPr>
      <w:r>
        <w:rPr>
          <w:rFonts w:ascii="Myriad Pro" w:eastAsia="Myriad Pro" w:hAnsi="Myriad Pro" w:cs="Times New Roman"/>
          <w:b/>
          <w:bCs/>
          <w:color w:val="000000"/>
          <w:sz w:val="21"/>
          <w:szCs w:val="21"/>
          <w:lang w:val="fr-FR"/>
        </w:rPr>
        <w:t>Brève description de l’approche de travail/proposition technique</w:t>
      </w:r>
      <w:r>
        <w:rPr>
          <w:rFonts w:ascii="Calibri" w:eastAsia="Calibri" w:hAnsi="Calibri" w:cs="Times New Roman"/>
          <w:sz w:val="21"/>
          <w:szCs w:val="21"/>
          <w:lang w:val="fr-FR"/>
        </w:rPr>
        <w:t xml:space="preserve"> </w:t>
      </w:r>
      <w:r>
        <w:rPr>
          <w:rFonts w:ascii="Myriad Pro" w:eastAsia="Myriad Pro" w:hAnsi="Myriad Pro" w:cs="Times New Roman"/>
          <w:color w:val="000000"/>
          <w:sz w:val="21"/>
          <w:szCs w:val="21"/>
          <w:lang w:val="fr-FR"/>
        </w:rPr>
        <w:t>indiquant les raisons pour lesquelles la personne estime être la mieux placée pour réaliser la mission attribuée, et méthodologie proposée indiquant de quelle manière elle abordera et réalisera la mission attribuée (1 page max)</w:t>
      </w:r>
    </w:p>
    <w:p w14:paraId="16C538D5" w14:textId="77777777" w:rsidR="00C268DD" w:rsidRDefault="00C268DD" w:rsidP="00C268DD">
      <w:pPr>
        <w:pStyle w:val="ListParagraph"/>
        <w:numPr>
          <w:ilvl w:val="0"/>
          <w:numId w:val="17"/>
        </w:numPr>
        <w:jc w:val="both"/>
        <w:rPr>
          <w:rFonts w:ascii="Myriad Pro" w:hAnsi="Myriad Pro"/>
          <w:color w:val="000000"/>
          <w:sz w:val="21"/>
          <w:szCs w:val="21"/>
          <w:lang w:val="fr-FR"/>
        </w:rPr>
      </w:pPr>
      <w:r>
        <w:rPr>
          <w:rFonts w:ascii="Myriad Pro" w:eastAsia="Myriad Pro" w:hAnsi="Myriad Pro" w:cs="Times New Roman"/>
          <w:b/>
          <w:bCs/>
          <w:color w:val="000000"/>
          <w:sz w:val="21"/>
          <w:szCs w:val="21"/>
          <w:lang w:val="fr-FR"/>
        </w:rPr>
        <w:t xml:space="preserve">Proposition financière </w:t>
      </w:r>
      <w:r>
        <w:rPr>
          <w:rFonts w:ascii="Myriad Pro" w:eastAsia="Myriad Pro" w:hAnsi="Myriad Pro" w:cs="Times New Roman"/>
          <w:color w:val="000000"/>
          <w:sz w:val="21"/>
          <w:szCs w:val="21"/>
          <w:lang w:val="fr-FR"/>
        </w:rPr>
        <w:t xml:space="preserve">indiquant le montant total tout compris du contrat et de tous les autres frais de déplacement associés (billet d’avion, per diem, etc.), en répartissant les coûts à l’aide du modèle joint au </w:t>
      </w:r>
      <w:hyperlink r:id="rId13" w:history="1">
        <w:r>
          <w:rPr>
            <w:rStyle w:val="Hyperlink"/>
            <w:rFonts w:ascii="Myriad Pro" w:eastAsia="Myriad Pro" w:hAnsi="Myriad Pro" w:cs="Times New Roman"/>
            <w:sz w:val="21"/>
            <w:szCs w:val="21"/>
            <w:lang w:val="fr-FR"/>
          </w:rPr>
          <w:t>modèle de Lettre de confirmation d’intérêt</w:t>
        </w:r>
      </w:hyperlink>
      <w:r>
        <w:rPr>
          <w:rFonts w:ascii="Myriad Pro" w:eastAsia="Myriad Pro" w:hAnsi="Myriad Pro" w:cs="Times New Roman"/>
          <w:color w:val="000000"/>
          <w:sz w:val="21"/>
          <w:szCs w:val="21"/>
          <w:lang w:val="fr-FR"/>
        </w:rPr>
        <w:t xml:space="preserve">. Dans le cas où un candidat travaillerait pour une organisation/entreprise/institution et prévoirait la facturation par son employeur des frais de gestion relativement à la procédure pour qu’il soit mis à la </w:t>
      </w:r>
      <w:r>
        <w:rPr>
          <w:rFonts w:ascii="Myriad Pro" w:eastAsia="Myriad Pro" w:hAnsi="Myriad Pro" w:cs="Times New Roman"/>
          <w:color w:val="000000"/>
          <w:sz w:val="21"/>
          <w:szCs w:val="21"/>
          <w:lang w:val="fr-FR"/>
        </w:rPr>
        <w:lastRenderedPageBreak/>
        <w:t>disposition du PNUD en vertu d’un accord de prêt remboursable (RLA), le candidat devra le signaler ici et s’assurer que tous les frais associés sont compris dans la proposition financière soumise au PNUD.</w:t>
      </w:r>
    </w:p>
    <w:p w14:paraId="2721FC1A" w14:textId="77777777" w:rsidR="00C268DD" w:rsidRDefault="00C268DD" w:rsidP="00C268DD">
      <w:pPr>
        <w:rPr>
          <w:rFonts w:ascii="Myriad Pro" w:hAnsi="Myriad Pro"/>
          <w:color w:val="000000"/>
          <w:sz w:val="21"/>
          <w:szCs w:val="21"/>
          <w:lang w:val="fr-FR"/>
        </w:rPr>
      </w:pPr>
      <w:r>
        <w:rPr>
          <w:rFonts w:ascii="Myriad Pro" w:eastAsia="Myriad Pro" w:hAnsi="Myriad Pro" w:cs="Times New Roman"/>
          <w:color w:val="000000"/>
          <w:sz w:val="21"/>
          <w:szCs w:val="21"/>
          <w:lang w:val="fr-FR"/>
        </w:rPr>
        <w:t xml:space="preserve">Tous les documents associés à la candidature devront être envoyés à l’adresse (indiquer l’adresse postale) dans une enveloppe cachetée portant la référence suivante « Consultant pour l’évaluation finale de </w:t>
      </w:r>
      <w:r>
        <w:rPr>
          <w:rFonts w:ascii="Myriad Pro" w:eastAsia="Myriad Pro" w:hAnsi="Myriad Pro" w:cs="Times New Roman"/>
          <w:color w:val="000000"/>
          <w:sz w:val="21"/>
          <w:szCs w:val="21"/>
          <w:highlight w:val="lightGray"/>
          <w:lang w:val="fr-FR"/>
        </w:rPr>
        <w:t>(</w:t>
      </w:r>
      <w:r>
        <w:rPr>
          <w:rFonts w:ascii="Myriad Pro" w:eastAsia="Myriad Pro" w:hAnsi="Myriad Pro" w:cs="Times New Roman"/>
          <w:i/>
          <w:iCs/>
          <w:color w:val="000000"/>
          <w:sz w:val="21"/>
          <w:szCs w:val="21"/>
          <w:highlight w:val="lightGray"/>
          <w:lang w:val="fr-FR"/>
        </w:rPr>
        <w:t>titre du projet)</w:t>
      </w:r>
      <w:r>
        <w:rPr>
          <w:rFonts w:ascii="Myriad Pro" w:eastAsia="Myriad Pro" w:hAnsi="Myriad Pro" w:cs="Times New Roman"/>
          <w:color w:val="000000"/>
          <w:sz w:val="21"/>
          <w:szCs w:val="21"/>
          <w:lang w:val="fr-FR"/>
        </w:rPr>
        <w:t xml:space="preserve"> » ou par courrier électronique à l’adresse suivante UNIQUEMENT : </w:t>
      </w:r>
      <w:r>
        <w:rPr>
          <w:rFonts w:ascii="Myriad Pro" w:eastAsia="Myriad Pro" w:hAnsi="Myriad Pro" w:cs="Times New Roman"/>
          <w:i/>
          <w:iCs/>
          <w:color w:val="000000"/>
          <w:sz w:val="21"/>
          <w:szCs w:val="21"/>
          <w:highlight w:val="lightGray"/>
          <w:lang w:val="fr-FR"/>
        </w:rPr>
        <w:t>(indiquer l’adresse électronique)</w:t>
      </w:r>
      <w:r>
        <w:rPr>
          <w:rFonts w:ascii="Myriad Pro" w:eastAsia="Myriad Pro" w:hAnsi="Myriad Pro" w:cs="Times New Roman"/>
          <w:color w:val="000000"/>
          <w:sz w:val="21"/>
          <w:szCs w:val="21"/>
          <w:lang w:val="fr-FR"/>
        </w:rPr>
        <w:t xml:space="preserve"> d’ici au </w:t>
      </w:r>
      <w:r>
        <w:rPr>
          <w:rFonts w:ascii="Myriad Pro" w:eastAsia="Myriad Pro" w:hAnsi="Myriad Pro" w:cs="Times New Roman"/>
          <w:i/>
          <w:iCs/>
          <w:color w:val="000000"/>
          <w:sz w:val="21"/>
          <w:szCs w:val="21"/>
          <w:highlight w:val="lightGray"/>
          <w:lang w:val="fr-FR"/>
        </w:rPr>
        <w:t>(date et heure)</w:t>
      </w:r>
      <w:r>
        <w:rPr>
          <w:rFonts w:ascii="Myriad Pro" w:eastAsia="Myriad Pro" w:hAnsi="Myriad Pro" w:cs="Times New Roman"/>
          <w:color w:val="000000"/>
          <w:sz w:val="21"/>
          <w:szCs w:val="21"/>
          <w:lang w:val="fr-FR"/>
        </w:rPr>
        <w:t>. Les candidatures incomplètes ne seront pas examinées.</w:t>
      </w:r>
    </w:p>
    <w:p w14:paraId="5DD1382D" w14:textId="77777777" w:rsidR="00C268DD" w:rsidRDefault="00C268DD" w:rsidP="00C268DD">
      <w:pPr>
        <w:jc w:val="both"/>
        <w:rPr>
          <w:sz w:val="21"/>
          <w:szCs w:val="21"/>
          <w:lang w:val="fr-FR"/>
        </w:rPr>
      </w:pPr>
      <w:r>
        <w:rPr>
          <w:rFonts w:ascii="Myriad Pro" w:eastAsia="Myriad Pro" w:hAnsi="Myriad Pro" w:cs="Times New Roman"/>
          <w:b/>
          <w:bCs/>
          <w:color w:val="000000"/>
          <w:sz w:val="21"/>
          <w:szCs w:val="21"/>
          <w:lang w:val="fr-FR"/>
        </w:rPr>
        <w:t>Critères d’évaluation de la proposition :</w:t>
      </w:r>
      <w:r>
        <w:rPr>
          <w:rFonts w:ascii="Myriad Pro" w:eastAsia="Myriad Pro" w:hAnsi="Myriad Pro" w:cs="Times New Roman"/>
          <w:color w:val="000000"/>
          <w:sz w:val="21"/>
          <w:szCs w:val="21"/>
          <w:lang w:val="fr-FR"/>
        </w:rPr>
        <w:t xml:space="preserve"> seules les propositions conformes aux critères seront évaluées. Les propositions seront évaluées selon une méthode combinant plusieurs notations – où la formation et l’expérience dans des fonctions similaires compteront pour 70 % et le tarif proposé comptera pour 30 % la note totale. Le contrat sera attribué au candidat qui obtiendra la meilleure note combinée et aura accepté les conditions générales du PNUD.</w:t>
      </w:r>
    </w:p>
    <w:p w14:paraId="3E65022B" w14:textId="77777777" w:rsidR="00C268DD" w:rsidRDefault="00C268DD" w:rsidP="00C268DD">
      <w:pPr>
        <w:pStyle w:val="ListParagraph"/>
        <w:numPr>
          <w:ilvl w:val="0"/>
          <w:numId w:val="16"/>
        </w:numPr>
        <w:ind w:left="360"/>
        <w:rPr>
          <w:rFonts w:ascii="Myriad Pro" w:hAnsi="Myriad Pro"/>
          <w:b/>
          <w:bCs/>
          <w:sz w:val="26"/>
          <w:szCs w:val="26"/>
        </w:rPr>
      </w:pPr>
      <w:r>
        <w:rPr>
          <w:rFonts w:ascii="Myriad Pro" w:eastAsia="Myriad Pro" w:hAnsi="Myriad Pro" w:cs="Times New Roman"/>
          <w:b/>
          <w:bCs/>
          <w:sz w:val="26"/>
          <w:szCs w:val="26"/>
          <w:lang w:val="fr-FR"/>
        </w:rPr>
        <w:t xml:space="preserve"> ANNEXES DES TDR</w:t>
      </w:r>
    </w:p>
    <w:p w14:paraId="44111412" w14:textId="77777777" w:rsidR="00C268DD" w:rsidRDefault="00C268DD" w:rsidP="00C268DD">
      <w:pPr>
        <w:rPr>
          <w:rFonts w:ascii="Myriad Pro" w:hAnsi="Myriad Pro"/>
          <w:i/>
          <w:color w:val="000000"/>
          <w:sz w:val="21"/>
          <w:szCs w:val="21"/>
          <w:highlight w:val="lightGray"/>
          <w:lang w:val="fr-FR"/>
        </w:rPr>
      </w:pPr>
      <w:r>
        <w:rPr>
          <w:rFonts w:ascii="Myriad Pro" w:eastAsia="Myriad Pro" w:hAnsi="Myriad Pro" w:cs="Times New Roman"/>
          <w:i/>
          <w:iCs/>
          <w:color w:val="000000"/>
          <w:sz w:val="21"/>
          <w:szCs w:val="21"/>
          <w:highlight w:val="lightGray"/>
          <w:lang w:val="fr-FR"/>
        </w:rPr>
        <w:t xml:space="preserve">(Ajouter les annexes suivantes à la version finale des </w:t>
      </w:r>
      <w:proofErr w:type="spellStart"/>
      <w:r>
        <w:rPr>
          <w:rFonts w:ascii="Myriad Pro" w:eastAsia="Myriad Pro" w:hAnsi="Myriad Pro" w:cs="Times New Roman"/>
          <w:i/>
          <w:iCs/>
          <w:color w:val="000000"/>
          <w:sz w:val="21"/>
          <w:szCs w:val="21"/>
          <w:highlight w:val="lightGray"/>
          <w:lang w:val="fr-FR"/>
        </w:rPr>
        <w:t>TdR</w:t>
      </w:r>
      <w:proofErr w:type="spellEnd"/>
      <w:r>
        <w:rPr>
          <w:rFonts w:ascii="Myriad Pro" w:eastAsia="Myriad Pro" w:hAnsi="Myriad Pro" w:cs="Times New Roman"/>
          <w:i/>
          <w:iCs/>
          <w:color w:val="000000"/>
          <w:sz w:val="21"/>
          <w:szCs w:val="21"/>
          <w:highlight w:val="lightGray"/>
          <w:lang w:val="fr-FR"/>
        </w:rPr>
        <w:t>)</w:t>
      </w:r>
    </w:p>
    <w:p w14:paraId="5E3BD852" w14:textId="77777777" w:rsidR="00C268DD" w:rsidRDefault="00C268DD" w:rsidP="00C268DD">
      <w:pPr>
        <w:pStyle w:val="ListParagraph"/>
        <w:numPr>
          <w:ilvl w:val="0"/>
          <w:numId w:val="15"/>
        </w:numPr>
        <w:rPr>
          <w:rFonts w:ascii="Myriad Pro" w:hAnsi="Myriad Pro"/>
          <w:color w:val="000000"/>
          <w:sz w:val="21"/>
          <w:szCs w:val="21"/>
          <w:lang w:val="fr-FR"/>
        </w:rPr>
      </w:pPr>
      <w:r>
        <w:rPr>
          <w:rFonts w:ascii="Myriad Pro" w:eastAsia="Myriad Pro" w:hAnsi="Myriad Pro" w:cs="Times New Roman"/>
          <w:color w:val="000000"/>
          <w:sz w:val="21"/>
          <w:szCs w:val="21"/>
          <w:lang w:val="fr-FR"/>
        </w:rPr>
        <w:t xml:space="preserve">Annexe A des </w:t>
      </w:r>
      <w:proofErr w:type="spellStart"/>
      <w:r>
        <w:rPr>
          <w:rFonts w:ascii="Myriad Pro" w:eastAsia="Myriad Pro" w:hAnsi="Myriad Pro" w:cs="Times New Roman"/>
          <w:color w:val="000000"/>
          <w:sz w:val="21"/>
          <w:szCs w:val="21"/>
          <w:lang w:val="fr-FR"/>
        </w:rPr>
        <w:t>TdR</w:t>
      </w:r>
      <w:proofErr w:type="spellEnd"/>
      <w:r>
        <w:rPr>
          <w:rFonts w:ascii="Myriad Pro" w:eastAsia="Myriad Pro" w:hAnsi="Myriad Pro" w:cs="Times New Roman"/>
          <w:color w:val="000000"/>
          <w:sz w:val="21"/>
          <w:szCs w:val="21"/>
          <w:lang w:val="fr-FR"/>
        </w:rPr>
        <w:t xml:space="preserve"> : </w:t>
      </w:r>
      <w:bookmarkStart w:id="0" w:name="_Hlk54692155"/>
      <w:r>
        <w:rPr>
          <w:rFonts w:ascii="Myriad Pro" w:eastAsia="Myriad Pro" w:hAnsi="Myriad Pro" w:cs="Times New Roman"/>
          <w:color w:val="000000"/>
          <w:sz w:val="21"/>
          <w:szCs w:val="21"/>
          <w:lang w:val="fr-FR"/>
        </w:rPr>
        <w:t>Cadre logique du projet/de résultats</w:t>
      </w:r>
    </w:p>
    <w:bookmarkEnd w:id="0"/>
    <w:p w14:paraId="38E69D34" w14:textId="77777777" w:rsidR="00C268DD" w:rsidRDefault="00C268DD" w:rsidP="00C268DD">
      <w:pPr>
        <w:pStyle w:val="ListParagraph"/>
        <w:numPr>
          <w:ilvl w:val="0"/>
          <w:numId w:val="15"/>
        </w:numPr>
        <w:rPr>
          <w:rFonts w:ascii="Myriad Pro" w:hAnsi="Myriad Pro"/>
          <w:color w:val="000000"/>
          <w:sz w:val="21"/>
          <w:szCs w:val="21"/>
          <w:lang w:val="fr-FR"/>
        </w:rPr>
      </w:pPr>
      <w:r>
        <w:rPr>
          <w:rFonts w:ascii="Myriad Pro" w:eastAsia="Myriad Pro" w:hAnsi="Myriad Pro" w:cs="Times New Roman"/>
          <w:color w:val="000000"/>
          <w:sz w:val="21"/>
          <w:szCs w:val="21"/>
          <w:lang w:val="fr-FR"/>
        </w:rPr>
        <w:t xml:space="preserve">Annexe B des </w:t>
      </w:r>
      <w:proofErr w:type="spellStart"/>
      <w:r>
        <w:rPr>
          <w:rFonts w:ascii="Myriad Pro" w:eastAsia="Myriad Pro" w:hAnsi="Myriad Pro" w:cs="Times New Roman"/>
          <w:color w:val="000000"/>
          <w:sz w:val="21"/>
          <w:szCs w:val="21"/>
          <w:lang w:val="fr-FR"/>
        </w:rPr>
        <w:t>TdR</w:t>
      </w:r>
      <w:proofErr w:type="spellEnd"/>
      <w:r>
        <w:rPr>
          <w:rFonts w:ascii="Myriad Pro" w:eastAsia="Myriad Pro" w:hAnsi="Myriad Pro" w:cs="Times New Roman"/>
          <w:color w:val="000000"/>
          <w:sz w:val="21"/>
          <w:szCs w:val="21"/>
          <w:lang w:val="fr-FR"/>
        </w:rPr>
        <w:t> : Dossier d’informations sur le projet, soumis à l’examen de l’équipe de l’EF</w:t>
      </w:r>
    </w:p>
    <w:p w14:paraId="02299E73" w14:textId="77777777" w:rsidR="00C268DD" w:rsidRDefault="00C268DD" w:rsidP="00C268DD">
      <w:pPr>
        <w:pStyle w:val="ListParagraph"/>
        <w:numPr>
          <w:ilvl w:val="0"/>
          <w:numId w:val="15"/>
        </w:numPr>
        <w:rPr>
          <w:rFonts w:ascii="Myriad Pro" w:hAnsi="Myriad Pro"/>
          <w:color w:val="000000"/>
          <w:sz w:val="21"/>
          <w:szCs w:val="21"/>
          <w:lang w:val="fr-FR"/>
        </w:rPr>
      </w:pPr>
      <w:r>
        <w:rPr>
          <w:rFonts w:ascii="Myriad Pro" w:eastAsia="Myriad Pro" w:hAnsi="Myriad Pro" w:cs="Times New Roman"/>
          <w:color w:val="000000"/>
          <w:sz w:val="21"/>
          <w:szCs w:val="21"/>
          <w:lang w:val="fr-FR"/>
        </w:rPr>
        <w:t xml:space="preserve">Annexe C des </w:t>
      </w:r>
      <w:proofErr w:type="spellStart"/>
      <w:r>
        <w:rPr>
          <w:rFonts w:ascii="Myriad Pro" w:eastAsia="Myriad Pro" w:hAnsi="Myriad Pro" w:cs="Times New Roman"/>
          <w:color w:val="000000"/>
          <w:sz w:val="21"/>
          <w:szCs w:val="21"/>
          <w:lang w:val="fr-FR"/>
        </w:rPr>
        <w:t>TdR</w:t>
      </w:r>
      <w:proofErr w:type="spellEnd"/>
      <w:r>
        <w:rPr>
          <w:rFonts w:ascii="Myriad Pro" w:eastAsia="Myriad Pro" w:hAnsi="Myriad Pro" w:cs="Times New Roman"/>
          <w:color w:val="000000"/>
          <w:sz w:val="21"/>
          <w:szCs w:val="21"/>
          <w:lang w:val="fr-FR"/>
        </w:rPr>
        <w:t> : Contenu du rapport d’EF</w:t>
      </w:r>
    </w:p>
    <w:p w14:paraId="11B04AFE" w14:textId="77777777" w:rsidR="00C268DD" w:rsidRDefault="00C268DD" w:rsidP="00C268DD">
      <w:pPr>
        <w:pStyle w:val="ListParagraph"/>
        <w:numPr>
          <w:ilvl w:val="0"/>
          <w:numId w:val="15"/>
        </w:numPr>
        <w:rPr>
          <w:rFonts w:ascii="Myriad Pro" w:hAnsi="Myriad Pro"/>
          <w:color w:val="000000"/>
          <w:sz w:val="21"/>
          <w:szCs w:val="21"/>
          <w:lang w:val="fr-FR"/>
        </w:rPr>
      </w:pPr>
      <w:r>
        <w:rPr>
          <w:rFonts w:ascii="Myriad Pro" w:eastAsia="Myriad Pro" w:hAnsi="Myriad Pro" w:cs="Times New Roman"/>
          <w:color w:val="000000"/>
          <w:sz w:val="21"/>
          <w:szCs w:val="21"/>
          <w:lang w:val="fr-FR"/>
        </w:rPr>
        <w:t xml:space="preserve">Annexe D des </w:t>
      </w:r>
      <w:proofErr w:type="spellStart"/>
      <w:r>
        <w:rPr>
          <w:rFonts w:ascii="Myriad Pro" w:eastAsia="Myriad Pro" w:hAnsi="Myriad Pro" w:cs="Times New Roman"/>
          <w:color w:val="000000"/>
          <w:sz w:val="21"/>
          <w:szCs w:val="21"/>
          <w:lang w:val="fr-FR"/>
        </w:rPr>
        <w:t>TdR</w:t>
      </w:r>
      <w:proofErr w:type="spellEnd"/>
      <w:r>
        <w:rPr>
          <w:rFonts w:ascii="Myriad Pro" w:eastAsia="Myriad Pro" w:hAnsi="Myriad Pro" w:cs="Times New Roman"/>
          <w:color w:val="000000"/>
          <w:sz w:val="21"/>
          <w:szCs w:val="21"/>
          <w:lang w:val="fr-FR"/>
        </w:rPr>
        <w:t> : Modèle de matrice de critères d’évaluation</w:t>
      </w:r>
    </w:p>
    <w:p w14:paraId="3339A202" w14:textId="77777777" w:rsidR="00C268DD" w:rsidRDefault="00C268DD" w:rsidP="00C268DD">
      <w:pPr>
        <w:pStyle w:val="ListParagraph"/>
        <w:numPr>
          <w:ilvl w:val="0"/>
          <w:numId w:val="15"/>
        </w:numPr>
        <w:rPr>
          <w:rFonts w:ascii="Myriad Pro" w:hAnsi="Myriad Pro"/>
          <w:color w:val="000000"/>
          <w:sz w:val="21"/>
          <w:szCs w:val="21"/>
          <w:lang w:val="fr-FR"/>
        </w:rPr>
      </w:pPr>
      <w:r>
        <w:rPr>
          <w:rFonts w:ascii="Myriad Pro" w:eastAsia="Myriad Pro" w:hAnsi="Myriad Pro" w:cs="Times New Roman"/>
          <w:color w:val="000000"/>
          <w:sz w:val="21"/>
          <w:szCs w:val="21"/>
          <w:lang w:val="fr-FR"/>
        </w:rPr>
        <w:t xml:space="preserve">Annexe E des </w:t>
      </w:r>
      <w:proofErr w:type="spellStart"/>
      <w:r>
        <w:rPr>
          <w:rFonts w:ascii="Myriad Pro" w:eastAsia="Myriad Pro" w:hAnsi="Myriad Pro" w:cs="Times New Roman"/>
          <w:color w:val="000000"/>
          <w:sz w:val="21"/>
          <w:szCs w:val="21"/>
          <w:lang w:val="fr-FR"/>
        </w:rPr>
        <w:t>TdR</w:t>
      </w:r>
      <w:proofErr w:type="spellEnd"/>
      <w:r>
        <w:rPr>
          <w:rFonts w:ascii="Myriad Pro" w:eastAsia="Myriad Pro" w:hAnsi="Myriad Pro" w:cs="Times New Roman"/>
          <w:color w:val="000000"/>
          <w:sz w:val="21"/>
          <w:szCs w:val="21"/>
          <w:lang w:val="fr-FR"/>
        </w:rPr>
        <w:t> : Code de conduite du GNUE applicable aux évaluateurs</w:t>
      </w:r>
    </w:p>
    <w:p w14:paraId="4508E5E4" w14:textId="77777777" w:rsidR="00C268DD" w:rsidRDefault="00C268DD" w:rsidP="00C268DD">
      <w:pPr>
        <w:pStyle w:val="ListParagraph"/>
        <w:numPr>
          <w:ilvl w:val="0"/>
          <w:numId w:val="15"/>
        </w:numPr>
        <w:rPr>
          <w:rFonts w:ascii="Myriad Pro" w:hAnsi="Myriad Pro"/>
          <w:color w:val="000000"/>
          <w:sz w:val="21"/>
          <w:szCs w:val="21"/>
          <w:lang w:val="fr-FR"/>
        </w:rPr>
      </w:pPr>
      <w:r>
        <w:rPr>
          <w:rFonts w:ascii="Myriad Pro" w:eastAsia="Myriad Pro" w:hAnsi="Myriad Pro" w:cs="Times New Roman"/>
          <w:color w:val="000000"/>
          <w:sz w:val="21"/>
          <w:szCs w:val="21"/>
          <w:lang w:val="fr-FR"/>
        </w:rPr>
        <w:t xml:space="preserve">Annexe F des </w:t>
      </w:r>
      <w:proofErr w:type="spellStart"/>
      <w:r>
        <w:rPr>
          <w:rFonts w:ascii="Myriad Pro" w:eastAsia="Myriad Pro" w:hAnsi="Myriad Pro" w:cs="Times New Roman"/>
          <w:color w:val="000000"/>
          <w:sz w:val="21"/>
          <w:szCs w:val="21"/>
          <w:lang w:val="fr-FR"/>
        </w:rPr>
        <w:t>TdR</w:t>
      </w:r>
      <w:proofErr w:type="spellEnd"/>
      <w:r>
        <w:rPr>
          <w:rFonts w:ascii="Myriad Pro" w:eastAsia="Myriad Pro" w:hAnsi="Myriad Pro" w:cs="Times New Roman"/>
          <w:color w:val="000000"/>
          <w:sz w:val="21"/>
          <w:szCs w:val="21"/>
          <w:lang w:val="fr-FR"/>
        </w:rPr>
        <w:t> : Échelles de notation de l’EF</w:t>
      </w:r>
    </w:p>
    <w:p w14:paraId="01683A64" w14:textId="77777777" w:rsidR="00C268DD" w:rsidRDefault="00C268DD" w:rsidP="00C268DD">
      <w:pPr>
        <w:pStyle w:val="ListParagraph"/>
        <w:numPr>
          <w:ilvl w:val="0"/>
          <w:numId w:val="15"/>
        </w:numPr>
        <w:rPr>
          <w:rFonts w:ascii="Myriad Pro" w:hAnsi="Myriad Pro"/>
          <w:color w:val="000000"/>
          <w:sz w:val="21"/>
          <w:szCs w:val="21"/>
          <w:lang w:val="fr-FR"/>
        </w:rPr>
      </w:pPr>
      <w:r>
        <w:rPr>
          <w:rFonts w:ascii="Myriad Pro" w:eastAsia="Myriad Pro" w:hAnsi="Myriad Pro" w:cs="Times New Roman"/>
          <w:color w:val="000000"/>
          <w:sz w:val="21"/>
          <w:szCs w:val="21"/>
          <w:lang w:val="fr-FR"/>
        </w:rPr>
        <w:t xml:space="preserve">Annexe G des </w:t>
      </w:r>
      <w:proofErr w:type="spellStart"/>
      <w:r>
        <w:rPr>
          <w:rFonts w:ascii="Myriad Pro" w:eastAsia="Myriad Pro" w:hAnsi="Myriad Pro" w:cs="Times New Roman"/>
          <w:color w:val="000000"/>
          <w:sz w:val="21"/>
          <w:szCs w:val="21"/>
          <w:lang w:val="fr-FR"/>
        </w:rPr>
        <w:t>TdR</w:t>
      </w:r>
      <w:proofErr w:type="spellEnd"/>
      <w:r>
        <w:rPr>
          <w:rFonts w:ascii="Myriad Pro" w:eastAsia="Myriad Pro" w:hAnsi="Myriad Pro" w:cs="Times New Roman"/>
          <w:color w:val="000000"/>
          <w:sz w:val="21"/>
          <w:szCs w:val="21"/>
          <w:lang w:val="fr-FR"/>
        </w:rPr>
        <w:t> : Formulaire d’approbation du rapport d’EF</w:t>
      </w:r>
    </w:p>
    <w:p w14:paraId="1694CAA6" w14:textId="77777777" w:rsidR="00C268DD" w:rsidRDefault="00C268DD" w:rsidP="00C268DD">
      <w:pPr>
        <w:pStyle w:val="ListParagraph"/>
        <w:numPr>
          <w:ilvl w:val="0"/>
          <w:numId w:val="15"/>
        </w:numPr>
        <w:rPr>
          <w:rFonts w:ascii="Myriad Pro" w:hAnsi="Myriad Pro"/>
          <w:color w:val="000000"/>
          <w:sz w:val="21"/>
          <w:szCs w:val="21"/>
          <w:lang w:val="fr-FR"/>
        </w:rPr>
      </w:pPr>
      <w:r>
        <w:rPr>
          <w:rFonts w:ascii="Myriad Pro" w:eastAsia="Myriad Pro" w:hAnsi="Myriad Pro" w:cs="Times New Roman"/>
          <w:color w:val="000000"/>
          <w:sz w:val="21"/>
          <w:szCs w:val="21"/>
          <w:lang w:val="fr-FR"/>
        </w:rPr>
        <w:t xml:space="preserve">Annexe H des </w:t>
      </w:r>
      <w:proofErr w:type="spellStart"/>
      <w:r>
        <w:rPr>
          <w:rFonts w:ascii="Myriad Pro" w:eastAsia="Myriad Pro" w:hAnsi="Myriad Pro" w:cs="Times New Roman"/>
          <w:color w:val="000000"/>
          <w:sz w:val="21"/>
          <w:szCs w:val="21"/>
          <w:lang w:val="fr-FR"/>
        </w:rPr>
        <w:t>TdR</w:t>
      </w:r>
      <w:proofErr w:type="spellEnd"/>
      <w:r>
        <w:rPr>
          <w:rFonts w:ascii="Myriad Pro" w:eastAsia="Myriad Pro" w:hAnsi="Myriad Pro" w:cs="Times New Roman"/>
          <w:color w:val="000000"/>
          <w:sz w:val="21"/>
          <w:szCs w:val="21"/>
          <w:lang w:val="fr-FR"/>
        </w:rPr>
        <w:t> : Piste d’audit de l’EF</w:t>
      </w:r>
    </w:p>
    <w:p w14:paraId="652EFE3F" w14:textId="77777777" w:rsidR="00C268DD" w:rsidRDefault="00C268DD" w:rsidP="00C268DD">
      <w:pPr>
        <w:rPr>
          <w:szCs w:val="20"/>
          <w:lang w:val="fr-FR"/>
        </w:rPr>
      </w:pPr>
    </w:p>
    <w:p w14:paraId="56DCA837" w14:textId="77777777" w:rsidR="00C268DD" w:rsidRDefault="00C268DD" w:rsidP="00C268DD">
      <w:pPr>
        <w:rPr>
          <w:rFonts w:ascii="Myriad Pro" w:hAnsi="Myriad Pro"/>
          <w:b/>
          <w:bCs/>
          <w:sz w:val="26"/>
          <w:szCs w:val="26"/>
        </w:rPr>
      </w:pPr>
      <w:proofErr w:type="spellStart"/>
      <w:r w:rsidRPr="009057A9">
        <w:rPr>
          <w:rFonts w:ascii="Myriad Pro" w:hAnsi="Myriad Pro"/>
          <w:b/>
          <w:bCs/>
          <w:sz w:val="26"/>
          <w:szCs w:val="26"/>
        </w:rPr>
        <w:t>Annexe</w:t>
      </w:r>
      <w:proofErr w:type="spellEnd"/>
      <w:r w:rsidRPr="009057A9">
        <w:rPr>
          <w:rFonts w:ascii="Myriad Pro" w:hAnsi="Myriad Pro"/>
          <w:b/>
          <w:bCs/>
          <w:sz w:val="26"/>
          <w:szCs w:val="26"/>
        </w:rPr>
        <w:t xml:space="preserve"> A des </w:t>
      </w:r>
      <w:proofErr w:type="spellStart"/>
      <w:proofErr w:type="gramStart"/>
      <w:r w:rsidRPr="009057A9">
        <w:rPr>
          <w:rFonts w:ascii="Myriad Pro" w:hAnsi="Myriad Pro"/>
          <w:b/>
          <w:bCs/>
          <w:sz w:val="26"/>
          <w:szCs w:val="26"/>
        </w:rPr>
        <w:t>TdR</w:t>
      </w:r>
      <w:proofErr w:type="spellEnd"/>
      <w:r w:rsidRPr="009057A9">
        <w:rPr>
          <w:rFonts w:ascii="Myriad Pro" w:hAnsi="Myriad Pro"/>
          <w:b/>
          <w:bCs/>
          <w:sz w:val="26"/>
          <w:szCs w:val="26"/>
        </w:rPr>
        <w:t xml:space="preserve"> :</w:t>
      </w:r>
      <w:proofErr w:type="gramEnd"/>
      <w:r w:rsidRPr="009057A9">
        <w:rPr>
          <w:rFonts w:ascii="Myriad Pro" w:hAnsi="Myriad Pro"/>
          <w:b/>
          <w:bCs/>
          <w:sz w:val="26"/>
          <w:szCs w:val="26"/>
        </w:rPr>
        <w:t xml:space="preserve"> Cadre </w:t>
      </w:r>
      <w:proofErr w:type="spellStart"/>
      <w:r w:rsidRPr="009057A9">
        <w:rPr>
          <w:rFonts w:ascii="Myriad Pro" w:hAnsi="Myriad Pro"/>
          <w:b/>
          <w:bCs/>
          <w:sz w:val="26"/>
          <w:szCs w:val="26"/>
        </w:rPr>
        <w:t>logique</w:t>
      </w:r>
      <w:proofErr w:type="spellEnd"/>
      <w:r w:rsidRPr="009057A9">
        <w:rPr>
          <w:rFonts w:ascii="Myriad Pro" w:hAnsi="Myriad Pro"/>
          <w:b/>
          <w:bCs/>
          <w:sz w:val="26"/>
          <w:szCs w:val="26"/>
        </w:rPr>
        <w:t xml:space="preserve"> du </w:t>
      </w:r>
      <w:proofErr w:type="spellStart"/>
      <w:r w:rsidRPr="009057A9">
        <w:rPr>
          <w:rFonts w:ascii="Myriad Pro" w:hAnsi="Myriad Pro"/>
          <w:b/>
          <w:bCs/>
          <w:sz w:val="26"/>
          <w:szCs w:val="26"/>
        </w:rPr>
        <w:t>projet</w:t>
      </w:r>
      <w:proofErr w:type="spellEnd"/>
      <w:r w:rsidRPr="009057A9">
        <w:rPr>
          <w:rFonts w:ascii="Myriad Pro" w:hAnsi="Myriad Pro"/>
          <w:b/>
          <w:bCs/>
          <w:sz w:val="26"/>
          <w:szCs w:val="26"/>
        </w:rPr>
        <w:t xml:space="preserve">/de </w:t>
      </w:r>
      <w:proofErr w:type="spellStart"/>
      <w:r w:rsidRPr="009057A9">
        <w:rPr>
          <w:rFonts w:ascii="Myriad Pro" w:hAnsi="Myriad Pro"/>
          <w:b/>
          <w:bCs/>
          <w:sz w:val="26"/>
          <w:szCs w:val="26"/>
        </w:rPr>
        <w:t>résultats</w:t>
      </w:r>
      <w:proofErr w:type="spellEnd"/>
    </w:p>
    <w:p w14:paraId="6A2E28BC" w14:textId="77777777" w:rsidR="00C268DD" w:rsidRDefault="00C268DD" w:rsidP="00C268DD">
      <w:pPr>
        <w:rPr>
          <w:rFonts w:ascii="Myriad Pro" w:hAnsi="Myriad Pro"/>
          <w:i/>
          <w:iCs/>
          <w:sz w:val="21"/>
          <w:szCs w:val="21"/>
        </w:rPr>
      </w:pPr>
      <w:r>
        <w:rPr>
          <w:rFonts w:ascii="Myriad Pro" w:hAnsi="Myriad Pro"/>
          <w:i/>
          <w:iCs/>
          <w:sz w:val="21"/>
          <w:szCs w:val="21"/>
          <w:highlight w:val="lightGray"/>
        </w:rPr>
        <w:t>(Insert the project’s results framework)</w:t>
      </w:r>
    </w:p>
    <w:p w14:paraId="07DD9D93" w14:textId="77777777" w:rsidR="00C268DD" w:rsidRDefault="00C268DD" w:rsidP="00C268DD">
      <w:pPr>
        <w:rPr>
          <w:rFonts w:ascii="Myriad Pro" w:hAnsi="Myriad Pro"/>
          <w:b/>
          <w:bCs/>
          <w:sz w:val="26"/>
          <w:szCs w:val="26"/>
        </w:rPr>
      </w:pPr>
    </w:p>
    <w:p w14:paraId="5BF2CBBF" w14:textId="77777777" w:rsidR="00C268DD" w:rsidRDefault="00C268DD" w:rsidP="00C268DD">
      <w:pPr>
        <w:rPr>
          <w:rFonts w:ascii="Myriad Pro" w:hAnsi="Myriad Pro"/>
          <w:b/>
          <w:bCs/>
          <w:sz w:val="26"/>
          <w:szCs w:val="26"/>
        </w:rPr>
      </w:pPr>
      <w:proofErr w:type="spellStart"/>
      <w:r w:rsidRPr="009057A9">
        <w:rPr>
          <w:rFonts w:ascii="Myriad Pro" w:hAnsi="Myriad Pro"/>
          <w:b/>
          <w:bCs/>
          <w:sz w:val="26"/>
          <w:szCs w:val="26"/>
        </w:rPr>
        <w:t>Annexe</w:t>
      </w:r>
      <w:proofErr w:type="spellEnd"/>
      <w:r w:rsidRPr="009057A9">
        <w:rPr>
          <w:rFonts w:ascii="Myriad Pro" w:hAnsi="Myriad Pro"/>
          <w:b/>
          <w:bCs/>
          <w:sz w:val="26"/>
          <w:szCs w:val="26"/>
        </w:rPr>
        <w:t xml:space="preserve"> B des </w:t>
      </w:r>
      <w:proofErr w:type="spellStart"/>
      <w:proofErr w:type="gramStart"/>
      <w:r w:rsidRPr="009057A9">
        <w:rPr>
          <w:rFonts w:ascii="Myriad Pro" w:hAnsi="Myriad Pro"/>
          <w:b/>
          <w:bCs/>
          <w:sz w:val="26"/>
          <w:szCs w:val="26"/>
        </w:rPr>
        <w:t>TdR</w:t>
      </w:r>
      <w:proofErr w:type="spellEnd"/>
      <w:r w:rsidRPr="009057A9">
        <w:rPr>
          <w:rFonts w:ascii="Myriad Pro" w:hAnsi="Myriad Pro"/>
          <w:b/>
          <w:bCs/>
          <w:sz w:val="26"/>
          <w:szCs w:val="26"/>
        </w:rPr>
        <w:t xml:space="preserve"> :</w:t>
      </w:r>
      <w:proofErr w:type="gramEnd"/>
      <w:r w:rsidRPr="009057A9">
        <w:rPr>
          <w:rFonts w:ascii="Myriad Pro" w:hAnsi="Myriad Pro"/>
          <w:b/>
          <w:bCs/>
          <w:sz w:val="26"/>
          <w:szCs w:val="26"/>
        </w:rPr>
        <w:t xml:space="preserve"> Dossier </w:t>
      </w:r>
      <w:proofErr w:type="spellStart"/>
      <w:r w:rsidRPr="009057A9">
        <w:rPr>
          <w:rFonts w:ascii="Myriad Pro" w:hAnsi="Myriad Pro"/>
          <w:b/>
          <w:bCs/>
          <w:sz w:val="26"/>
          <w:szCs w:val="26"/>
        </w:rPr>
        <w:t>d’informations</w:t>
      </w:r>
      <w:proofErr w:type="spellEnd"/>
      <w:r w:rsidRPr="009057A9">
        <w:rPr>
          <w:rFonts w:ascii="Myriad Pro" w:hAnsi="Myriad Pro"/>
          <w:b/>
          <w:bCs/>
          <w:sz w:val="26"/>
          <w:szCs w:val="26"/>
        </w:rPr>
        <w:t xml:space="preserve"> sur le </w:t>
      </w:r>
      <w:proofErr w:type="spellStart"/>
      <w:r w:rsidRPr="009057A9">
        <w:rPr>
          <w:rFonts w:ascii="Myriad Pro" w:hAnsi="Myriad Pro"/>
          <w:b/>
          <w:bCs/>
          <w:sz w:val="26"/>
          <w:szCs w:val="26"/>
        </w:rPr>
        <w:t>projet</w:t>
      </w:r>
      <w:proofErr w:type="spellEnd"/>
      <w:r w:rsidRPr="009057A9">
        <w:rPr>
          <w:rFonts w:ascii="Myriad Pro" w:hAnsi="Myriad Pro"/>
          <w:b/>
          <w:bCs/>
          <w:sz w:val="26"/>
          <w:szCs w:val="26"/>
        </w:rPr>
        <w:t xml:space="preserve">, </w:t>
      </w:r>
      <w:proofErr w:type="spellStart"/>
      <w:r w:rsidRPr="009057A9">
        <w:rPr>
          <w:rFonts w:ascii="Myriad Pro" w:hAnsi="Myriad Pro"/>
          <w:b/>
          <w:bCs/>
          <w:sz w:val="26"/>
          <w:szCs w:val="26"/>
        </w:rPr>
        <w:t>soumis</w:t>
      </w:r>
      <w:proofErr w:type="spellEnd"/>
      <w:r w:rsidRPr="009057A9">
        <w:rPr>
          <w:rFonts w:ascii="Myriad Pro" w:hAnsi="Myriad Pro"/>
          <w:b/>
          <w:bCs/>
          <w:sz w:val="26"/>
          <w:szCs w:val="26"/>
        </w:rPr>
        <w:t xml:space="preserve"> à </w:t>
      </w:r>
      <w:proofErr w:type="spellStart"/>
      <w:r w:rsidRPr="009057A9">
        <w:rPr>
          <w:rFonts w:ascii="Myriad Pro" w:hAnsi="Myriad Pro"/>
          <w:b/>
          <w:bCs/>
          <w:sz w:val="26"/>
          <w:szCs w:val="26"/>
        </w:rPr>
        <w:t>l’examen</w:t>
      </w:r>
      <w:proofErr w:type="spellEnd"/>
      <w:r w:rsidRPr="009057A9">
        <w:rPr>
          <w:rFonts w:ascii="Myriad Pro" w:hAnsi="Myriad Pro"/>
          <w:b/>
          <w:bCs/>
          <w:sz w:val="26"/>
          <w:szCs w:val="26"/>
        </w:rPr>
        <w:t xml:space="preserve"> de </w:t>
      </w:r>
      <w:proofErr w:type="spellStart"/>
      <w:r w:rsidRPr="009057A9">
        <w:rPr>
          <w:rFonts w:ascii="Myriad Pro" w:hAnsi="Myriad Pro"/>
          <w:b/>
          <w:bCs/>
          <w:sz w:val="26"/>
          <w:szCs w:val="26"/>
        </w:rPr>
        <w:t>l’équipe</w:t>
      </w:r>
      <w:proofErr w:type="spellEnd"/>
      <w:r w:rsidRPr="009057A9">
        <w:rPr>
          <w:rFonts w:ascii="Myriad Pro" w:hAnsi="Myriad Pro"/>
          <w:b/>
          <w:bCs/>
          <w:sz w:val="26"/>
          <w:szCs w:val="26"/>
        </w:rPr>
        <w:t xml:space="preserve"> de </w:t>
      </w:r>
      <w:proofErr w:type="spellStart"/>
      <w:r w:rsidRPr="009057A9">
        <w:rPr>
          <w:rFonts w:ascii="Myriad Pro" w:hAnsi="Myriad Pro"/>
          <w:b/>
          <w:bCs/>
          <w:sz w:val="26"/>
          <w:szCs w:val="26"/>
        </w:rPr>
        <w:t>l’EF</w:t>
      </w:r>
      <w:proofErr w:type="spellEnd"/>
    </w:p>
    <w:tbl>
      <w:tblPr>
        <w:tblStyle w:val="TableGrid"/>
        <w:tblW w:w="9642"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
        <w:gridCol w:w="9005"/>
      </w:tblGrid>
      <w:tr w:rsidR="00C268DD" w14:paraId="23B2BC4A" w14:textId="77777777" w:rsidTr="00650BE9">
        <w:trPr>
          <w:trHeight w:val="423"/>
          <w:jc w:val="center"/>
        </w:trPr>
        <w:tc>
          <w:tcPr>
            <w:tcW w:w="630" w:type="dxa"/>
            <w:tc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tcBorders>
            <w:shd w:val="clear" w:color="auto" w:fill="000000" w:themeFill="text1"/>
            <w:vAlign w:val="center"/>
            <w:hideMark/>
          </w:tcPr>
          <w:p w14:paraId="0C7F32D6" w14:textId="77777777" w:rsidR="00C268DD" w:rsidRDefault="00C268DD" w:rsidP="00650BE9">
            <w:pPr>
              <w:spacing w:line="240" w:lineRule="auto"/>
              <w:jc w:val="center"/>
              <w:rPr>
                <w:rFonts w:ascii="Myriad Pro" w:hAnsi="Myriad Pro"/>
                <w:color w:val="FFFFFF" w:themeColor="background1"/>
              </w:rPr>
            </w:pPr>
            <w:r>
              <w:rPr>
                <w:rFonts w:ascii="Myriad Pro" w:hAnsi="Myriad Pro"/>
                <w:color w:val="FFFFFF" w:themeColor="background1"/>
              </w:rPr>
              <w:t>#</w:t>
            </w:r>
          </w:p>
        </w:tc>
        <w:tc>
          <w:tcPr>
            <w:tcW w:w="8910" w:type="dxa"/>
            <w:tc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tcBorders>
            <w:shd w:val="clear" w:color="auto" w:fill="000000" w:themeFill="text1"/>
            <w:vAlign w:val="center"/>
            <w:hideMark/>
          </w:tcPr>
          <w:p w14:paraId="06CDE40F" w14:textId="77777777" w:rsidR="00C268DD" w:rsidRDefault="00C268DD" w:rsidP="00650BE9">
            <w:pPr>
              <w:spacing w:line="240" w:lineRule="auto"/>
              <w:jc w:val="center"/>
              <w:rPr>
                <w:rFonts w:ascii="Myriad Pro" w:hAnsi="Myriad Pro"/>
                <w:color w:val="FFFFFF" w:themeColor="background1"/>
                <w:sz w:val="21"/>
                <w:szCs w:val="21"/>
                <w:lang w:val="fr-FR"/>
              </w:rPr>
            </w:pPr>
            <w:r>
              <w:rPr>
                <w:rFonts w:ascii="Myriad Pro" w:eastAsia="Myriad Pro" w:hAnsi="Myriad Pro" w:cs="Times New Roman"/>
                <w:color w:val="FFFFFF"/>
                <w:sz w:val="21"/>
                <w:szCs w:val="21"/>
                <w:lang w:val="fr-FR"/>
              </w:rPr>
              <w:t>Éléments (privilégier les versions électroniques lorsqu’elles existent)</w:t>
            </w:r>
          </w:p>
        </w:tc>
      </w:tr>
      <w:tr w:rsidR="00C268DD" w14:paraId="7116C96F" w14:textId="77777777" w:rsidTr="00650BE9">
        <w:trPr>
          <w:trHeight w:val="288"/>
          <w:jc w:val="center"/>
        </w:trPr>
        <w:tc>
          <w:tcPr>
            <w:tcW w:w="630" w:type="dxa"/>
            <w:tcBorders>
              <w:top w:val="single" w:sz="2" w:space="0" w:color="auto"/>
              <w:left w:val="single" w:sz="2" w:space="0" w:color="auto"/>
              <w:bottom w:val="single" w:sz="2" w:space="0" w:color="auto"/>
              <w:right w:val="single" w:sz="2" w:space="0" w:color="auto"/>
            </w:tcBorders>
            <w:shd w:val="clear" w:color="auto" w:fill="auto"/>
            <w:hideMark/>
          </w:tcPr>
          <w:p w14:paraId="1AEE1623" w14:textId="77777777" w:rsidR="00C268DD" w:rsidRPr="00F60762" w:rsidRDefault="00C268DD" w:rsidP="00650BE9">
            <w:pPr>
              <w:pStyle w:val="ListParagraph"/>
              <w:spacing w:line="240" w:lineRule="auto"/>
              <w:ind w:left="0"/>
              <w:jc w:val="center"/>
              <w:rPr>
                <w:rFonts w:ascii="Myriad Pro" w:hAnsi="Myriad Pro"/>
                <w:sz w:val="21"/>
                <w:szCs w:val="21"/>
              </w:rPr>
            </w:pPr>
            <w:r w:rsidRPr="00F60762">
              <w:rPr>
                <w:rFonts w:ascii="Myriad Pro" w:eastAsia="Myriad Pro" w:hAnsi="Myriad Pro" w:cs="Times New Roman"/>
                <w:sz w:val="21"/>
                <w:szCs w:val="21"/>
                <w:lang w:val="fr-FR"/>
              </w:rPr>
              <w:t>1</w:t>
            </w:r>
          </w:p>
        </w:tc>
        <w:tc>
          <w:tcPr>
            <w:tcW w:w="8910" w:type="dxa"/>
            <w:tcBorders>
              <w:top w:val="single" w:sz="2" w:space="0" w:color="auto"/>
              <w:left w:val="single" w:sz="2" w:space="0" w:color="auto"/>
              <w:bottom w:val="single" w:sz="2" w:space="0" w:color="auto"/>
              <w:right w:val="single" w:sz="2" w:space="0" w:color="auto"/>
            </w:tcBorders>
            <w:shd w:val="clear" w:color="auto" w:fill="auto"/>
            <w:hideMark/>
          </w:tcPr>
          <w:p w14:paraId="3AD3F97B" w14:textId="77777777" w:rsidR="00C268DD" w:rsidRPr="00F60762" w:rsidRDefault="00C268DD" w:rsidP="00650BE9">
            <w:pPr>
              <w:spacing w:after="40" w:line="240" w:lineRule="auto"/>
              <w:rPr>
                <w:rFonts w:ascii="Myriad Pro" w:hAnsi="Myriad Pro"/>
                <w:sz w:val="21"/>
                <w:szCs w:val="21"/>
                <w:lang w:val="fr-FR"/>
              </w:rPr>
            </w:pPr>
            <w:r w:rsidRPr="00F60762">
              <w:rPr>
                <w:rFonts w:ascii="Myriad Pro" w:eastAsia="Myriad Pro" w:hAnsi="Myriad Pro" w:cs="Times New Roman"/>
                <w:sz w:val="21"/>
                <w:szCs w:val="21"/>
                <w:lang w:val="fr-FR"/>
              </w:rPr>
              <w:t>Formulaire d’identification de projet (FIP)</w:t>
            </w:r>
          </w:p>
        </w:tc>
      </w:tr>
      <w:tr w:rsidR="00C268DD" w14:paraId="598A4F54" w14:textId="77777777" w:rsidTr="00650BE9">
        <w:trPr>
          <w:trHeight w:val="288"/>
          <w:jc w:val="center"/>
        </w:trPr>
        <w:tc>
          <w:tcPr>
            <w:tcW w:w="630" w:type="dxa"/>
            <w:tcBorders>
              <w:top w:val="single" w:sz="2" w:space="0" w:color="auto"/>
              <w:left w:val="single" w:sz="2" w:space="0" w:color="auto"/>
              <w:bottom w:val="single" w:sz="2" w:space="0" w:color="auto"/>
              <w:right w:val="single" w:sz="2" w:space="0" w:color="auto"/>
            </w:tcBorders>
            <w:shd w:val="clear" w:color="auto" w:fill="auto"/>
            <w:hideMark/>
          </w:tcPr>
          <w:p w14:paraId="123A9ACB" w14:textId="77777777" w:rsidR="00C268DD" w:rsidRPr="00F60762" w:rsidRDefault="00C268DD" w:rsidP="00650BE9">
            <w:pPr>
              <w:pStyle w:val="ListParagraph"/>
              <w:spacing w:line="240" w:lineRule="auto"/>
              <w:ind w:left="0"/>
              <w:jc w:val="center"/>
              <w:rPr>
                <w:rFonts w:ascii="Myriad Pro" w:hAnsi="Myriad Pro"/>
                <w:sz w:val="21"/>
                <w:szCs w:val="21"/>
              </w:rPr>
            </w:pPr>
            <w:r w:rsidRPr="00F60762">
              <w:rPr>
                <w:rFonts w:ascii="Myriad Pro" w:eastAsia="Myriad Pro" w:hAnsi="Myriad Pro" w:cs="Times New Roman"/>
                <w:sz w:val="21"/>
                <w:szCs w:val="21"/>
                <w:lang w:val="fr-FR"/>
              </w:rPr>
              <w:t>2</w:t>
            </w:r>
          </w:p>
        </w:tc>
        <w:tc>
          <w:tcPr>
            <w:tcW w:w="8910" w:type="dxa"/>
            <w:tcBorders>
              <w:top w:val="single" w:sz="2" w:space="0" w:color="auto"/>
              <w:left w:val="single" w:sz="2" w:space="0" w:color="auto"/>
              <w:bottom w:val="single" w:sz="2" w:space="0" w:color="auto"/>
              <w:right w:val="single" w:sz="2" w:space="0" w:color="auto"/>
            </w:tcBorders>
            <w:shd w:val="clear" w:color="auto" w:fill="auto"/>
            <w:hideMark/>
          </w:tcPr>
          <w:p w14:paraId="6D510DC6" w14:textId="77777777" w:rsidR="00C268DD" w:rsidRPr="00F60762" w:rsidRDefault="00C268DD" w:rsidP="00650BE9">
            <w:pPr>
              <w:spacing w:after="40" w:line="240" w:lineRule="auto"/>
              <w:rPr>
                <w:rFonts w:ascii="Myriad Pro" w:hAnsi="Myriad Pro"/>
                <w:sz w:val="21"/>
                <w:szCs w:val="21"/>
                <w:lang w:val="fr-FR"/>
              </w:rPr>
            </w:pPr>
            <w:r w:rsidRPr="00F60762">
              <w:rPr>
                <w:rFonts w:ascii="Myriad Pro" w:eastAsia="Myriad Pro" w:hAnsi="Myriad Pro" w:cs="Times New Roman"/>
                <w:sz w:val="21"/>
                <w:szCs w:val="21"/>
                <w:lang w:val="fr-FR"/>
              </w:rPr>
              <w:t>Plan de lancement du PNUD</w:t>
            </w:r>
          </w:p>
        </w:tc>
      </w:tr>
      <w:tr w:rsidR="00C268DD" w14:paraId="682A9A42" w14:textId="77777777" w:rsidTr="00650BE9">
        <w:trPr>
          <w:trHeight w:val="288"/>
          <w:jc w:val="center"/>
        </w:trPr>
        <w:tc>
          <w:tcPr>
            <w:tcW w:w="630" w:type="dxa"/>
            <w:tcBorders>
              <w:top w:val="single" w:sz="2" w:space="0" w:color="auto"/>
              <w:left w:val="single" w:sz="2" w:space="0" w:color="auto"/>
              <w:bottom w:val="single" w:sz="2" w:space="0" w:color="auto"/>
              <w:right w:val="single" w:sz="2" w:space="0" w:color="auto"/>
            </w:tcBorders>
            <w:shd w:val="clear" w:color="auto" w:fill="auto"/>
            <w:hideMark/>
          </w:tcPr>
          <w:p w14:paraId="2A1220A9" w14:textId="77777777" w:rsidR="00C268DD" w:rsidRPr="00F60762" w:rsidRDefault="00C268DD" w:rsidP="00650BE9">
            <w:pPr>
              <w:pStyle w:val="ListParagraph"/>
              <w:spacing w:line="240" w:lineRule="auto"/>
              <w:ind w:left="0"/>
              <w:jc w:val="center"/>
              <w:rPr>
                <w:rFonts w:ascii="Myriad Pro" w:hAnsi="Myriad Pro"/>
                <w:sz w:val="21"/>
                <w:szCs w:val="21"/>
              </w:rPr>
            </w:pPr>
            <w:r w:rsidRPr="00F60762">
              <w:rPr>
                <w:rFonts w:ascii="Myriad Pro" w:eastAsia="Myriad Pro" w:hAnsi="Myriad Pro" w:cs="Times New Roman"/>
                <w:sz w:val="21"/>
                <w:szCs w:val="21"/>
                <w:lang w:val="fr-FR"/>
              </w:rPr>
              <w:t>3</w:t>
            </w:r>
          </w:p>
        </w:tc>
        <w:tc>
          <w:tcPr>
            <w:tcW w:w="8910" w:type="dxa"/>
            <w:tcBorders>
              <w:top w:val="single" w:sz="2" w:space="0" w:color="auto"/>
              <w:left w:val="single" w:sz="2" w:space="0" w:color="auto"/>
              <w:bottom w:val="single" w:sz="2" w:space="0" w:color="auto"/>
              <w:right w:val="single" w:sz="2" w:space="0" w:color="auto"/>
            </w:tcBorders>
            <w:shd w:val="clear" w:color="auto" w:fill="auto"/>
            <w:hideMark/>
          </w:tcPr>
          <w:p w14:paraId="147BB064" w14:textId="77777777" w:rsidR="00C268DD" w:rsidRPr="00F60762" w:rsidRDefault="00C268DD" w:rsidP="00650BE9">
            <w:pPr>
              <w:spacing w:after="40" w:line="240" w:lineRule="auto"/>
              <w:rPr>
                <w:rFonts w:ascii="Myriad Pro" w:hAnsi="Myriad Pro"/>
                <w:sz w:val="21"/>
                <w:szCs w:val="21"/>
                <w:lang w:val="fr-FR"/>
              </w:rPr>
            </w:pPr>
            <w:r w:rsidRPr="00F60762">
              <w:rPr>
                <w:rFonts w:ascii="Myriad Pro" w:eastAsia="Myriad Pro" w:hAnsi="Myriad Pro" w:cs="Times New Roman"/>
                <w:sz w:val="21"/>
                <w:szCs w:val="21"/>
                <w:lang w:val="fr-FR"/>
              </w:rPr>
              <w:t>Document de projet final PNUD-FEM, avec toutes les annexes</w:t>
            </w:r>
          </w:p>
        </w:tc>
      </w:tr>
      <w:tr w:rsidR="00C268DD" w14:paraId="16961B9F" w14:textId="77777777" w:rsidTr="00650BE9">
        <w:trPr>
          <w:trHeight w:val="288"/>
          <w:jc w:val="center"/>
        </w:trPr>
        <w:tc>
          <w:tcPr>
            <w:tcW w:w="630" w:type="dxa"/>
            <w:tcBorders>
              <w:top w:val="single" w:sz="2" w:space="0" w:color="auto"/>
              <w:left w:val="single" w:sz="2" w:space="0" w:color="auto"/>
              <w:bottom w:val="single" w:sz="2" w:space="0" w:color="auto"/>
              <w:right w:val="single" w:sz="2" w:space="0" w:color="auto"/>
            </w:tcBorders>
            <w:shd w:val="clear" w:color="auto" w:fill="auto"/>
            <w:hideMark/>
          </w:tcPr>
          <w:p w14:paraId="456CBD14" w14:textId="77777777" w:rsidR="00C268DD" w:rsidRPr="00F60762" w:rsidRDefault="00C268DD" w:rsidP="00650BE9">
            <w:pPr>
              <w:pStyle w:val="ListParagraph"/>
              <w:spacing w:line="240" w:lineRule="auto"/>
              <w:ind w:left="0"/>
              <w:jc w:val="center"/>
              <w:rPr>
                <w:rFonts w:ascii="Myriad Pro" w:hAnsi="Myriad Pro"/>
                <w:sz w:val="21"/>
                <w:szCs w:val="21"/>
              </w:rPr>
            </w:pPr>
            <w:r w:rsidRPr="00F60762">
              <w:rPr>
                <w:rFonts w:ascii="Myriad Pro" w:eastAsia="Myriad Pro" w:hAnsi="Myriad Pro" w:cs="Times New Roman"/>
                <w:sz w:val="21"/>
                <w:szCs w:val="21"/>
                <w:lang w:val="fr-FR"/>
              </w:rPr>
              <w:t>4</w:t>
            </w:r>
          </w:p>
        </w:tc>
        <w:tc>
          <w:tcPr>
            <w:tcW w:w="8910" w:type="dxa"/>
            <w:tcBorders>
              <w:top w:val="single" w:sz="2" w:space="0" w:color="auto"/>
              <w:left w:val="single" w:sz="2" w:space="0" w:color="auto"/>
              <w:bottom w:val="single" w:sz="2" w:space="0" w:color="auto"/>
              <w:right w:val="single" w:sz="2" w:space="0" w:color="auto"/>
            </w:tcBorders>
            <w:shd w:val="clear" w:color="auto" w:fill="auto"/>
            <w:hideMark/>
          </w:tcPr>
          <w:p w14:paraId="779E7FB4" w14:textId="77777777" w:rsidR="00C268DD" w:rsidRPr="00F60762" w:rsidRDefault="00C268DD" w:rsidP="00650BE9">
            <w:pPr>
              <w:spacing w:after="40" w:line="240" w:lineRule="auto"/>
              <w:rPr>
                <w:rFonts w:ascii="Myriad Pro" w:hAnsi="Myriad Pro"/>
                <w:sz w:val="21"/>
                <w:szCs w:val="21"/>
              </w:rPr>
            </w:pPr>
            <w:r w:rsidRPr="00F60762">
              <w:rPr>
                <w:rFonts w:ascii="Myriad Pro" w:eastAsia="Myriad Pro" w:hAnsi="Myriad Pro" w:cs="Times New Roman"/>
                <w:sz w:val="21"/>
                <w:szCs w:val="21"/>
                <w:lang w:val="fr-FR"/>
              </w:rPr>
              <w:t>Demande d’approbation du directeur</w:t>
            </w:r>
          </w:p>
        </w:tc>
      </w:tr>
      <w:tr w:rsidR="00C268DD" w14:paraId="70674BB6" w14:textId="77777777" w:rsidTr="00650BE9">
        <w:trPr>
          <w:trHeight w:val="288"/>
          <w:jc w:val="center"/>
        </w:trPr>
        <w:tc>
          <w:tcPr>
            <w:tcW w:w="630" w:type="dxa"/>
            <w:tcBorders>
              <w:top w:val="single" w:sz="2" w:space="0" w:color="auto"/>
              <w:left w:val="single" w:sz="2" w:space="0" w:color="auto"/>
              <w:bottom w:val="single" w:sz="2" w:space="0" w:color="auto"/>
              <w:right w:val="single" w:sz="2" w:space="0" w:color="auto"/>
            </w:tcBorders>
            <w:shd w:val="clear" w:color="auto" w:fill="auto"/>
            <w:hideMark/>
          </w:tcPr>
          <w:p w14:paraId="17AE66B9" w14:textId="77777777" w:rsidR="00C268DD" w:rsidRPr="00F60762" w:rsidRDefault="00C268DD" w:rsidP="00650BE9">
            <w:pPr>
              <w:pStyle w:val="ListParagraph"/>
              <w:spacing w:line="240" w:lineRule="auto"/>
              <w:ind w:left="0"/>
              <w:jc w:val="center"/>
              <w:rPr>
                <w:rFonts w:ascii="Myriad Pro" w:hAnsi="Myriad Pro"/>
                <w:sz w:val="21"/>
                <w:szCs w:val="21"/>
              </w:rPr>
            </w:pPr>
            <w:r w:rsidRPr="00F60762">
              <w:rPr>
                <w:rFonts w:ascii="Myriad Pro" w:eastAsia="Myriad Pro" w:hAnsi="Myriad Pro" w:cs="Times New Roman"/>
                <w:sz w:val="21"/>
                <w:szCs w:val="21"/>
                <w:lang w:val="fr-FR"/>
              </w:rPr>
              <w:t>5</w:t>
            </w:r>
          </w:p>
        </w:tc>
        <w:tc>
          <w:tcPr>
            <w:tcW w:w="8910" w:type="dxa"/>
            <w:tcBorders>
              <w:top w:val="single" w:sz="2" w:space="0" w:color="auto"/>
              <w:left w:val="single" w:sz="2" w:space="0" w:color="auto"/>
              <w:bottom w:val="single" w:sz="2" w:space="0" w:color="auto"/>
              <w:right w:val="single" w:sz="2" w:space="0" w:color="auto"/>
            </w:tcBorders>
            <w:shd w:val="clear" w:color="auto" w:fill="auto"/>
            <w:hideMark/>
          </w:tcPr>
          <w:p w14:paraId="18A79762" w14:textId="77777777" w:rsidR="00C268DD" w:rsidRPr="00F60762" w:rsidRDefault="00C268DD" w:rsidP="00650BE9">
            <w:pPr>
              <w:spacing w:after="40" w:line="240" w:lineRule="auto"/>
              <w:rPr>
                <w:rFonts w:ascii="Myriad Pro" w:hAnsi="Myriad Pro"/>
                <w:sz w:val="21"/>
                <w:szCs w:val="21"/>
                <w:lang w:val="fr-FR"/>
              </w:rPr>
            </w:pPr>
            <w:r w:rsidRPr="00F60762">
              <w:rPr>
                <w:rFonts w:ascii="Myriad Pro" w:eastAsia="Myriad Pro" w:hAnsi="Myriad Pro" w:cs="Times New Roman"/>
                <w:sz w:val="21"/>
                <w:szCs w:val="21"/>
                <w:lang w:val="fr-FR"/>
              </w:rPr>
              <w:t>Procédure de détection des risques environnementaux et sociaux du PNUD (PDRES) et plans de gestion connexes (le cas échéant)</w:t>
            </w:r>
          </w:p>
        </w:tc>
      </w:tr>
      <w:tr w:rsidR="00C268DD" w14:paraId="236E16E5" w14:textId="77777777" w:rsidTr="00650BE9">
        <w:trPr>
          <w:trHeight w:val="288"/>
          <w:jc w:val="center"/>
        </w:trPr>
        <w:tc>
          <w:tcPr>
            <w:tcW w:w="630" w:type="dxa"/>
            <w:tcBorders>
              <w:top w:val="single" w:sz="2" w:space="0" w:color="auto"/>
              <w:left w:val="single" w:sz="2" w:space="0" w:color="auto"/>
              <w:bottom w:val="single" w:sz="2" w:space="0" w:color="auto"/>
              <w:right w:val="single" w:sz="2" w:space="0" w:color="auto"/>
            </w:tcBorders>
            <w:shd w:val="clear" w:color="auto" w:fill="auto"/>
            <w:hideMark/>
          </w:tcPr>
          <w:p w14:paraId="45D07F66" w14:textId="77777777" w:rsidR="00C268DD" w:rsidRPr="00F60762" w:rsidRDefault="00C268DD" w:rsidP="00650BE9">
            <w:pPr>
              <w:pStyle w:val="ListParagraph"/>
              <w:spacing w:line="240" w:lineRule="auto"/>
              <w:ind w:left="0"/>
              <w:jc w:val="center"/>
              <w:rPr>
                <w:rFonts w:ascii="Myriad Pro" w:hAnsi="Myriad Pro"/>
                <w:sz w:val="21"/>
                <w:szCs w:val="21"/>
              </w:rPr>
            </w:pPr>
            <w:r w:rsidRPr="00F60762">
              <w:rPr>
                <w:rFonts w:ascii="Myriad Pro" w:eastAsia="Myriad Pro" w:hAnsi="Myriad Pro" w:cs="Times New Roman"/>
                <w:sz w:val="21"/>
                <w:szCs w:val="21"/>
                <w:lang w:val="fr-FR"/>
              </w:rPr>
              <w:lastRenderedPageBreak/>
              <w:t>6</w:t>
            </w:r>
          </w:p>
        </w:tc>
        <w:tc>
          <w:tcPr>
            <w:tcW w:w="8910" w:type="dxa"/>
            <w:tcBorders>
              <w:top w:val="single" w:sz="2" w:space="0" w:color="auto"/>
              <w:left w:val="single" w:sz="2" w:space="0" w:color="auto"/>
              <w:bottom w:val="single" w:sz="2" w:space="0" w:color="auto"/>
              <w:right w:val="single" w:sz="2" w:space="0" w:color="auto"/>
            </w:tcBorders>
            <w:shd w:val="clear" w:color="auto" w:fill="auto"/>
            <w:hideMark/>
          </w:tcPr>
          <w:p w14:paraId="6AB456AD" w14:textId="77777777" w:rsidR="00C268DD" w:rsidRPr="00F60762" w:rsidRDefault="00C268DD" w:rsidP="00650BE9">
            <w:pPr>
              <w:spacing w:after="40" w:line="240" w:lineRule="auto"/>
              <w:rPr>
                <w:rFonts w:ascii="Myriad Pro" w:hAnsi="Myriad Pro"/>
                <w:sz w:val="21"/>
                <w:szCs w:val="21"/>
              </w:rPr>
            </w:pPr>
            <w:r w:rsidRPr="00F60762">
              <w:rPr>
                <w:rFonts w:ascii="Myriad Pro" w:eastAsia="Myriad Pro" w:hAnsi="Myriad Pro" w:cs="Times New Roman"/>
                <w:sz w:val="21"/>
                <w:szCs w:val="21"/>
                <w:lang w:val="fr-FR"/>
              </w:rPr>
              <w:t>Rapport de l’atelier initial</w:t>
            </w:r>
          </w:p>
        </w:tc>
      </w:tr>
      <w:tr w:rsidR="00C268DD" w14:paraId="397CF450" w14:textId="77777777" w:rsidTr="00650BE9">
        <w:trPr>
          <w:trHeight w:val="288"/>
          <w:jc w:val="center"/>
        </w:trPr>
        <w:tc>
          <w:tcPr>
            <w:tcW w:w="630" w:type="dxa"/>
            <w:tcBorders>
              <w:top w:val="single" w:sz="2" w:space="0" w:color="auto"/>
              <w:left w:val="single" w:sz="2" w:space="0" w:color="auto"/>
              <w:bottom w:val="single" w:sz="2" w:space="0" w:color="auto"/>
              <w:right w:val="single" w:sz="2" w:space="0" w:color="auto"/>
            </w:tcBorders>
            <w:shd w:val="clear" w:color="auto" w:fill="auto"/>
            <w:hideMark/>
          </w:tcPr>
          <w:p w14:paraId="5171262F" w14:textId="77777777" w:rsidR="00C268DD" w:rsidRPr="00F60762" w:rsidRDefault="00C268DD" w:rsidP="00650BE9">
            <w:pPr>
              <w:pStyle w:val="ListParagraph"/>
              <w:spacing w:line="240" w:lineRule="auto"/>
              <w:ind w:left="0"/>
              <w:jc w:val="center"/>
              <w:rPr>
                <w:rFonts w:ascii="Myriad Pro" w:hAnsi="Myriad Pro"/>
                <w:sz w:val="21"/>
                <w:szCs w:val="21"/>
              </w:rPr>
            </w:pPr>
            <w:r w:rsidRPr="00F60762">
              <w:rPr>
                <w:rFonts w:ascii="Myriad Pro" w:eastAsia="Myriad Pro" w:hAnsi="Myriad Pro" w:cs="Times New Roman"/>
                <w:sz w:val="21"/>
                <w:szCs w:val="21"/>
                <w:lang w:val="fr-FR"/>
              </w:rPr>
              <w:t>7</w:t>
            </w:r>
          </w:p>
        </w:tc>
        <w:tc>
          <w:tcPr>
            <w:tcW w:w="8910" w:type="dxa"/>
            <w:tcBorders>
              <w:top w:val="single" w:sz="2" w:space="0" w:color="auto"/>
              <w:left w:val="single" w:sz="2" w:space="0" w:color="auto"/>
              <w:bottom w:val="single" w:sz="2" w:space="0" w:color="auto"/>
              <w:right w:val="single" w:sz="2" w:space="0" w:color="auto"/>
            </w:tcBorders>
            <w:shd w:val="clear" w:color="auto" w:fill="auto"/>
            <w:hideMark/>
          </w:tcPr>
          <w:p w14:paraId="7CD2AE7D" w14:textId="77777777" w:rsidR="00C268DD" w:rsidRPr="00F60762" w:rsidRDefault="00C268DD" w:rsidP="00650BE9">
            <w:pPr>
              <w:spacing w:after="40" w:line="240" w:lineRule="auto"/>
              <w:rPr>
                <w:rFonts w:ascii="Myriad Pro" w:hAnsi="Myriad Pro"/>
                <w:sz w:val="21"/>
                <w:szCs w:val="21"/>
                <w:lang w:val="fr-FR"/>
              </w:rPr>
            </w:pPr>
            <w:r w:rsidRPr="00F60762">
              <w:rPr>
                <w:rFonts w:ascii="Myriad Pro" w:eastAsia="Myriad Pro" w:hAnsi="Myriad Pro" w:cs="Times New Roman"/>
                <w:sz w:val="21"/>
                <w:szCs w:val="21"/>
                <w:lang w:val="fr-FR"/>
              </w:rPr>
              <w:t xml:space="preserve">Rapport d’évaluation à mi-parcours et réponse de la direction aux recommandations </w:t>
            </w:r>
          </w:p>
        </w:tc>
      </w:tr>
      <w:tr w:rsidR="00C268DD" w14:paraId="77C94CDB" w14:textId="77777777" w:rsidTr="00650BE9">
        <w:trPr>
          <w:trHeight w:val="288"/>
          <w:jc w:val="center"/>
        </w:trPr>
        <w:tc>
          <w:tcPr>
            <w:tcW w:w="630" w:type="dxa"/>
            <w:tcBorders>
              <w:top w:val="single" w:sz="2" w:space="0" w:color="auto"/>
              <w:left w:val="single" w:sz="2" w:space="0" w:color="auto"/>
              <w:bottom w:val="single" w:sz="2" w:space="0" w:color="auto"/>
              <w:right w:val="single" w:sz="2" w:space="0" w:color="auto"/>
            </w:tcBorders>
            <w:shd w:val="clear" w:color="auto" w:fill="auto"/>
            <w:hideMark/>
          </w:tcPr>
          <w:p w14:paraId="09B56121" w14:textId="77777777" w:rsidR="00C268DD" w:rsidRPr="00F60762" w:rsidRDefault="00C268DD" w:rsidP="00650BE9">
            <w:pPr>
              <w:pStyle w:val="ListParagraph"/>
              <w:spacing w:line="240" w:lineRule="auto"/>
              <w:ind w:left="0"/>
              <w:jc w:val="center"/>
              <w:rPr>
                <w:rFonts w:ascii="Myriad Pro" w:hAnsi="Myriad Pro"/>
                <w:sz w:val="21"/>
                <w:szCs w:val="21"/>
              </w:rPr>
            </w:pPr>
            <w:r w:rsidRPr="00F60762">
              <w:rPr>
                <w:rFonts w:ascii="Myriad Pro" w:eastAsia="Myriad Pro" w:hAnsi="Myriad Pro" w:cs="Times New Roman"/>
                <w:sz w:val="21"/>
                <w:szCs w:val="21"/>
                <w:lang w:val="fr-FR"/>
              </w:rPr>
              <w:t>8</w:t>
            </w:r>
          </w:p>
        </w:tc>
        <w:tc>
          <w:tcPr>
            <w:tcW w:w="8910" w:type="dxa"/>
            <w:tcBorders>
              <w:top w:val="single" w:sz="2" w:space="0" w:color="auto"/>
              <w:left w:val="single" w:sz="2" w:space="0" w:color="auto"/>
              <w:bottom w:val="single" w:sz="2" w:space="0" w:color="auto"/>
              <w:right w:val="single" w:sz="2" w:space="0" w:color="auto"/>
            </w:tcBorders>
            <w:shd w:val="clear" w:color="auto" w:fill="auto"/>
            <w:hideMark/>
          </w:tcPr>
          <w:p w14:paraId="0E5BEE15" w14:textId="77777777" w:rsidR="00C268DD" w:rsidRPr="00F60762" w:rsidRDefault="00C268DD" w:rsidP="00650BE9">
            <w:pPr>
              <w:spacing w:after="40" w:line="240" w:lineRule="auto"/>
              <w:rPr>
                <w:rFonts w:ascii="Myriad Pro" w:hAnsi="Myriad Pro"/>
                <w:sz w:val="21"/>
                <w:szCs w:val="21"/>
                <w:lang w:val="fr-FR"/>
              </w:rPr>
            </w:pPr>
            <w:r w:rsidRPr="00F60762">
              <w:rPr>
                <w:rFonts w:ascii="Myriad Pro" w:eastAsia="Myriad Pro" w:hAnsi="Myriad Pro" w:cs="Times New Roman"/>
                <w:sz w:val="21"/>
                <w:szCs w:val="21"/>
                <w:lang w:val="fr-FR"/>
              </w:rPr>
              <w:t>Tous les rapports sur la mise en œuvre des projets (RMP)</w:t>
            </w:r>
          </w:p>
        </w:tc>
      </w:tr>
      <w:tr w:rsidR="00C268DD" w14:paraId="0738790D" w14:textId="77777777" w:rsidTr="00650BE9">
        <w:trPr>
          <w:trHeight w:val="288"/>
          <w:jc w:val="center"/>
        </w:trPr>
        <w:tc>
          <w:tcPr>
            <w:tcW w:w="630" w:type="dxa"/>
            <w:tcBorders>
              <w:top w:val="single" w:sz="2" w:space="0" w:color="auto"/>
              <w:left w:val="single" w:sz="2" w:space="0" w:color="auto"/>
              <w:bottom w:val="single" w:sz="2" w:space="0" w:color="auto"/>
              <w:right w:val="single" w:sz="2" w:space="0" w:color="auto"/>
            </w:tcBorders>
            <w:shd w:val="clear" w:color="auto" w:fill="auto"/>
            <w:hideMark/>
          </w:tcPr>
          <w:p w14:paraId="0096545D" w14:textId="77777777" w:rsidR="00C268DD" w:rsidRPr="00F60762" w:rsidRDefault="00C268DD" w:rsidP="00650BE9">
            <w:pPr>
              <w:pStyle w:val="ListParagraph"/>
              <w:spacing w:line="240" w:lineRule="auto"/>
              <w:ind w:left="0"/>
              <w:jc w:val="center"/>
              <w:rPr>
                <w:rFonts w:ascii="Myriad Pro" w:hAnsi="Myriad Pro"/>
                <w:sz w:val="21"/>
                <w:szCs w:val="21"/>
              </w:rPr>
            </w:pPr>
            <w:r w:rsidRPr="00F60762">
              <w:rPr>
                <w:rFonts w:ascii="Myriad Pro" w:eastAsia="Myriad Pro" w:hAnsi="Myriad Pro" w:cs="Times New Roman"/>
                <w:sz w:val="21"/>
                <w:szCs w:val="21"/>
                <w:lang w:val="fr-FR"/>
              </w:rPr>
              <w:t>9</w:t>
            </w:r>
          </w:p>
        </w:tc>
        <w:tc>
          <w:tcPr>
            <w:tcW w:w="8910" w:type="dxa"/>
            <w:tcBorders>
              <w:top w:val="single" w:sz="2" w:space="0" w:color="auto"/>
              <w:left w:val="single" w:sz="2" w:space="0" w:color="auto"/>
              <w:bottom w:val="single" w:sz="2" w:space="0" w:color="auto"/>
              <w:right w:val="single" w:sz="2" w:space="0" w:color="auto"/>
            </w:tcBorders>
            <w:shd w:val="clear" w:color="auto" w:fill="auto"/>
            <w:hideMark/>
          </w:tcPr>
          <w:p w14:paraId="222F2F5B" w14:textId="77777777" w:rsidR="00C268DD" w:rsidRPr="00F60762" w:rsidRDefault="00C268DD" w:rsidP="00650BE9">
            <w:pPr>
              <w:spacing w:after="40" w:line="240" w:lineRule="auto"/>
              <w:rPr>
                <w:rFonts w:ascii="Myriad Pro" w:hAnsi="Myriad Pro"/>
                <w:sz w:val="21"/>
                <w:szCs w:val="21"/>
                <w:lang w:val="fr-FR"/>
              </w:rPr>
            </w:pPr>
            <w:r w:rsidRPr="00F60762">
              <w:rPr>
                <w:rFonts w:ascii="Myriad Pro" w:eastAsia="Myriad Pro" w:hAnsi="Myriad Pro" w:cs="Times New Roman"/>
                <w:sz w:val="21"/>
                <w:szCs w:val="21"/>
                <w:lang w:val="fr-FR"/>
              </w:rPr>
              <w:t>Rapports d’avancement (trimestriels, semestriels ou annuels, avec les plans de travail et les rapports financiers associés)</w:t>
            </w:r>
          </w:p>
        </w:tc>
      </w:tr>
      <w:tr w:rsidR="00C268DD" w14:paraId="3E92AB77" w14:textId="77777777" w:rsidTr="00650BE9">
        <w:trPr>
          <w:trHeight w:val="288"/>
          <w:jc w:val="center"/>
        </w:trPr>
        <w:tc>
          <w:tcPr>
            <w:tcW w:w="630" w:type="dxa"/>
            <w:tcBorders>
              <w:top w:val="single" w:sz="2" w:space="0" w:color="auto"/>
              <w:left w:val="single" w:sz="2" w:space="0" w:color="auto"/>
              <w:bottom w:val="single" w:sz="2" w:space="0" w:color="auto"/>
              <w:right w:val="single" w:sz="2" w:space="0" w:color="auto"/>
            </w:tcBorders>
            <w:shd w:val="clear" w:color="auto" w:fill="auto"/>
            <w:hideMark/>
          </w:tcPr>
          <w:p w14:paraId="1C888F2D" w14:textId="77777777" w:rsidR="00C268DD" w:rsidRPr="00F60762" w:rsidRDefault="00C268DD" w:rsidP="00650BE9">
            <w:pPr>
              <w:pStyle w:val="ListParagraph"/>
              <w:spacing w:line="240" w:lineRule="auto"/>
              <w:ind w:left="0"/>
              <w:jc w:val="center"/>
              <w:rPr>
                <w:rFonts w:ascii="Myriad Pro" w:hAnsi="Myriad Pro"/>
                <w:sz w:val="21"/>
                <w:szCs w:val="21"/>
              </w:rPr>
            </w:pPr>
            <w:r w:rsidRPr="00F60762">
              <w:rPr>
                <w:rFonts w:ascii="Myriad Pro" w:eastAsia="Myriad Pro" w:hAnsi="Myriad Pro" w:cs="Times New Roman"/>
                <w:sz w:val="21"/>
                <w:szCs w:val="21"/>
                <w:lang w:val="fr-FR"/>
              </w:rPr>
              <w:t>10</w:t>
            </w:r>
          </w:p>
        </w:tc>
        <w:tc>
          <w:tcPr>
            <w:tcW w:w="8910" w:type="dxa"/>
            <w:tcBorders>
              <w:top w:val="single" w:sz="2" w:space="0" w:color="auto"/>
              <w:left w:val="single" w:sz="2" w:space="0" w:color="auto"/>
              <w:bottom w:val="single" w:sz="2" w:space="0" w:color="auto"/>
              <w:right w:val="single" w:sz="2" w:space="0" w:color="auto"/>
            </w:tcBorders>
            <w:shd w:val="clear" w:color="auto" w:fill="auto"/>
            <w:hideMark/>
          </w:tcPr>
          <w:p w14:paraId="3DE969F5" w14:textId="77777777" w:rsidR="00C268DD" w:rsidRPr="00F60762" w:rsidRDefault="00C268DD" w:rsidP="00650BE9">
            <w:pPr>
              <w:spacing w:after="40" w:line="240" w:lineRule="auto"/>
              <w:rPr>
                <w:rFonts w:ascii="Myriad Pro" w:hAnsi="Myriad Pro"/>
                <w:sz w:val="21"/>
                <w:szCs w:val="21"/>
                <w:lang w:val="fr-FR"/>
              </w:rPr>
            </w:pPr>
            <w:r w:rsidRPr="00F60762">
              <w:rPr>
                <w:rFonts w:ascii="Myriad Pro" w:eastAsia="Myriad Pro" w:hAnsi="Myriad Pro" w:cs="Times New Roman"/>
                <w:sz w:val="21"/>
                <w:szCs w:val="21"/>
                <w:lang w:val="fr-FR"/>
              </w:rPr>
              <w:t>Rapports de mission de contrôle</w:t>
            </w:r>
          </w:p>
        </w:tc>
      </w:tr>
      <w:tr w:rsidR="00C268DD" w14:paraId="5C7D59AE" w14:textId="77777777" w:rsidTr="00650BE9">
        <w:trPr>
          <w:trHeight w:val="288"/>
          <w:jc w:val="center"/>
        </w:trPr>
        <w:tc>
          <w:tcPr>
            <w:tcW w:w="630" w:type="dxa"/>
            <w:tcBorders>
              <w:top w:val="single" w:sz="2" w:space="0" w:color="auto"/>
              <w:left w:val="single" w:sz="2" w:space="0" w:color="auto"/>
              <w:bottom w:val="single" w:sz="2" w:space="0" w:color="auto"/>
              <w:right w:val="single" w:sz="2" w:space="0" w:color="auto"/>
            </w:tcBorders>
            <w:shd w:val="clear" w:color="auto" w:fill="auto"/>
            <w:hideMark/>
          </w:tcPr>
          <w:p w14:paraId="1BC8D318" w14:textId="77777777" w:rsidR="00C268DD" w:rsidRPr="00F60762" w:rsidRDefault="00C268DD" w:rsidP="00650BE9">
            <w:pPr>
              <w:pStyle w:val="ListParagraph"/>
              <w:spacing w:line="240" w:lineRule="auto"/>
              <w:ind w:left="0"/>
              <w:jc w:val="center"/>
              <w:rPr>
                <w:rFonts w:ascii="Myriad Pro" w:hAnsi="Myriad Pro"/>
                <w:sz w:val="21"/>
                <w:szCs w:val="21"/>
              </w:rPr>
            </w:pPr>
            <w:r w:rsidRPr="00F60762">
              <w:rPr>
                <w:rFonts w:ascii="Myriad Pro" w:eastAsia="Myriad Pro" w:hAnsi="Myriad Pro" w:cs="Times New Roman"/>
                <w:sz w:val="21"/>
                <w:szCs w:val="21"/>
                <w:lang w:val="fr-FR"/>
              </w:rPr>
              <w:t>11</w:t>
            </w:r>
          </w:p>
        </w:tc>
        <w:tc>
          <w:tcPr>
            <w:tcW w:w="8910" w:type="dxa"/>
            <w:tcBorders>
              <w:top w:val="single" w:sz="2" w:space="0" w:color="auto"/>
              <w:left w:val="single" w:sz="2" w:space="0" w:color="auto"/>
              <w:bottom w:val="single" w:sz="2" w:space="0" w:color="auto"/>
              <w:right w:val="single" w:sz="2" w:space="0" w:color="auto"/>
            </w:tcBorders>
            <w:shd w:val="clear" w:color="auto" w:fill="auto"/>
            <w:hideMark/>
          </w:tcPr>
          <w:p w14:paraId="0256F18D" w14:textId="77777777" w:rsidR="00C268DD" w:rsidRPr="00F60762" w:rsidRDefault="00C268DD" w:rsidP="00650BE9">
            <w:pPr>
              <w:spacing w:after="40" w:line="240" w:lineRule="auto"/>
              <w:rPr>
                <w:rFonts w:ascii="Myriad Pro" w:hAnsi="Myriad Pro"/>
                <w:sz w:val="21"/>
                <w:szCs w:val="21"/>
                <w:lang w:val="fr-FR"/>
              </w:rPr>
            </w:pPr>
            <w:r w:rsidRPr="00F60762">
              <w:rPr>
                <w:rFonts w:ascii="Myriad Pro" w:eastAsia="Myriad Pro" w:hAnsi="Myriad Pro" w:cs="Times New Roman"/>
                <w:sz w:val="21"/>
                <w:szCs w:val="21"/>
                <w:lang w:val="fr-FR"/>
              </w:rPr>
              <w:t>Procès-verbaux des réunions du comité directeur du projet et d’autres réunions (par ex. réunions du Comité d’examen des projets)</w:t>
            </w:r>
          </w:p>
        </w:tc>
      </w:tr>
      <w:tr w:rsidR="00C268DD" w14:paraId="2609EEB3" w14:textId="77777777" w:rsidTr="00650BE9">
        <w:trPr>
          <w:trHeight w:val="288"/>
          <w:jc w:val="center"/>
        </w:trPr>
        <w:tc>
          <w:tcPr>
            <w:tcW w:w="630" w:type="dxa"/>
            <w:tcBorders>
              <w:top w:val="single" w:sz="2" w:space="0" w:color="auto"/>
              <w:left w:val="single" w:sz="2" w:space="0" w:color="auto"/>
              <w:bottom w:val="single" w:sz="2" w:space="0" w:color="auto"/>
              <w:right w:val="single" w:sz="2" w:space="0" w:color="auto"/>
            </w:tcBorders>
            <w:shd w:val="clear" w:color="auto" w:fill="auto"/>
            <w:hideMark/>
          </w:tcPr>
          <w:p w14:paraId="4FE64F8A" w14:textId="77777777" w:rsidR="00C268DD" w:rsidRPr="00F60762" w:rsidRDefault="00C268DD" w:rsidP="00650BE9">
            <w:pPr>
              <w:pStyle w:val="ListParagraph"/>
              <w:spacing w:line="240" w:lineRule="auto"/>
              <w:ind w:left="0"/>
              <w:jc w:val="center"/>
              <w:rPr>
                <w:rFonts w:ascii="Myriad Pro" w:hAnsi="Myriad Pro"/>
                <w:sz w:val="21"/>
                <w:szCs w:val="21"/>
              </w:rPr>
            </w:pPr>
            <w:r w:rsidRPr="00F60762">
              <w:rPr>
                <w:rFonts w:ascii="Myriad Pro" w:eastAsia="Myriad Pro" w:hAnsi="Myriad Pro" w:cs="Times New Roman"/>
                <w:sz w:val="21"/>
                <w:szCs w:val="21"/>
                <w:lang w:val="fr-FR"/>
              </w:rPr>
              <w:t>12</w:t>
            </w:r>
          </w:p>
        </w:tc>
        <w:tc>
          <w:tcPr>
            <w:tcW w:w="8910" w:type="dxa"/>
            <w:tcBorders>
              <w:top w:val="single" w:sz="2" w:space="0" w:color="auto"/>
              <w:left w:val="single" w:sz="2" w:space="0" w:color="auto"/>
              <w:bottom w:val="single" w:sz="2" w:space="0" w:color="auto"/>
              <w:right w:val="single" w:sz="2" w:space="0" w:color="auto"/>
            </w:tcBorders>
            <w:shd w:val="clear" w:color="auto" w:fill="auto"/>
            <w:hideMark/>
          </w:tcPr>
          <w:p w14:paraId="51863E1E" w14:textId="77777777" w:rsidR="00C268DD" w:rsidRPr="00F60762" w:rsidRDefault="00C268DD" w:rsidP="00650BE9">
            <w:pPr>
              <w:spacing w:after="40" w:line="240" w:lineRule="auto"/>
              <w:rPr>
                <w:rFonts w:ascii="Myriad Pro" w:hAnsi="Myriad Pro"/>
                <w:sz w:val="21"/>
                <w:szCs w:val="21"/>
                <w:lang w:val="fr-FR"/>
              </w:rPr>
            </w:pPr>
            <w:r w:rsidRPr="00F60762">
              <w:rPr>
                <w:rFonts w:ascii="Myriad Pro" w:eastAsia="Myriad Pro" w:hAnsi="Myriad Pro" w:cs="Times New Roman"/>
                <w:sz w:val="21"/>
                <w:szCs w:val="21"/>
                <w:lang w:val="fr-FR"/>
              </w:rPr>
              <w:t>Outils de suivi du FEM (de l’approbation du directeur, à mi-parcours et durant la phase finale du projet)</w:t>
            </w:r>
          </w:p>
        </w:tc>
      </w:tr>
      <w:tr w:rsidR="00C268DD" w14:paraId="7AA7F87A" w14:textId="77777777" w:rsidTr="00650BE9">
        <w:trPr>
          <w:trHeight w:val="288"/>
          <w:jc w:val="center"/>
        </w:trPr>
        <w:tc>
          <w:tcPr>
            <w:tcW w:w="630" w:type="dxa"/>
            <w:tcBorders>
              <w:top w:val="single" w:sz="2" w:space="0" w:color="auto"/>
              <w:left w:val="single" w:sz="2" w:space="0" w:color="auto"/>
              <w:bottom w:val="single" w:sz="2" w:space="0" w:color="auto"/>
              <w:right w:val="single" w:sz="2" w:space="0" w:color="auto"/>
            </w:tcBorders>
            <w:shd w:val="clear" w:color="auto" w:fill="auto"/>
            <w:hideMark/>
          </w:tcPr>
          <w:p w14:paraId="66170EC9" w14:textId="77777777" w:rsidR="00C268DD" w:rsidRPr="00F60762" w:rsidRDefault="00C268DD" w:rsidP="00650BE9">
            <w:pPr>
              <w:pStyle w:val="ListParagraph"/>
              <w:spacing w:line="240" w:lineRule="auto"/>
              <w:ind w:left="0"/>
              <w:jc w:val="center"/>
              <w:rPr>
                <w:rFonts w:ascii="Myriad Pro" w:hAnsi="Myriad Pro"/>
                <w:sz w:val="21"/>
                <w:szCs w:val="21"/>
              </w:rPr>
            </w:pPr>
            <w:r w:rsidRPr="00F60762">
              <w:rPr>
                <w:rFonts w:ascii="Myriad Pro" w:eastAsia="Myriad Pro" w:hAnsi="Myriad Pro" w:cs="Times New Roman"/>
                <w:sz w:val="21"/>
                <w:szCs w:val="21"/>
                <w:lang w:val="fr-FR"/>
              </w:rPr>
              <w:t>13</w:t>
            </w:r>
          </w:p>
        </w:tc>
        <w:tc>
          <w:tcPr>
            <w:tcW w:w="8910" w:type="dxa"/>
            <w:tcBorders>
              <w:top w:val="single" w:sz="2" w:space="0" w:color="auto"/>
              <w:left w:val="single" w:sz="2" w:space="0" w:color="auto"/>
              <w:bottom w:val="single" w:sz="2" w:space="0" w:color="auto"/>
              <w:right w:val="single" w:sz="2" w:space="0" w:color="auto"/>
            </w:tcBorders>
            <w:shd w:val="clear" w:color="auto" w:fill="auto"/>
            <w:hideMark/>
          </w:tcPr>
          <w:p w14:paraId="1D9F12FB" w14:textId="77777777" w:rsidR="00C268DD" w:rsidRPr="00F60762" w:rsidRDefault="00C268DD" w:rsidP="00650BE9">
            <w:pPr>
              <w:spacing w:after="40" w:line="240" w:lineRule="auto"/>
              <w:rPr>
                <w:rFonts w:ascii="Myriad Pro" w:hAnsi="Myriad Pro"/>
                <w:sz w:val="21"/>
                <w:szCs w:val="21"/>
                <w:lang w:val="fr-FR"/>
              </w:rPr>
            </w:pPr>
            <w:r w:rsidRPr="00F60762">
              <w:rPr>
                <w:rFonts w:ascii="Myriad Pro" w:eastAsia="Myriad Pro" w:hAnsi="Myriad Pro" w:cs="Times New Roman"/>
                <w:sz w:val="21"/>
                <w:szCs w:val="21"/>
                <w:lang w:val="fr-FR"/>
              </w:rPr>
              <w:t>Indicateurs de base FEM/FPMA/FSCC (à partir du FIP, de l’approbation du directeur, à mi-parcours et durant la phase finale du projet) ; seulement pour les projets FEM-6 et FEM-7</w:t>
            </w:r>
          </w:p>
        </w:tc>
      </w:tr>
      <w:tr w:rsidR="00C268DD" w14:paraId="2438399B" w14:textId="77777777" w:rsidTr="00650BE9">
        <w:trPr>
          <w:trHeight w:val="288"/>
          <w:jc w:val="center"/>
        </w:trPr>
        <w:tc>
          <w:tcPr>
            <w:tcW w:w="630" w:type="dxa"/>
            <w:tcBorders>
              <w:top w:val="single" w:sz="2" w:space="0" w:color="auto"/>
              <w:left w:val="single" w:sz="2" w:space="0" w:color="auto"/>
              <w:bottom w:val="single" w:sz="2" w:space="0" w:color="auto"/>
              <w:right w:val="single" w:sz="2" w:space="0" w:color="auto"/>
            </w:tcBorders>
            <w:shd w:val="clear" w:color="auto" w:fill="auto"/>
            <w:hideMark/>
          </w:tcPr>
          <w:p w14:paraId="18F46399" w14:textId="77777777" w:rsidR="00C268DD" w:rsidRPr="00F60762" w:rsidRDefault="00C268DD" w:rsidP="00650BE9">
            <w:pPr>
              <w:pStyle w:val="ListParagraph"/>
              <w:spacing w:line="240" w:lineRule="auto"/>
              <w:ind w:left="0"/>
              <w:jc w:val="center"/>
              <w:rPr>
                <w:rFonts w:ascii="Myriad Pro" w:hAnsi="Myriad Pro"/>
                <w:sz w:val="21"/>
                <w:szCs w:val="21"/>
              </w:rPr>
            </w:pPr>
            <w:r w:rsidRPr="00F60762">
              <w:rPr>
                <w:rFonts w:ascii="Myriad Pro" w:eastAsia="Myriad Pro" w:hAnsi="Myriad Pro" w:cs="Times New Roman"/>
                <w:sz w:val="21"/>
                <w:szCs w:val="21"/>
                <w:lang w:val="fr-FR"/>
              </w:rPr>
              <w:t>14</w:t>
            </w:r>
          </w:p>
        </w:tc>
        <w:tc>
          <w:tcPr>
            <w:tcW w:w="8910" w:type="dxa"/>
            <w:tcBorders>
              <w:top w:val="single" w:sz="2" w:space="0" w:color="auto"/>
              <w:left w:val="single" w:sz="2" w:space="0" w:color="auto"/>
              <w:bottom w:val="single" w:sz="2" w:space="0" w:color="auto"/>
              <w:right w:val="single" w:sz="2" w:space="0" w:color="auto"/>
            </w:tcBorders>
            <w:shd w:val="clear" w:color="auto" w:fill="auto"/>
            <w:hideMark/>
          </w:tcPr>
          <w:p w14:paraId="729DA10C" w14:textId="77777777" w:rsidR="00C268DD" w:rsidRPr="00F60762" w:rsidRDefault="00C268DD" w:rsidP="00650BE9">
            <w:pPr>
              <w:spacing w:after="40" w:line="240" w:lineRule="auto"/>
              <w:rPr>
                <w:rFonts w:ascii="Myriad Pro" w:hAnsi="Myriad Pro"/>
                <w:sz w:val="21"/>
                <w:szCs w:val="21"/>
                <w:lang w:val="fr-FR"/>
              </w:rPr>
            </w:pPr>
            <w:r w:rsidRPr="00F60762">
              <w:rPr>
                <w:rFonts w:ascii="Myriad Pro" w:eastAsia="Myriad Pro" w:hAnsi="Myriad Pro" w:cs="Times New Roman"/>
                <w:sz w:val="21"/>
                <w:szCs w:val="21"/>
                <w:lang w:val="fr-FR"/>
              </w:rPr>
              <w:t>Données financières, y compris les dépenses réelles par résultat et les coûts de gestion, y compris la documentation de toute révision budgétaire majeure</w:t>
            </w:r>
          </w:p>
        </w:tc>
      </w:tr>
      <w:tr w:rsidR="00C268DD" w14:paraId="047D4402" w14:textId="77777777" w:rsidTr="00650BE9">
        <w:trPr>
          <w:trHeight w:val="288"/>
          <w:jc w:val="center"/>
        </w:trPr>
        <w:tc>
          <w:tcPr>
            <w:tcW w:w="630" w:type="dxa"/>
            <w:tcBorders>
              <w:top w:val="single" w:sz="2" w:space="0" w:color="auto"/>
              <w:left w:val="single" w:sz="2" w:space="0" w:color="auto"/>
              <w:bottom w:val="single" w:sz="2" w:space="0" w:color="auto"/>
              <w:right w:val="single" w:sz="2" w:space="0" w:color="auto"/>
            </w:tcBorders>
            <w:shd w:val="clear" w:color="auto" w:fill="auto"/>
            <w:hideMark/>
          </w:tcPr>
          <w:p w14:paraId="1C06A6AF" w14:textId="77777777" w:rsidR="00C268DD" w:rsidRPr="00F60762" w:rsidRDefault="00C268DD" w:rsidP="00650BE9">
            <w:pPr>
              <w:pStyle w:val="ListParagraph"/>
              <w:spacing w:line="240" w:lineRule="auto"/>
              <w:ind w:left="0"/>
              <w:jc w:val="center"/>
              <w:rPr>
                <w:rFonts w:ascii="Myriad Pro" w:hAnsi="Myriad Pro"/>
                <w:sz w:val="21"/>
                <w:szCs w:val="21"/>
              </w:rPr>
            </w:pPr>
            <w:r w:rsidRPr="00F60762">
              <w:rPr>
                <w:rFonts w:ascii="Myriad Pro" w:eastAsia="Myriad Pro" w:hAnsi="Myriad Pro" w:cs="Times New Roman"/>
                <w:sz w:val="21"/>
                <w:szCs w:val="21"/>
                <w:lang w:val="fr-FR"/>
              </w:rPr>
              <w:t>15</w:t>
            </w:r>
          </w:p>
        </w:tc>
        <w:tc>
          <w:tcPr>
            <w:tcW w:w="8910" w:type="dxa"/>
            <w:tcBorders>
              <w:top w:val="single" w:sz="2" w:space="0" w:color="auto"/>
              <w:left w:val="single" w:sz="2" w:space="0" w:color="auto"/>
              <w:bottom w:val="single" w:sz="2" w:space="0" w:color="auto"/>
              <w:right w:val="single" w:sz="2" w:space="0" w:color="auto"/>
            </w:tcBorders>
            <w:shd w:val="clear" w:color="auto" w:fill="auto"/>
            <w:hideMark/>
          </w:tcPr>
          <w:p w14:paraId="463543F7" w14:textId="77777777" w:rsidR="00C268DD" w:rsidRPr="00F60762" w:rsidRDefault="00C268DD" w:rsidP="00650BE9">
            <w:pPr>
              <w:spacing w:after="40" w:line="240" w:lineRule="auto"/>
              <w:rPr>
                <w:rFonts w:ascii="Myriad Pro" w:hAnsi="Myriad Pro"/>
                <w:sz w:val="21"/>
                <w:szCs w:val="21"/>
                <w:lang w:val="fr-FR"/>
              </w:rPr>
            </w:pPr>
            <w:r w:rsidRPr="00F60762">
              <w:rPr>
                <w:rFonts w:ascii="Myriad Pro" w:eastAsia="Myriad Pro" w:hAnsi="Myriad Pro" w:cs="Times New Roman"/>
                <w:sz w:val="21"/>
                <w:szCs w:val="21"/>
                <w:lang w:val="fr-FR"/>
              </w:rPr>
              <w:t>Données sur le cofinancement avec les contributions prévues et réelles, ventilées par type de cofinancement, par source et selon que la contribution est considérée comme un investissement mobilisé ou des dépenses de fonctionnement</w:t>
            </w:r>
          </w:p>
        </w:tc>
      </w:tr>
      <w:tr w:rsidR="00C268DD" w14:paraId="116FDC3A" w14:textId="77777777" w:rsidTr="00650BE9">
        <w:trPr>
          <w:trHeight w:val="288"/>
          <w:jc w:val="center"/>
        </w:trPr>
        <w:tc>
          <w:tcPr>
            <w:tcW w:w="630" w:type="dxa"/>
            <w:tcBorders>
              <w:top w:val="single" w:sz="2" w:space="0" w:color="auto"/>
              <w:left w:val="single" w:sz="2" w:space="0" w:color="auto"/>
              <w:bottom w:val="single" w:sz="2" w:space="0" w:color="auto"/>
              <w:right w:val="single" w:sz="2" w:space="0" w:color="auto"/>
            </w:tcBorders>
            <w:shd w:val="clear" w:color="auto" w:fill="auto"/>
            <w:hideMark/>
          </w:tcPr>
          <w:p w14:paraId="54A6BC12" w14:textId="77777777" w:rsidR="00C268DD" w:rsidRPr="00F60762" w:rsidRDefault="00C268DD" w:rsidP="00650BE9">
            <w:pPr>
              <w:pStyle w:val="ListParagraph"/>
              <w:spacing w:line="240" w:lineRule="auto"/>
              <w:ind w:left="0"/>
              <w:jc w:val="center"/>
              <w:rPr>
                <w:rFonts w:ascii="Myriad Pro" w:hAnsi="Myriad Pro"/>
                <w:sz w:val="21"/>
                <w:szCs w:val="21"/>
              </w:rPr>
            </w:pPr>
            <w:r w:rsidRPr="00F60762">
              <w:rPr>
                <w:rFonts w:ascii="Myriad Pro" w:eastAsia="Myriad Pro" w:hAnsi="Myriad Pro" w:cs="Times New Roman"/>
                <w:sz w:val="21"/>
                <w:szCs w:val="21"/>
                <w:lang w:val="fr-FR"/>
              </w:rPr>
              <w:t>16</w:t>
            </w:r>
          </w:p>
        </w:tc>
        <w:tc>
          <w:tcPr>
            <w:tcW w:w="8910" w:type="dxa"/>
            <w:tcBorders>
              <w:top w:val="single" w:sz="2" w:space="0" w:color="auto"/>
              <w:left w:val="single" w:sz="2" w:space="0" w:color="auto"/>
              <w:bottom w:val="single" w:sz="2" w:space="0" w:color="auto"/>
              <w:right w:val="single" w:sz="2" w:space="0" w:color="auto"/>
            </w:tcBorders>
            <w:shd w:val="clear" w:color="auto" w:fill="auto"/>
            <w:hideMark/>
          </w:tcPr>
          <w:p w14:paraId="1B89D2FC" w14:textId="77777777" w:rsidR="00C268DD" w:rsidRPr="00F60762" w:rsidRDefault="00C268DD" w:rsidP="00650BE9">
            <w:pPr>
              <w:spacing w:after="40" w:line="240" w:lineRule="auto"/>
              <w:rPr>
                <w:rFonts w:ascii="Myriad Pro" w:hAnsi="Myriad Pro"/>
                <w:sz w:val="21"/>
                <w:szCs w:val="21"/>
              </w:rPr>
            </w:pPr>
            <w:r w:rsidRPr="00F60762">
              <w:rPr>
                <w:rFonts w:ascii="Myriad Pro" w:eastAsia="Myriad Pro" w:hAnsi="Myriad Pro" w:cs="Times New Roman"/>
                <w:sz w:val="21"/>
                <w:szCs w:val="21"/>
                <w:lang w:val="fr-FR"/>
              </w:rPr>
              <w:t>Rapports d’audit</w:t>
            </w:r>
          </w:p>
        </w:tc>
      </w:tr>
      <w:tr w:rsidR="00C268DD" w14:paraId="09506A53" w14:textId="77777777" w:rsidTr="00650BE9">
        <w:trPr>
          <w:trHeight w:val="288"/>
          <w:jc w:val="center"/>
        </w:trPr>
        <w:tc>
          <w:tcPr>
            <w:tcW w:w="630" w:type="dxa"/>
            <w:tcBorders>
              <w:top w:val="single" w:sz="2" w:space="0" w:color="auto"/>
              <w:left w:val="single" w:sz="2" w:space="0" w:color="auto"/>
              <w:bottom w:val="single" w:sz="2" w:space="0" w:color="auto"/>
              <w:right w:val="single" w:sz="2" w:space="0" w:color="auto"/>
            </w:tcBorders>
            <w:shd w:val="clear" w:color="auto" w:fill="auto"/>
            <w:hideMark/>
          </w:tcPr>
          <w:p w14:paraId="0B6045E9" w14:textId="77777777" w:rsidR="00C268DD" w:rsidRPr="00F60762" w:rsidRDefault="00C268DD" w:rsidP="00650BE9">
            <w:pPr>
              <w:pStyle w:val="ListParagraph"/>
              <w:spacing w:line="240" w:lineRule="auto"/>
              <w:ind w:left="0"/>
              <w:jc w:val="center"/>
              <w:rPr>
                <w:rFonts w:ascii="Myriad Pro" w:hAnsi="Myriad Pro"/>
                <w:sz w:val="21"/>
                <w:szCs w:val="21"/>
              </w:rPr>
            </w:pPr>
            <w:r w:rsidRPr="00F60762">
              <w:rPr>
                <w:rFonts w:ascii="Myriad Pro" w:eastAsia="Myriad Pro" w:hAnsi="Myriad Pro" w:cs="Times New Roman"/>
                <w:sz w:val="21"/>
                <w:szCs w:val="21"/>
                <w:lang w:val="fr-FR"/>
              </w:rPr>
              <w:t>17</w:t>
            </w:r>
          </w:p>
        </w:tc>
        <w:tc>
          <w:tcPr>
            <w:tcW w:w="8910" w:type="dxa"/>
            <w:tcBorders>
              <w:top w:val="single" w:sz="2" w:space="0" w:color="auto"/>
              <w:left w:val="single" w:sz="2" w:space="0" w:color="auto"/>
              <w:bottom w:val="single" w:sz="2" w:space="0" w:color="auto"/>
              <w:right w:val="single" w:sz="2" w:space="0" w:color="auto"/>
            </w:tcBorders>
            <w:shd w:val="clear" w:color="auto" w:fill="auto"/>
            <w:hideMark/>
          </w:tcPr>
          <w:p w14:paraId="0766AEE6" w14:textId="77777777" w:rsidR="00C268DD" w:rsidRPr="00F60762" w:rsidRDefault="00C268DD" w:rsidP="00650BE9">
            <w:pPr>
              <w:spacing w:after="40" w:line="240" w:lineRule="auto"/>
              <w:rPr>
                <w:rFonts w:ascii="Myriad Pro" w:hAnsi="Myriad Pro"/>
                <w:sz w:val="21"/>
                <w:szCs w:val="21"/>
                <w:lang w:val="fr-FR"/>
              </w:rPr>
            </w:pPr>
            <w:r w:rsidRPr="00F60762">
              <w:rPr>
                <w:rFonts w:ascii="Myriad Pro" w:eastAsia="Myriad Pro" w:hAnsi="Myriad Pro" w:cs="Times New Roman"/>
                <w:sz w:val="21"/>
                <w:szCs w:val="21"/>
                <w:lang w:val="fr-FR"/>
              </w:rPr>
              <w:t>Versions électroniques des produits du projet (brochures, manuels, rapports techniques, articles, etc.)</w:t>
            </w:r>
          </w:p>
        </w:tc>
      </w:tr>
      <w:tr w:rsidR="00C268DD" w14:paraId="431C39F9" w14:textId="77777777" w:rsidTr="00650BE9">
        <w:trPr>
          <w:trHeight w:val="288"/>
          <w:jc w:val="center"/>
        </w:trPr>
        <w:tc>
          <w:tcPr>
            <w:tcW w:w="630" w:type="dxa"/>
            <w:tcBorders>
              <w:top w:val="single" w:sz="2" w:space="0" w:color="auto"/>
              <w:left w:val="single" w:sz="2" w:space="0" w:color="auto"/>
              <w:bottom w:val="single" w:sz="2" w:space="0" w:color="auto"/>
              <w:right w:val="single" w:sz="2" w:space="0" w:color="auto"/>
            </w:tcBorders>
            <w:shd w:val="clear" w:color="auto" w:fill="auto"/>
            <w:hideMark/>
          </w:tcPr>
          <w:p w14:paraId="6D0BB18A" w14:textId="77777777" w:rsidR="00C268DD" w:rsidRPr="00F60762" w:rsidRDefault="00C268DD" w:rsidP="00650BE9">
            <w:pPr>
              <w:pStyle w:val="ListParagraph"/>
              <w:spacing w:line="240" w:lineRule="auto"/>
              <w:ind w:left="0"/>
              <w:jc w:val="center"/>
              <w:rPr>
                <w:rFonts w:ascii="Myriad Pro" w:hAnsi="Myriad Pro"/>
                <w:sz w:val="21"/>
                <w:szCs w:val="21"/>
              </w:rPr>
            </w:pPr>
            <w:r w:rsidRPr="00F60762">
              <w:rPr>
                <w:rFonts w:ascii="Myriad Pro" w:eastAsia="Myriad Pro" w:hAnsi="Myriad Pro" w:cs="Times New Roman"/>
                <w:sz w:val="21"/>
                <w:szCs w:val="21"/>
                <w:lang w:val="fr-FR"/>
              </w:rPr>
              <w:t>18</w:t>
            </w:r>
          </w:p>
        </w:tc>
        <w:tc>
          <w:tcPr>
            <w:tcW w:w="8910" w:type="dxa"/>
            <w:tcBorders>
              <w:top w:val="single" w:sz="2" w:space="0" w:color="auto"/>
              <w:left w:val="single" w:sz="2" w:space="0" w:color="auto"/>
              <w:bottom w:val="single" w:sz="2" w:space="0" w:color="auto"/>
              <w:right w:val="single" w:sz="2" w:space="0" w:color="auto"/>
            </w:tcBorders>
            <w:shd w:val="clear" w:color="auto" w:fill="auto"/>
            <w:hideMark/>
          </w:tcPr>
          <w:p w14:paraId="74A6EE98" w14:textId="77777777" w:rsidR="00C268DD" w:rsidRPr="00F60762" w:rsidRDefault="00C268DD" w:rsidP="00650BE9">
            <w:pPr>
              <w:spacing w:after="40" w:line="240" w:lineRule="auto"/>
              <w:rPr>
                <w:rFonts w:ascii="Myriad Pro" w:hAnsi="Myriad Pro"/>
                <w:sz w:val="21"/>
                <w:szCs w:val="21"/>
                <w:lang w:val="fr-FR"/>
              </w:rPr>
            </w:pPr>
            <w:r w:rsidRPr="00F60762">
              <w:rPr>
                <w:rFonts w:ascii="Myriad Pro" w:eastAsia="Myriad Pro" w:hAnsi="Myriad Pro" w:cs="Times New Roman"/>
                <w:sz w:val="21"/>
                <w:szCs w:val="21"/>
                <w:lang w:val="fr-FR"/>
              </w:rPr>
              <w:t>Exemples de supports de communication relatifs au projet</w:t>
            </w:r>
          </w:p>
        </w:tc>
      </w:tr>
      <w:tr w:rsidR="00C268DD" w14:paraId="3C4ACF46" w14:textId="77777777" w:rsidTr="00650BE9">
        <w:trPr>
          <w:trHeight w:val="288"/>
          <w:jc w:val="center"/>
        </w:trPr>
        <w:tc>
          <w:tcPr>
            <w:tcW w:w="630" w:type="dxa"/>
            <w:tcBorders>
              <w:top w:val="single" w:sz="2" w:space="0" w:color="auto"/>
              <w:left w:val="single" w:sz="2" w:space="0" w:color="auto"/>
              <w:bottom w:val="single" w:sz="2" w:space="0" w:color="auto"/>
              <w:right w:val="single" w:sz="2" w:space="0" w:color="auto"/>
            </w:tcBorders>
            <w:shd w:val="clear" w:color="auto" w:fill="auto"/>
            <w:hideMark/>
          </w:tcPr>
          <w:p w14:paraId="2CE8EFEE" w14:textId="77777777" w:rsidR="00C268DD" w:rsidRPr="00F60762" w:rsidRDefault="00C268DD" w:rsidP="00650BE9">
            <w:pPr>
              <w:pStyle w:val="ListParagraph"/>
              <w:spacing w:line="240" w:lineRule="auto"/>
              <w:ind w:left="0"/>
              <w:jc w:val="center"/>
              <w:rPr>
                <w:rFonts w:ascii="Myriad Pro" w:hAnsi="Myriad Pro"/>
                <w:sz w:val="21"/>
                <w:szCs w:val="21"/>
              </w:rPr>
            </w:pPr>
            <w:r w:rsidRPr="00F60762">
              <w:rPr>
                <w:rFonts w:ascii="Myriad Pro" w:eastAsia="Myriad Pro" w:hAnsi="Myriad Pro" w:cs="Times New Roman"/>
                <w:sz w:val="21"/>
                <w:szCs w:val="21"/>
                <w:lang w:val="fr-FR"/>
              </w:rPr>
              <w:t>19</w:t>
            </w:r>
          </w:p>
        </w:tc>
        <w:tc>
          <w:tcPr>
            <w:tcW w:w="8910" w:type="dxa"/>
            <w:tcBorders>
              <w:top w:val="single" w:sz="2" w:space="0" w:color="auto"/>
              <w:left w:val="single" w:sz="2" w:space="0" w:color="auto"/>
              <w:bottom w:val="single" w:sz="2" w:space="0" w:color="auto"/>
              <w:right w:val="single" w:sz="2" w:space="0" w:color="auto"/>
            </w:tcBorders>
            <w:shd w:val="clear" w:color="auto" w:fill="auto"/>
            <w:hideMark/>
          </w:tcPr>
          <w:p w14:paraId="7F495B91" w14:textId="77777777" w:rsidR="00C268DD" w:rsidRPr="00F60762" w:rsidRDefault="00C268DD" w:rsidP="00650BE9">
            <w:pPr>
              <w:spacing w:after="40" w:line="240" w:lineRule="auto"/>
              <w:rPr>
                <w:rFonts w:ascii="Myriad Pro" w:hAnsi="Myriad Pro"/>
                <w:sz w:val="21"/>
                <w:szCs w:val="21"/>
                <w:lang w:val="fr-FR"/>
              </w:rPr>
            </w:pPr>
            <w:r w:rsidRPr="00F60762">
              <w:rPr>
                <w:rFonts w:ascii="Myriad Pro" w:eastAsia="Myriad Pro" w:hAnsi="Myriad Pro" w:cs="Times New Roman"/>
                <w:sz w:val="21"/>
                <w:szCs w:val="21"/>
                <w:lang w:val="fr-FR"/>
              </w:rPr>
              <w:t>Liste récapitulative des réunions formelles, ateliers, etc. organisés, avec la date, le lieu, le sujet et le nombre de participants</w:t>
            </w:r>
          </w:p>
        </w:tc>
      </w:tr>
      <w:tr w:rsidR="00C268DD" w14:paraId="3D8AED7C" w14:textId="77777777" w:rsidTr="00650BE9">
        <w:trPr>
          <w:trHeight w:val="288"/>
          <w:jc w:val="center"/>
        </w:trPr>
        <w:tc>
          <w:tcPr>
            <w:tcW w:w="630" w:type="dxa"/>
            <w:tcBorders>
              <w:top w:val="single" w:sz="2" w:space="0" w:color="auto"/>
              <w:left w:val="single" w:sz="2" w:space="0" w:color="auto"/>
              <w:bottom w:val="single" w:sz="2" w:space="0" w:color="auto"/>
              <w:right w:val="single" w:sz="2" w:space="0" w:color="auto"/>
            </w:tcBorders>
            <w:shd w:val="clear" w:color="auto" w:fill="auto"/>
            <w:hideMark/>
          </w:tcPr>
          <w:p w14:paraId="1CFE852D" w14:textId="77777777" w:rsidR="00C268DD" w:rsidRPr="00F60762" w:rsidRDefault="00C268DD" w:rsidP="00650BE9">
            <w:pPr>
              <w:pStyle w:val="ListParagraph"/>
              <w:spacing w:line="240" w:lineRule="auto"/>
              <w:ind w:left="0"/>
              <w:jc w:val="center"/>
              <w:rPr>
                <w:rFonts w:ascii="Myriad Pro" w:hAnsi="Myriad Pro"/>
                <w:sz w:val="21"/>
                <w:szCs w:val="21"/>
              </w:rPr>
            </w:pPr>
            <w:r w:rsidRPr="00F60762">
              <w:rPr>
                <w:rFonts w:ascii="Myriad Pro" w:eastAsia="Myriad Pro" w:hAnsi="Myriad Pro" w:cs="Times New Roman"/>
                <w:sz w:val="21"/>
                <w:szCs w:val="21"/>
                <w:lang w:val="fr-FR"/>
              </w:rPr>
              <w:t>20</w:t>
            </w:r>
          </w:p>
        </w:tc>
        <w:tc>
          <w:tcPr>
            <w:tcW w:w="8910" w:type="dxa"/>
            <w:tcBorders>
              <w:top w:val="single" w:sz="2" w:space="0" w:color="auto"/>
              <w:left w:val="single" w:sz="2" w:space="0" w:color="auto"/>
              <w:bottom w:val="single" w:sz="2" w:space="0" w:color="auto"/>
              <w:right w:val="single" w:sz="2" w:space="0" w:color="auto"/>
            </w:tcBorders>
            <w:shd w:val="clear" w:color="auto" w:fill="auto"/>
            <w:hideMark/>
          </w:tcPr>
          <w:p w14:paraId="6B47D388" w14:textId="77777777" w:rsidR="00C268DD" w:rsidRPr="00F60762" w:rsidRDefault="00C268DD" w:rsidP="00650BE9">
            <w:pPr>
              <w:spacing w:after="40" w:line="240" w:lineRule="auto"/>
              <w:rPr>
                <w:rFonts w:ascii="Myriad Pro" w:hAnsi="Myriad Pro"/>
                <w:sz w:val="21"/>
                <w:szCs w:val="21"/>
                <w:lang w:val="fr-FR"/>
              </w:rPr>
            </w:pPr>
            <w:r w:rsidRPr="00F60762">
              <w:rPr>
                <w:rFonts w:ascii="Myriad Pro" w:eastAsia="Myriad Pro" w:hAnsi="Myriad Pro" w:cs="Times New Roman"/>
                <w:sz w:val="21"/>
                <w:szCs w:val="21"/>
                <w:lang w:val="fr-FR"/>
              </w:rPr>
              <w:t>Toute donnée de suivi socioéconomique pertinente, comme les revenus / les niveaux d’emploi moyens des parties prenantes dans la zone cible, l’évolution des revenus liés aux activités du projet</w:t>
            </w:r>
          </w:p>
        </w:tc>
      </w:tr>
      <w:tr w:rsidR="00C268DD" w14:paraId="558F4723" w14:textId="77777777" w:rsidTr="00650BE9">
        <w:trPr>
          <w:trHeight w:val="288"/>
          <w:jc w:val="center"/>
        </w:trPr>
        <w:tc>
          <w:tcPr>
            <w:tcW w:w="630" w:type="dxa"/>
            <w:tcBorders>
              <w:top w:val="single" w:sz="2" w:space="0" w:color="auto"/>
              <w:left w:val="single" w:sz="2" w:space="0" w:color="auto"/>
              <w:bottom w:val="single" w:sz="2" w:space="0" w:color="auto"/>
              <w:right w:val="single" w:sz="2" w:space="0" w:color="auto"/>
            </w:tcBorders>
            <w:shd w:val="clear" w:color="auto" w:fill="auto"/>
            <w:hideMark/>
          </w:tcPr>
          <w:p w14:paraId="15C5893D" w14:textId="77777777" w:rsidR="00C268DD" w:rsidRPr="00F60762" w:rsidRDefault="00C268DD" w:rsidP="00650BE9">
            <w:pPr>
              <w:pStyle w:val="ListParagraph"/>
              <w:spacing w:line="240" w:lineRule="auto"/>
              <w:ind w:left="0"/>
              <w:jc w:val="center"/>
              <w:rPr>
                <w:rFonts w:ascii="Myriad Pro" w:hAnsi="Myriad Pro"/>
                <w:sz w:val="21"/>
                <w:szCs w:val="21"/>
              </w:rPr>
            </w:pPr>
            <w:r w:rsidRPr="00F60762">
              <w:rPr>
                <w:rFonts w:ascii="Myriad Pro" w:eastAsia="Myriad Pro" w:hAnsi="Myriad Pro" w:cs="Times New Roman"/>
                <w:sz w:val="21"/>
                <w:szCs w:val="21"/>
                <w:lang w:val="fr-FR"/>
              </w:rPr>
              <w:t>21</w:t>
            </w:r>
          </w:p>
        </w:tc>
        <w:tc>
          <w:tcPr>
            <w:tcW w:w="8910" w:type="dxa"/>
            <w:tcBorders>
              <w:top w:val="single" w:sz="2" w:space="0" w:color="auto"/>
              <w:left w:val="single" w:sz="2" w:space="0" w:color="auto"/>
              <w:bottom w:val="single" w:sz="2" w:space="0" w:color="auto"/>
              <w:right w:val="single" w:sz="2" w:space="0" w:color="auto"/>
            </w:tcBorders>
            <w:shd w:val="clear" w:color="auto" w:fill="auto"/>
            <w:hideMark/>
          </w:tcPr>
          <w:p w14:paraId="562E9ECF" w14:textId="77777777" w:rsidR="00C268DD" w:rsidRPr="00F60762" w:rsidRDefault="00C268DD" w:rsidP="00650BE9">
            <w:pPr>
              <w:spacing w:after="40" w:line="240" w:lineRule="auto"/>
              <w:rPr>
                <w:rFonts w:ascii="Myriad Pro" w:hAnsi="Myriad Pro"/>
                <w:sz w:val="21"/>
                <w:szCs w:val="21"/>
                <w:lang w:val="fr-FR"/>
              </w:rPr>
            </w:pPr>
            <w:r w:rsidRPr="00F60762">
              <w:rPr>
                <w:rFonts w:ascii="Myriad Pro" w:eastAsia="Myriad Pro" w:hAnsi="Myriad Pro" w:cs="Times New Roman"/>
                <w:sz w:val="21"/>
                <w:szCs w:val="21"/>
                <w:lang w:val="fr-FR"/>
              </w:rPr>
              <w:t>Liste de contrats et d’achats d’articles de plus de 5 000 dollars (organisations ou entreprises ayant conclu un contrat pour les produits du projet, sauf en cas d’information confidentielle)</w:t>
            </w:r>
          </w:p>
        </w:tc>
      </w:tr>
      <w:tr w:rsidR="00C268DD" w14:paraId="2B802A8D" w14:textId="77777777" w:rsidTr="00650BE9">
        <w:trPr>
          <w:trHeight w:val="288"/>
          <w:jc w:val="center"/>
        </w:trPr>
        <w:tc>
          <w:tcPr>
            <w:tcW w:w="630" w:type="dxa"/>
            <w:tcBorders>
              <w:top w:val="single" w:sz="2" w:space="0" w:color="auto"/>
              <w:left w:val="single" w:sz="2" w:space="0" w:color="auto"/>
              <w:bottom w:val="single" w:sz="2" w:space="0" w:color="auto"/>
              <w:right w:val="single" w:sz="2" w:space="0" w:color="auto"/>
            </w:tcBorders>
            <w:shd w:val="clear" w:color="auto" w:fill="auto"/>
            <w:hideMark/>
          </w:tcPr>
          <w:p w14:paraId="74A8DEAE" w14:textId="77777777" w:rsidR="00C268DD" w:rsidRPr="00F60762" w:rsidRDefault="00C268DD" w:rsidP="00650BE9">
            <w:pPr>
              <w:pStyle w:val="ListParagraph"/>
              <w:spacing w:line="240" w:lineRule="auto"/>
              <w:ind w:left="0"/>
              <w:jc w:val="center"/>
              <w:rPr>
                <w:rFonts w:ascii="Myriad Pro" w:hAnsi="Myriad Pro"/>
                <w:sz w:val="21"/>
                <w:szCs w:val="21"/>
              </w:rPr>
            </w:pPr>
            <w:r w:rsidRPr="00F60762">
              <w:rPr>
                <w:rFonts w:ascii="Myriad Pro" w:eastAsia="Myriad Pro" w:hAnsi="Myriad Pro" w:cs="Times New Roman"/>
                <w:sz w:val="21"/>
                <w:szCs w:val="21"/>
                <w:lang w:val="fr-FR"/>
              </w:rPr>
              <w:t>22</w:t>
            </w:r>
          </w:p>
        </w:tc>
        <w:tc>
          <w:tcPr>
            <w:tcW w:w="8910" w:type="dxa"/>
            <w:tcBorders>
              <w:top w:val="single" w:sz="2" w:space="0" w:color="auto"/>
              <w:left w:val="single" w:sz="2" w:space="0" w:color="auto"/>
              <w:bottom w:val="single" w:sz="2" w:space="0" w:color="auto"/>
              <w:right w:val="single" w:sz="2" w:space="0" w:color="auto"/>
            </w:tcBorders>
            <w:shd w:val="clear" w:color="auto" w:fill="auto"/>
            <w:hideMark/>
          </w:tcPr>
          <w:p w14:paraId="0D73B8AB" w14:textId="77777777" w:rsidR="00C268DD" w:rsidRPr="00F60762" w:rsidRDefault="00C268DD" w:rsidP="00650BE9">
            <w:pPr>
              <w:spacing w:after="40" w:line="240" w:lineRule="auto"/>
              <w:rPr>
                <w:rFonts w:ascii="Myriad Pro" w:hAnsi="Myriad Pro"/>
                <w:sz w:val="21"/>
                <w:szCs w:val="21"/>
                <w:lang w:val="fr-FR"/>
              </w:rPr>
            </w:pPr>
            <w:r w:rsidRPr="00F60762">
              <w:rPr>
                <w:rFonts w:ascii="Myriad Pro" w:eastAsia="Myriad Pro" w:hAnsi="Myriad Pro" w:cs="Times New Roman"/>
                <w:sz w:val="21"/>
                <w:szCs w:val="21"/>
                <w:lang w:val="fr-FR"/>
              </w:rPr>
              <w:t>Liste de projets/initiatives contribuant aux objectifs du projet approuvés/lancés après l’approbation du projet par le FEM (c’est-à-dire tout résultat à effet de levier ou de catalyseur)</w:t>
            </w:r>
          </w:p>
        </w:tc>
      </w:tr>
      <w:tr w:rsidR="00C268DD" w14:paraId="3EAC3AD3" w14:textId="77777777" w:rsidTr="00650BE9">
        <w:trPr>
          <w:trHeight w:val="288"/>
          <w:jc w:val="center"/>
        </w:trPr>
        <w:tc>
          <w:tcPr>
            <w:tcW w:w="630" w:type="dxa"/>
            <w:tcBorders>
              <w:top w:val="single" w:sz="2" w:space="0" w:color="auto"/>
              <w:left w:val="single" w:sz="2" w:space="0" w:color="auto"/>
              <w:bottom w:val="single" w:sz="2" w:space="0" w:color="auto"/>
              <w:right w:val="single" w:sz="2" w:space="0" w:color="auto"/>
            </w:tcBorders>
            <w:shd w:val="clear" w:color="auto" w:fill="auto"/>
            <w:hideMark/>
          </w:tcPr>
          <w:p w14:paraId="6EED2010" w14:textId="77777777" w:rsidR="00C268DD" w:rsidRPr="00F60762" w:rsidRDefault="00C268DD" w:rsidP="00650BE9">
            <w:pPr>
              <w:pStyle w:val="ListParagraph"/>
              <w:spacing w:line="240" w:lineRule="auto"/>
              <w:ind w:left="0"/>
              <w:jc w:val="center"/>
              <w:rPr>
                <w:rFonts w:ascii="Myriad Pro" w:hAnsi="Myriad Pro"/>
                <w:sz w:val="21"/>
                <w:szCs w:val="21"/>
              </w:rPr>
            </w:pPr>
            <w:r w:rsidRPr="00F60762">
              <w:rPr>
                <w:rFonts w:ascii="Myriad Pro" w:eastAsia="Myriad Pro" w:hAnsi="Myriad Pro" w:cs="Times New Roman"/>
                <w:sz w:val="21"/>
                <w:szCs w:val="21"/>
                <w:lang w:val="fr-FR"/>
              </w:rPr>
              <w:t>23</w:t>
            </w:r>
          </w:p>
        </w:tc>
        <w:tc>
          <w:tcPr>
            <w:tcW w:w="8910" w:type="dxa"/>
            <w:tcBorders>
              <w:top w:val="single" w:sz="2" w:space="0" w:color="auto"/>
              <w:left w:val="single" w:sz="2" w:space="0" w:color="auto"/>
              <w:bottom w:val="single" w:sz="2" w:space="0" w:color="auto"/>
              <w:right w:val="single" w:sz="2" w:space="0" w:color="auto"/>
            </w:tcBorders>
            <w:shd w:val="clear" w:color="auto" w:fill="auto"/>
            <w:hideMark/>
          </w:tcPr>
          <w:p w14:paraId="19F3F289" w14:textId="77777777" w:rsidR="00C268DD" w:rsidRPr="00F60762" w:rsidRDefault="00C268DD" w:rsidP="00650BE9">
            <w:pPr>
              <w:spacing w:after="40" w:line="240" w:lineRule="auto"/>
              <w:rPr>
                <w:rFonts w:ascii="Myriad Pro" w:hAnsi="Myriad Pro"/>
                <w:sz w:val="21"/>
                <w:szCs w:val="21"/>
                <w:lang w:val="fr-FR"/>
              </w:rPr>
            </w:pPr>
            <w:r w:rsidRPr="00F60762">
              <w:rPr>
                <w:rFonts w:ascii="Myriad Pro" w:eastAsia="Myriad Pro" w:hAnsi="Myriad Pro" w:cs="Times New Roman"/>
                <w:sz w:val="21"/>
                <w:szCs w:val="21"/>
                <w:lang w:val="fr-FR"/>
              </w:rPr>
              <w:t>Données sur l’activité pertinente du site Internet du projet – par exemple, le nombre de visiteurs uniques par mois, le nombre de pages consultées, etc. sur la période concernée (si elles sont disponibles)</w:t>
            </w:r>
          </w:p>
        </w:tc>
      </w:tr>
      <w:tr w:rsidR="00C268DD" w14:paraId="696A684D" w14:textId="77777777" w:rsidTr="00650BE9">
        <w:trPr>
          <w:trHeight w:val="288"/>
          <w:jc w:val="center"/>
        </w:trPr>
        <w:tc>
          <w:tcPr>
            <w:tcW w:w="630" w:type="dxa"/>
            <w:tcBorders>
              <w:top w:val="single" w:sz="2" w:space="0" w:color="auto"/>
              <w:left w:val="single" w:sz="2" w:space="0" w:color="auto"/>
              <w:bottom w:val="single" w:sz="2" w:space="0" w:color="auto"/>
              <w:right w:val="single" w:sz="2" w:space="0" w:color="auto"/>
            </w:tcBorders>
            <w:shd w:val="clear" w:color="auto" w:fill="auto"/>
            <w:hideMark/>
          </w:tcPr>
          <w:p w14:paraId="70598E4F" w14:textId="77777777" w:rsidR="00C268DD" w:rsidRPr="00F60762" w:rsidRDefault="00C268DD" w:rsidP="00650BE9">
            <w:pPr>
              <w:pStyle w:val="ListParagraph"/>
              <w:spacing w:line="240" w:lineRule="auto"/>
              <w:ind w:left="0"/>
              <w:jc w:val="center"/>
              <w:rPr>
                <w:rFonts w:ascii="Myriad Pro" w:hAnsi="Myriad Pro"/>
                <w:sz w:val="21"/>
                <w:szCs w:val="21"/>
              </w:rPr>
            </w:pPr>
            <w:r w:rsidRPr="00F60762">
              <w:rPr>
                <w:rFonts w:ascii="Myriad Pro" w:eastAsia="Myriad Pro" w:hAnsi="Myriad Pro" w:cs="Times New Roman"/>
                <w:sz w:val="21"/>
                <w:szCs w:val="21"/>
                <w:lang w:val="fr-FR"/>
              </w:rPr>
              <w:t>24</w:t>
            </w:r>
          </w:p>
        </w:tc>
        <w:tc>
          <w:tcPr>
            <w:tcW w:w="8910" w:type="dxa"/>
            <w:tcBorders>
              <w:top w:val="single" w:sz="2" w:space="0" w:color="auto"/>
              <w:left w:val="single" w:sz="2" w:space="0" w:color="auto"/>
              <w:bottom w:val="single" w:sz="2" w:space="0" w:color="auto"/>
              <w:right w:val="single" w:sz="2" w:space="0" w:color="auto"/>
            </w:tcBorders>
            <w:shd w:val="clear" w:color="auto" w:fill="auto"/>
            <w:hideMark/>
          </w:tcPr>
          <w:p w14:paraId="36B56EDA" w14:textId="77777777" w:rsidR="00C268DD" w:rsidRPr="00F60762" w:rsidRDefault="00C268DD" w:rsidP="00650BE9">
            <w:pPr>
              <w:spacing w:after="40" w:line="240" w:lineRule="auto"/>
              <w:rPr>
                <w:rFonts w:ascii="Myriad Pro" w:hAnsi="Myriad Pro"/>
                <w:sz w:val="21"/>
                <w:szCs w:val="21"/>
                <w:lang w:val="fr-FR"/>
              </w:rPr>
            </w:pPr>
            <w:r w:rsidRPr="00F60762">
              <w:rPr>
                <w:rFonts w:ascii="Myriad Pro" w:eastAsia="Myriad Pro" w:hAnsi="Myriad Pro" w:cs="Times New Roman"/>
                <w:sz w:val="21"/>
                <w:szCs w:val="21"/>
                <w:lang w:val="fr-FR"/>
              </w:rPr>
              <w:t>Document de programme pays du PNUD (DPP)</w:t>
            </w:r>
          </w:p>
        </w:tc>
      </w:tr>
      <w:tr w:rsidR="00C268DD" w14:paraId="31455816" w14:textId="77777777" w:rsidTr="00650BE9">
        <w:trPr>
          <w:trHeight w:val="288"/>
          <w:jc w:val="center"/>
        </w:trPr>
        <w:tc>
          <w:tcPr>
            <w:tcW w:w="630" w:type="dxa"/>
            <w:tcBorders>
              <w:top w:val="single" w:sz="2" w:space="0" w:color="auto"/>
              <w:left w:val="single" w:sz="2" w:space="0" w:color="auto"/>
              <w:bottom w:val="single" w:sz="2" w:space="0" w:color="auto"/>
              <w:right w:val="single" w:sz="2" w:space="0" w:color="auto"/>
            </w:tcBorders>
            <w:shd w:val="clear" w:color="auto" w:fill="auto"/>
            <w:hideMark/>
          </w:tcPr>
          <w:p w14:paraId="32303A46" w14:textId="77777777" w:rsidR="00C268DD" w:rsidRPr="00F60762" w:rsidRDefault="00C268DD" w:rsidP="00650BE9">
            <w:pPr>
              <w:pStyle w:val="ListParagraph"/>
              <w:spacing w:line="240" w:lineRule="auto"/>
              <w:ind w:left="0"/>
              <w:jc w:val="center"/>
              <w:rPr>
                <w:rFonts w:ascii="Myriad Pro" w:hAnsi="Myriad Pro"/>
                <w:sz w:val="21"/>
                <w:szCs w:val="21"/>
              </w:rPr>
            </w:pPr>
            <w:r w:rsidRPr="00F60762">
              <w:rPr>
                <w:rFonts w:ascii="Myriad Pro" w:eastAsia="Myriad Pro" w:hAnsi="Myriad Pro" w:cs="Times New Roman"/>
                <w:sz w:val="21"/>
                <w:szCs w:val="21"/>
                <w:lang w:val="fr-FR"/>
              </w:rPr>
              <w:t>25</w:t>
            </w:r>
          </w:p>
        </w:tc>
        <w:tc>
          <w:tcPr>
            <w:tcW w:w="8910" w:type="dxa"/>
            <w:tcBorders>
              <w:top w:val="single" w:sz="2" w:space="0" w:color="auto"/>
              <w:left w:val="single" w:sz="2" w:space="0" w:color="auto"/>
              <w:bottom w:val="single" w:sz="2" w:space="0" w:color="auto"/>
              <w:right w:val="single" w:sz="2" w:space="0" w:color="auto"/>
            </w:tcBorders>
            <w:shd w:val="clear" w:color="auto" w:fill="auto"/>
            <w:hideMark/>
          </w:tcPr>
          <w:p w14:paraId="7F386345" w14:textId="77777777" w:rsidR="00C268DD" w:rsidRPr="00F60762" w:rsidRDefault="00C268DD" w:rsidP="00650BE9">
            <w:pPr>
              <w:spacing w:after="40" w:line="240" w:lineRule="auto"/>
              <w:rPr>
                <w:rFonts w:ascii="Myriad Pro" w:hAnsi="Myriad Pro"/>
                <w:sz w:val="21"/>
                <w:szCs w:val="21"/>
                <w:lang w:val="fr-FR"/>
              </w:rPr>
            </w:pPr>
            <w:r w:rsidRPr="00F60762">
              <w:rPr>
                <w:rFonts w:ascii="Myriad Pro" w:eastAsia="Myriad Pro" w:hAnsi="Myriad Pro" w:cs="Times New Roman"/>
                <w:sz w:val="21"/>
                <w:szCs w:val="21"/>
                <w:lang w:val="fr-FR"/>
              </w:rPr>
              <w:t>Liste/carte des sites du projet, en précisant ceux pour lesquels des visites sont proposées</w:t>
            </w:r>
          </w:p>
        </w:tc>
      </w:tr>
      <w:tr w:rsidR="00C268DD" w14:paraId="3D26894B" w14:textId="77777777" w:rsidTr="00650BE9">
        <w:trPr>
          <w:trHeight w:val="288"/>
          <w:jc w:val="center"/>
        </w:trPr>
        <w:tc>
          <w:tcPr>
            <w:tcW w:w="630" w:type="dxa"/>
            <w:tcBorders>
              <w:top w:val="single" w:sz="2" w:space="0" w:color="auto"/>
              <w:left w:val="single" w:sz="2" w:space="0" w:color="auto"/>
              <w:bottom w:val="single" w:sz="2" w:space="0" w:color="auto"/>
              <w:right w:val="single" w:sz="2" w:space="0" w:color="auto"/>
            </w:tcBorders>
            <w:shd w:val="clear" w:color="auto" w:fill="auto"/>
            <w:hideMark/>
          </w:tcPr>
          <w:p w14:paraId="4C510DF2" w14:textId="77777777" w:rsidR="00C268DD" w:rsidRPr="00F60762" w:rsidRDefault="00C268DD" w:rsidP="00650BE9">
            <w:pPr>
              <w:pStyle w:val="ListParagraph"/>
              <w:spacing w:line="240" w:lineRule="auto"/>
              <w:ind w:left="0"/>
              <w:jc w:val="center"/>
              <w:rPr>
                <w:rFonts w:ascii="Myriad Pro" w:hAnsi="Myriad Pro"/>
                <w:sz w:val="21"/>
                <w:szCs w:val="21"/>
              </w:rPr>
            </w:pPr>
            <w:r w:rsidRPr="00F60762">
              <w:rPr>
                <w:rFonts w:ascii="Myriad Pro" w:eastAsia="Myriad Pro" w:hAnsi="Myriad Pro" w:cs="Times New Roman"/>
                <w:sz w:val="21"/>
                <w:szCs w:val="21"/>
                <w:lang w:val="fr-FR"/>
              </w:rPr>
              <w:t>26</w:t>
            </w:r>
          </w:p>
        </w:tc>
        <w:tc>
          <w:tcPr>
            <w:tcW w:w="8910" w:type="dxa"/>
            <w:tcBorders>
              <w:top w:val="single" w:sz="2" w:space="0" w:color="auto"/>
              <w:left w:val="single" w:sz="2" w:space="0" w:color="auto"/>
              <w:bottom w:val="single" w:sz="2" w:space="0" w:color="auto"/>
              <w:right w:val="single" w:sz="2" w:space="0" w:color="auto"/>
            </w:tcBorders>
            <w:shd w:val="clear" w:color="auto" w:fill="auto"/>
            <w:hideMark/>
          </w:tcPr>
          <w:p w14:paraId="5C90E177" w14:textId="77777777" w:rsidR="00C268DD" w:rsidRPr="00F60762" w:rsidRDefault="00C268DD" w:rsidP="00650BE9">
            <w:pPr>
              <w:spacing w:after="40" w:line="240" w:lineRule="auto"/>
              <w:rPr>
                <w:rFonts w:ascii="Myriad Pro" w:hAnsi="Myriad Pro"/>
                <w:sz w:val="21"/>
                <w:szCs w:val="21"/>
                <w:lang w:val="fr-FR"/>
              </w:rPr>
            </w:pPr>
            <w:r w:rsidRPr="00F60762">
              <w:rPr>
                <w:rFonts w:ascii="Myriad Pro" w:eastAsia="Myriad Pro" w:hAnsi="Myriad Pro" w:cs="Times New Roman"/>
                <w:sz w:val="21"/>
                <w:szCs w:val="21"/>
                <w:lang w:val="fr-FR"/>
              </w:rPr>
              <w:t>Liste et coordonnées du personnel du projet, des principales parties prenantes, notamment des membres du conseil du projet, le CTR, les membres de l’équipe projet et les autres partenaires à consulter</w:t>
            </w:r>
          </w:p>
        </w:tc>
      </w:tr>
      <w:tr w:rsidR="00C268DD" w14:paraId="7D739707" w14:textId="77777777" w:rsidTr="00650BE9">
        <w:trPr>
          <w:trHeight w:val="288"/>
          <w:jc w:val="center"/>
        </w:trPr>
        <w:tc>
          <w:tcPr>
            <w:tcW w:w="630" w:type="dxa"/>
            <w:tcBorders>
              <w:top w:val="single" w:sz="2" w:space="0" w:color="auto"/>
              <w:left w:val="single" w:sz="2" w:space="0" w:color="auto"/>
              <w:bottom w:val="single" w:sz="2" w:space="0" w:color="auto"/>
              <w:right w:val="single" w:sz="2" w:space="0" w:color="auto"/>
            </w:tcBorders>
            <w:shd w:val="clear" w:color="auto" w:fill="auto"/>
            <w:hideMark/>
          </w:tcPr>
          <w:p w14:paraId="0A6DCDC7" w14:textId="77777777" w:rsidR="00C268DD" w:rsidRPr="00F60762" w:rsidRDefault="00C268DD" w:rsidP="00650BE9">
            <w:pPr>
              <w:pStyle w:val="ListParagraph"/>
              <w:spacing w:line="240" w:lineRule="auto"/>
              <w:ind w:left="0"/>
              <w:jc w:val="center"/>
              <w:rPr>
                <w:rFonts w:ascii="Myriad Pro" w:hAnsi="Myriad Pro"/>
                <w:sz w:val="21"/>
                <w:szCs w:val="21"/>
              </w:rPr>
            </w:pPr>
            <w:r w:rsidRPr="00F60762">
              <w:rPr>
                <w:rFonts w:ascii="Myriad Pro" w:eastAsia="Myriad Pro" w:hAnsi="Myriad Pro" w:cs="Times New Roman"/>
                <w:sz w:val="21"/>
                <w:szCs w:val="21"/>
                <w:lang w:val="fr-FR"/>
              </w:rPr>
              <w:t>27</w:t>
            </w:r>
          </w:p>
        </w:tc>
        <w:tc>
          <w:tcPr>
            <w:tcW w:w="8910" w:type="dxa"/>
            <w:tcBorders>
              <w:top w:val="single" w:sz="2" w:space="0" w:color="auto"/>
              <w:left w:val="single" w:sz="2" w:space="0" w:color="auto"/>
              <w:bottom w:val="single" w:sz="2" w:space="0" w:color="auto"/>
              <w:right w:val="single" w:sz="2" w:space="0" w:color="auto"/>
            </w:tcBorders>
            <w:shd w:val="clear" w:color="auto" w:fill="auto"/>
            <w:hideMark/>
          </w:tcPr>
          <w:p w14:paraId="317C025E" w14:textId="77777777" w:rsidR="00C268DD" w:rsidRPr="00F60762" w:rsidRDefault="00C268DD" w:rsidP="00650BE9">
            <w:pPr>
              <w:spacing w:after="40" w:line="240" w:lineRule="auto"/>
              <w:rPr>
                <w:rFonts w:ascii="Myriad Pro" w:hAnsi="Myriad Pro"/>
                <w:sz w:val="21"/>
                <w:szCs w:val="21"/>
                <w:lang w:val="fr-FR"/>
              </w:rPr>
            </w:pPr>
            <w:r w:rsidRPr="00F60762">
              <w:rPr>
                <w:rFonts w:ascii="Myriad Pro" w:eastAsia="Myriad Pro" w:hAnsi="Myriad Pro" w:cs="Times New Roman"/>
                <w:sz w:val="21"/>
                <w:szCs w:val="21"/>
                <w:lang w:val="fr-FR"/>
              </w:rPr>
              <w:t>Éléments livrables du projet qui fournissent des preuves documentaires de la progression vers la réalisation du projet</w:t>
            </w:r>
          </w:p>
        </w:tc>
      </w:tr>
      <w:tr w:rsidR="00C268DD" w14:paraId="5B5BD21C" w14:textId="77777777" w:rsidTr="00650BE9">
        <w:trPr>
          <w:trHeight w:val="288"/>
          <w:jc w:val="center"/>
        </w:trPr>
        <w:tc>
          <w:tcPr>
            <w:tcW w:w="630" w:type="dxa"/>
            <w:tcBorders>
              <w:top w:val="single" w:sz="2" w:space="0" w:color="auto"/>
              <w:left w:val="single" w:sz="2" w:space="0" w:color="auto"/>
              <w:bottom w:val="single" w:sz="2" w:space="0" w:color="auto"/>
              <w:right w:val="single" w:sz="2" w:space="0" w:color="auto"/>
            </w:tcBorders>
            <w:shd w:val="clear" w:color="auto" w:fill="auto"/>
          </w:tcPr>
          <w:p w14:paraId="5675E14D" w14:textId="77777777" w:rsidR="00C268DD" w:rsidRPr="00F60762" w:rsidRDefault="00C268DD" w:rsidP="00650BE9">
            <w:pPr>
              <w:pStyle w:val="ListParagraph"/>
              <w:spacing w:line="240" w:lineRule="auto"/>
              <w:ind w:left="0"/>
              <w:jc w:val="center"/>
              <w:rPr>
                <w:rFonts w:ascii="Myriad Pro" w:hAnsi="Myriad Pro"/>
                <w:sz w:val="21"/>
                <w:szCs w:val="21"/>
                <w:lang w:val="fr-FR"/>
              </w:rPr>
            </w:pPr>
          </w:p>
        </w:tc>
        <w:tc>
          <w:tcPr>
            <w:tcW w:w="8910" w:type="dxa"/>
            <w:tcBorders>
              <w:top w:val="single" w:sz="2" w:space="0" w:color="auto"/>
              <w:left w:val="single" w:sz="2" w:space="0" w:color="auto"/>
              <w:bottom w:val="single" w:sz="2" w:space="0" w:color="auto"/>
              <w:right w:val="single" w:sz="2" w:space="0" w:color="auto"/>
            </w:tcBorders>
            <w:shd w:val="clear" w:color="auto" w:fill="auto"/>
            <w:hideMark/>
          </w:tcPr>
          <w:p w14:paraId="03512742" w14:textId="77777777" w:rsidR="00C268DD" w:rsidRPr="00F60762" w:rsidRDefault="00C268DD" w:rsidP="00650BE9">
            <w:pPr>
              <w:spacing w:after="40" w:line="240" w:lineRule="auto"/>
              <w:rPr>
                <w:rFonts w:ascii="Myriad Pro" w:hAnsi="Myriad Pro"/>
                <w:i/>
                <w:iCs/>
                <w:sz w:val="21"/>
                <w:szCs w:val="21"/>
                <w:lang w:val="fr-FR"/>
              </w:rPr>
            </w:pPr>
            <w:r w:rsidRPr="00F60762">
              <w:rPr>
                <w:rFonts w:ascii="Myriad Pro" w:eastAsia="Myriad Pro" w:hAnsi="Myriad Pro" w:cs="Times New Roman"/>
                <w:i/>
                <w:iCs/>
                <w:sz w:val="21"/>
                <w:szCs w:val="21"/>
                <w:lang w:val="fr-FR"/>
              </w:rPr>
              <w:t>Documents supplémentaires, selon les besoins</w:t>
            </w:r>
          </w:p>
        </w:tc>
      </w:tr>
    </w:tbl>
    <w:p w14:paraId="2F78681B" w14:textId="5601C584" w:rsidR="00C268DD" w:rsidRDefault="00C268DD" w:rsidP="00C268DD">
      <w:pPr>
        <w:spacing w:line="259" w:lineRule="auto"/>
        <w:rPr>
          <w:rFonts w:ascii="Myriad Pro" w:hAnsi="Myriad Pro"/>
          <w:b/>
          <w:bCs/>
          <w:sz w:val="26"/>
          <w:szCs w:val="26"/>
        </w:rPr>
      </w:pPr>
    </w:p>
    <w:p w14:paraId="393E9A9E" w14:textId="77777777" w:rsidR="00C268DD" w:rsidRDefault="00C268DD" w:rsidP="00C268DD">
      <w:pPr>
        <w:rPr>
          <w:rFonts w:ascii="Myriad Pro" w:hAnsi="Myriad Pro"/>
          <w:b/>
          <w:bCs/>
          <w:sz w:val="26"/>
          <w:szCs w:val="26"/>
        </w:rPr>
      </w:pPr>
      <w:proofErr w:type="spellStart"/>
      <w:r w:rsidRPr="00365223">
        <w:rPr>
          <w:rFonts w:ascii="Myriad Pro" w:hAnsi="Myriad Pro"/>
          <w:b/>
          <w:bCs/>
          <w:sz w:val="26"/>
          <w:szCs w:val="26"/>
        </w:rPr>
        <w:lastRenderedPageBreak/>
        <w:t>Annexe</w:t>
      </w:r>
      <w:proofErr w:type="spellEnd"/>
      <w:r w:rsidRPr="00365223">
        <w:rPr>
          <w:rFonts w:ascii="Myriad Pro" w:hAnsi="Myriad Pro"/>
          <w:b/>
          <w:bCs/>
          <w:sz w:val="26"/>
          <w:szCs w:val="26"/>
        </w:rPr>
        <w:t xml:space="preserve"> C des </w:t>
      </w:r>
      <w:proofErr w:type="spellStart"/>
      <w:proofErr w:type="gramStart"/>
      <w:r w:rsidRPr="00365223">
        <w:rPr>
          <w:rFonts w:ascii="Myriad Pro" w:hAnsi="Myriad Pro"/>
          <w:b/>
          <w:bCs/>
          <w:sz w:val="26"/>
          <w:szCs w:val="26"/>
        </w:rPr>
        <w:t>TdR</w:t>
      </w:r>
      <w:proofErr w:type="spellEnd"/>
      <w:r w:rsidRPr="00365223">
        <w:rPr>
          <w:rFonts w:ascii="Myriad Pro" w:hAnsi="Myriad Pro"/>
          <w:b/>
          <w:bCs/>
          <w:sz w:val="26"/>
          <w:szCs w:val="26"/>
        </w:rPr>
        <w:t xml:space="preserve"> :</w:t>
      </w:r>
      <w:proofErr w:type="gramEnd"/>
      <w:r w:rsidRPr="00365223">
        <w:rPr>
          <w:rFonts w:ascii="Myriad Pro" w:hAnsi="Myriad Pro"/>
          <w:b/>
          <w:bCs/>
          <w:sz w:val="26"/>
          <w:szCs w:val="26"/>
        </w:rPr>
        <w:t xml:space="preserve"> </w:t>
      </w:r>
      <w:proofErr w:type="spellStart"/>
      <w:r w:rsidRPr="00365223">
        <w:rPr>
          <w:rFonts w:ascii="Myriad Pro" w:hAnsi="Myriad Pro"/>
          <w:b/>
          <w:bCs/>
          <w:sz w:val="26"/>
          <w:szCs w:val="26"/>
        </w:rPr>
        <w:t>Contenu</w:t>
      </w:r>
      <w:proofErr w:type="spellEnd"/>
      <w:r w:rsidRPr="00365223">
        <w:rPr>
          <w:rFonts w:ascii="Myriad Pro" w:hAnsi="Myriad Pro"/>
          <w:b/>
          <w:bCs/>
          <w:sz w:val="26"/>
          <w:szCs w:val="26"/>
        </w:rPr>
        <w:t xml:space="preserve"> du rapport </w:t>
      </w:r>
      <w:proofErr w:type="spellStart"/>
      <w:r w:rsidRPr="00365223">
        <w:rPr>
          <w:rFonts w:ascii="Myriad Pro" w:hAnsi="Myriad Pro"/>
          <w:b/>
          <w:bCs/>
          <w:sz w:val="26"/>
          <w:szCs w:val="26"/>
        </w:rPr>
        <w:t>d’EF</w:t>
      </w:r>
      <w:proofErr w:type="spellEnd"/>
    </w:p>
    <w:tbl>
      <w:tblPr>
        <w:tblStyle w:val="TableGrid"/>
        <w:tblW w:w="9715" w:type="dxa"/>
        <w:tblInd w:w="0" w:type="dxa"/>
        <w:tblLayout w:type="fixed"/>
        <w:tblLook w:val="04A0" w:firstRow="1" w:lastRow="0" w:firstColumn="1" w:lastColumn="0" w:noHBand="0" w:noVBand="1"/>
      </w:tblPr>
      <w:tblGrid>
        <w:gridCol w:w="625"/>
        <w:gridCol w:w="9090"/>
      </w:tblGrid>
      <w:tr w:rsidR="00C268DD" w14:paraId="0E2ABC58" w14:textId="77777777" w:rsidTr="00650BE9">
        <w:tc>
          <w:tcPr>
            <w:tcW w:w="62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1BE6BD4" w14:textId="77777777" w:rsidR="00C268DD" w:rsidRDefault="00C268DD" w:rsidP="00650BE9">
            <w:pPr>
              <w:spacing w:line="240" w:lineRule="auto"/>
              <w:rPr>
                <w:rFonts w:ascii="Myriad Pro" w:hAnsi="Myriad Pro"/>
                <w:color w:val="000000"/>
                <w:sz w:val="21"/>
                <w:szCs w:val="21"/>
              </w:rPr>
            </w:pPr>
            <w:r>
              <w:rPr>
                <w:rFonts w:ascii="Myriad Pro" w:eastAsia="Myriad Pro" w:hAnsi="Myriad Pro" w:cs="Times New Roman"/>
                <w:color w:val="000000"/>
                <w:sz w:val="21"/>
                <w:szCs w:val="21"/>
                <w:lang w:val="fr-FR"/>
              </w:rPr>
              <w:t>i.</w:t>
            </w:r>
          </w:p>
        </w:tc>
        <w:tc>
          <w:tcPr>
            <w:tcW w:w="909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13B61FB" w14:textId="77777777" w:rsidR="00C268DD" w:rsidRDefault="00C268DD" w:rsidP="00650BE9">
            <w:pPr>
              <w:spacing w:line="240" w:lineRule="auto"/>
              <w:rPr>
                <w:rFonts w:ascii="Myriad Pro" w:hAnsi="Myriad Pro"/>
                <w:color w:val="000000"/>
                <w:sz w:val="21"/>
                <w:szCs w:val="21"/>
                <w:lang w:val="fr-FR"/>
              </w:rPr>
            </w:pPr>
            <w:r>
              <w:rPr>
                <w:rFonts w:ascii="Myriad Pro" w:eastAsia="Myriad Pro" w:hAnsi="Myriad Pro" w:cs="Times New Roman"/>
                <w:color w:val="000000"/>
                <w:sz w:val="21"/>
                <w:szCs w:val="21"/>
                <w:lang w:val="fr-FR"/>
              </w:rPr>
              <w:t>Page de titre</w:t>
            </w:r>
          </w:p>
        </w:tc>
      </w:tr>
      <w:tr w:rsidR="00C268DD" w14:paraId="6D3D0A01" w14:textId="77777777" w:rsidTr="00650BE9">
        <w:tc>
          <w:tcPr>
            <w:tcW w:w="625" w:type="dxa"/>
            <w:tcBorders>
              <w:top w:val="single" w:sz="4" w:space="0" w:color="auto"/>
              <w:left w:val="single" w:sz="4" w:space="0" w:color="auto"/>
              <w:bottom w:val="single" w:sz="4" w:space="0" w:color="auto"/>
              <w:right w:val="single" w:sz="4" w:space="0" w:color="auto"/>
            </w:tcBorders>
          </w:tcPr>
          <w:p w14:paraId="18882DA6" w14:textId="77777777" w:rsidR="00C268DD" w:rsidRDefault="00C268DD" w:rsidP="00650BE9">
            <w:pPr>
              <w:spacing w:line="240" w:lineRule="auto"/>
              <w:rPr>
                <w:rFonts w:ascii="Myriad Pro" w:hAnsi="Myriad Pro"/>
                <w:color w:val="000000"/>
                <w:sz w:val="21"/>
                <w:szCs w:val="21"/>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3B4BFD31" w14:textId="77777777" w:rsidR="00C268DD" w:rsidRPr="00EC1AD9" w:rsidRDefault="00C268DD" w:rsidP="00C268DD">
            <w:pPr>
              <w:pStyle w:val="ListParagraph"/>
              <w:numPr>
                <w:ilvl w:val="0"/>
                <w:numId w:val="20"/>
              </w:numPr>
              <w:spacing w:line="240" w:lineRule="auto"/>
              <w:ind w:left="348"/>
              <w:rPr>
                <w:rFonts w:ascii="Myriad Pro" w:hAnsi="Myriad Pro"/>
                <w:color w:val="000000"/>
                <w:sz w:val="21"/>
                <w:szCs w:val="21"/>
                <w:lang w:val="fr-FR"/>
              </w:rPr>
            </w:pPr>
            <w:r w:rsidRPr="00EC1AD9">
              <w:rPr>
                <w:rFonts w:ascii="Myriad Pro" w:eastAsia="Myriad Pro" w:hAnsi="Myriad Pro" w:cs="Times New Roman"/>
                <w:color w:val="000000"/>
                <w:sz w:val="21"/>
                <w:szCs w:val="21"/>
                <w:lang w:val="fr-FR"/>
              </w:rPr>
              <w:t>Titre du projet appuyé par le PNUD et financé par le FEM</w:t>
            </w:r>
          </w:p>
        </w:tc>
      </w:tr>
      <w:tr w:rsidR="00C268DD" w14:paraId="7E2D53C9" w14:textId="77777777" w:rsidTr="00650BE9">
        <w:tc>
          <w:tcPr>
            <w:tcW w:w="625" w:type="dxa"/>
            <w:tcBorders>
              <w:top w:val="single" w:sz="4" w:space="0" w:color="auto"/>
              <w:left w:val="single" w:sz="4" w:space="0" w:color="auto"/>
              <w:bottom w:val="single" w:sz="4" w:space="0" w:color="auto"/>
              <w:right w:val="single" w:sz="4" w:space="0" w:color="auto"/>
            </w:tcBorders>
          </w:tcPr>
          <w:p w14:paraId="59B5B3F6" w14:textId="77777777" w:rsidR="00C268DD" w:rsidRDefault="00C268DD" w:rsidP="00650BE9">
            <w:pPr>
              <w:spacing w:line="240" w:lineRule="auto"/>
              <w:rPr>
                <w:rFonts w:ascii="Myriad Pro" w:hAnsi="Myriad Pro"/>
                <w:color w:val="000000"/>
                <w:sz w:val="21"/>
                <w:szCs w:val="21"/>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2AC5B7EA" w14:textId="77777777" w:rsidR="00C268DD" w:rsidRPr="00EC1AD9" w:rsidRDefault="00C268DD" w:rsidP="00C268DD">
            <w:pPr>
              <w:pStyle w:val="ListParagraph"/>
              <w:numPr>
                <w:ilvl w:val="0"/>
                <w:numId w:val="20"/>
              </w:numPr>
              <w:spacing w:line="240" w:lineRule="auto"/>
              <w:ind w:left="348"/>
              <w:rPr>
                <w:rFonts w:ascii="Myriad Pro" w:hAnsi="Myriad Pro"/>
                <w:color w:val="000000"/>
                <w:sz w:val="21"/>
                <w:szCs w:val="21"/>
              </w:rPr>
            </w:pPr>
            <w:r w:rsidRPr="00EC1AD9">
              <w:rPr>
                <w:rFonts w:ascii="Myriad Pro" w:eastAsia="Myriad Pro" w:hAnsi="Myriad Pro" w:cs="Times New Roman"/>
                <w:color w:val="000000"/>
                <w:sz w:val="21"/>
                <w:szCs w:val="21"/>
                <w:lang w:val="fr-FR"/>
              </w:rPr>
              <w:t>N</w:t>
            </w:r>
            <w:r w:rsidRPr="00EC1AD9">
              <w:rPr>
                <w:rFonts w:ascii="Myriad Pro" w:eastAsia="Myriad Pro" w:hAnsi="Myriad Pro" w:cs="Times New Roman"/>
                <w:color w:val="000000"/>
                <w:sz w:val="21"/>
                <w:szCs w:val="21"/>
                <w:vertAlign w:val="superscript"/>
                <w:lang w:val="fr-FR"/>
              </w:rPr>
              <w:t>o</w:t>
            </w:r>
            <w:r w:rsidRPr="00EC1AD9">
              <w:rPr>
                <w:rFonts w:ascii="Myriad Pro" w:eastAsia="Myriad Pro" w:hAnsi="Myriad Pro" w:cs="Times New Roman"/>
                <w:color w:val="000000"/>
                <w:sz w:val="21"/>
                <w:szCs w:val="21"/>
                <w:lang w:val="fr-FR"/>
              </w:rPr>
              <w:t> projet SIGP PNUD et n</w:t>
            </w:r>
            <w:r w:rsidRPr="00EC1AD9">
              <w:rPr>
                <w:rFonts w:ascii="Myriad Pro" w:eastAsia="Myriad Pro" w:hAnsi="Myriad Pro" w:cs="Times New Roman"/>
                <w:color w:val="000000"/>
                <w:sz w:val="21"/>
                <w:szCs w:val="21"/>
                <w:vertAlign w:val="superscript"/>
                <w:lang w:val="fr-FR"/>
              </w:rPr>
              <w:t>o</w:t>
            </w:r>
            <w:r w:rsidRPr="00EC1AD9">
              <w:rPr>
                <w:rFonts w:ascii="Myriad Pro" w:eastAsia="Myriad Pro" w:hAnsi="Myriad Pro" w:cs="Times New Roman"/>
                <w:color w:val="000000"/>
                <w:sz w:val="21"/>
                <w:szCs w:val="21"/>
                <w:lang w:val="fr-FR"/>
              </w:rPr>
              <w:t> projet FEM</w:t>
            </w:r>
          </w:p>
        </w:tc>
      </w:tr>
      <w:tr w:rsidR="00C268DD" w14:paraId="47A81FD8" w14:textId="77777777" w:rsidTr="00650BE9">
        <w:tc>
          <w:tcPr>
            <w:tcW w:w="625" w:type="dxa"/>
            <w:tcBorders>
              <w:top w:val="single" w:sz="4" w:space="0" w:color="auto"/>
              <w:left w:val="single" w:sz="4" w:space="0" w:color="auto"/>
              <w:bottom w:val="single" w:sz="4" w:space="0" w:color="auto"/>
              <w:right w:val="single" w:sz="4" w:space="0" w:color="auto"/>
            </w:tcBorders>
          </w:tcPr>
          <w:p w14:paraId="2BF446AC" w14:textId="77777777" w:rsidR="00C268DD" w:rsidRDefault="00C268DD" w:rsidP="00650BE9">
            <w:pPr>
              <w:spacing w:line="240" w:lineRule="auto"/>
              <w:rPr>
                <w:rFonts w:ascii="Myriad Pro" w:hAnsi="Myriad Pro"/>
                <w:color w:val="000000"/>
                <w:sz w:val="21"/>
                <w:szCs w:val="21"/>
              </w:rPr>
            </w:pPr>
          </w:p>
        </w:tc>
        <w:tc>
          <w:tcPr>
            <w:tcW w:w="9090" w:type="dxa"/>
            <w:tcBorders>
              <w:top w:val="single" w:sz="4" w:space="0" w:color="auto"/>
              <w:left w:val="single" w:sz="4" w:space="0" w:color="auto"/>
              <w:bottom w:val="single" w:sz="4" w:space="0" w:color="auto"/>
              <w:right w:val="single" w:sz="4" w:space="0" w:color="auto"/>
            </w:tcBorders>
            <w:hideMark/>
          </w:tcPr>
          <w:p w14:paraId="554809AD" w14:textId="77777777" w:rsidR="00C268DD" w:rsidRPr="00EC1AD9" w:rsidRDefault="00C268DD" w:rsidP="00C268DD">
            <w:pPr>
              <w:pStyle w:val="ListParagraph"/>
              <w:numPr>
                <w:ilvl w:val="0"/>
                <w:numId w:val="20"/>
              </w:numPr>
              <w:spacing w:line="240" w:lineRule="auto"/>
              <w:ind w:left="348"/>
              <w:rPr>
                <w:rFonts w:ascii="Myriad Pro" w:hAnsi="Myriad Pro"/>
                <w:color w:val="000000"/>
                <w:sz w:val="21"/>
                <w:szCs w:val="21"/>
                <w:lang w:val="fr-FR"/>
              </w:rPr>
            </w:pPr>
            <w:r w:rsidRPr="00EC1AD9">
              <w:rPr>
                <w:rFonts w:ascii="Myriad Pro" w:eastAsia="Myriad Pro" w:hAnsi="Myriad Pro" w:cs="Times New Roman"/>
                <w:color w:val="000000"/>
                <w:sz w:val="21"/>
                <w:szCs w:val="21"/>
                <w:lang w:val="fr-FR"/>
              </w:rPr>
              <w:t>Calendrier de l’EF et date du rapport final d’EF</w:t>
            </w:r>
          </w:p>
        </w:tc>
      </w:tr>
      <w:tr w:rsidR="00C268DD" w14:paraId="5ED73C95" w14:textId="77777777" w:rsidTr="00650BE9">
        <w:tc>
          <w:tcPr>
            <w:tcW w:w="625" w:type="dxa"/>
            <w:tcBorders>
              <w:top w:val="single" w:sz="4" w:space="0" w:color="auto"/>
              <w:left w:val="single" w:sz="4" w:space="0" w:color="auto"/>
              <w:bottom w:val="single" w:sz="4" w:space="0" w:color="auto"/>
              <w:right w:val="single" w:sz="4" w:space="0" w:color="auto"/>
            </w:tcBorders>
          </w:tcPr>
          <w:p w14:paraId="17DA6DD3" w14:textId="77777777" w:rsidR="00C268DD" w:rsidRDefault="00C268DD" w:rsidP="00650BE9">
            <w:pPr>
              <w:spacing w:line="240" w:lineRule="auto"/>
              <w:rPr>
                <w:rFonts w:ascii="Myriad Pro" w:hAnsi="Myriad Pro"/>
                <w:color w:val="000000"/>
                <w:sz w:val="21"/>
                <w:szCs w:val="21"/>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31B3EEA7" w14:textId="77777777" w:rsidR="00C268DD" w:rsidRPr="00EC1AD9" w:rsidRDefault="00C268DD" w:rsidP="00C268DD">
            <w:pPr>
              <w:pStyle w:val="ListParagraph"/>
              <w:numPr>
                <w:ilvl w:val="0"/>
                <w:numId w:val="20"/>
              </w:numPr>
              <w:spacing w:line="240" w:lineRule="auto"/>
              <w:ind w:left="348"/>
              <w:rPr>
                <w:rFonts w:ascii="Myriad Pro" w:hAnsi="Myriad Pro"/>
                <w:color w:val="000000"/>
                <w:sz w:val="21"/>
                <w:szCs w:val="21"/>
                <w:lang w:val="fr-FR"/>
              </w:rPr>
            </w:pPr>
            <w:r w:rsidRPr="00EC1AD9">
              <w:rPr>
                <w:rFonts w:ascii="Myriad Pro" w:eastAsia="Myriad Pro" w:hAnsi="Myriad Pro" w:cs="Times New Roman"/>
                <w:color w:val="000000"/>
                <w:sz w:val="21"/>
                <w:szCs w:val="21"/>
                <w:lang w:val="fr-FR"/>
              </w:rPr>
              <w:t>Région et pays concernés par le projet</w:t>
            </w:r>
          </w:p>
        </w:tc>
      </w:tr>
      <w:tr w:rsidR="00C268DD" w14:paraId="5BF915FC" w14:textId="77777777" w:rsidTr="00650BE9">
        <w:tc>
          <w:tcPr>
            <w:tcW w:w="625" w:type="dxa"/>
            <w:tcBorders>
              <w:top w:val="single" w:sz="4" w:space="0" w:color="auto"/>
              <w:left w:val="single" w:sz="4" w:space="0" w:color="auto"/>
              <w:bottom w:val="single" w:sz="4" w:space="0" w:color="auto"/>
              <w:right w:val="single" w:sz="4" w:space="0" w:color="auto"/>
            </w:tcBorders>
          </w:tcPr>
          <w:p w14:paraId="023BF7A6" w14:textId="77777777" w:rsidR="00C268DD" w:rsidRDefault="00C268DD" w:rsidP="00650BE9">
            <w:pPr>
              <w:spacing w:line="240" w:lineRule="auto"/>
              <w:rPr>
                <w:rFonts w:ascii="Myriad Pro" w:hAnsi="Myriad Pro"/>
                <w:color w:val="000000"/>
                <w:sz w:val="21"/>
                <w:szCs w:val="21"/>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519854C6" w14:textId="77777777" w:rsidR="00C268DD" w:rsidRPr="00EC1AD9" w:rsidRDefault="00C268DD" w:rsidP="00C268DD">
            <w:pPr>
              <w:pStyle w:val="ListParagraph"/>
              <w:numPr>
                <w:ilvl w:val="0"/>
                <w:numId w:val="20"/>
              </w:numPr>
              <w:spacing w:line="240" w:lineRule="auto"/>
              <w:ind w:left="348"/>
              <w:rPr>
                <w:rFonts w:ascii="Myriad Pro" w:hAnsi="Myriad Pro"/>
                <w:color w:val="000000"/>
                <w:sz w:val="21"/>
                <w:szCs w:val="21"/>
                <w:lang w:val="fr-FR"/>
              </w:rPr>
            </w:pPr>
            <w:r w:rsidRPr="00EC1AD9">
              <w:rPr>
                <w:rFonts w:ascii="Myriad Pro" w:eastAsia="Myriad Pro" w:hAnsi="Myriad Pro" w:cs="Times New Roman"/>
                <w:color w:val="000000"/>
                <w:sz w:val="21"/>
                <w:szCs w:val="21"/>
                <w:lang w:val="fr-FR"/>
              </w:rPr>
              <w:t>Domaine focal/Programme stratégique du FEM</w:t>
            </w:r>
          </w:p>
        </w:tc>
      </w:tr>
      <w:tr w:rsidR="00C268DD" w14:paraId="53136202" w14:textId="77777777" w:rsidTr="00650BE9">
        <w:tc>
          <w:tcPr>
            <w:tcW w:w="625" w:type="dxa"/>
            <w:tcBorders>
              <w:top w:val="single" w:sz="4" w:space="0" w:color="auto"/>
              <w:left w:val="single" w:sz="4" w:space="0" w:color="auto"/>
              <w:bottom w:val="single" w:sz="4" w:space="0" w:color="auto"/>
              <w:right w:val="single" w:sz="4" w:space="0" w:color="auto"/>
            </w:tcBorders>
          </w:tcPr>
          <w:p w14:paraId="7DCD3E28" w14:textId="77777777" w:rsidR="00C268DD" w:rsidRDefault="00C268DD" w:rsidP="00650BE9">
            <w:pPr>
              <w:spacing w:line="240" w:lineRule="auto"/>
              <w:rPr>
                <w:rFonts w:ascii="Myriad Pro" w:hAnsi="Myriad Pro"/>
                <w:color w:val="000000"/>
                <w:sz w:val="21"/>
                <w:szCs w:val="21"/>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45D68E06" w14:textId="77777777" w:rsidR="00C268DD" w:rsidRPr="00EC1AD9" w:rsidRDefault="00C268DD" w:rsidP="00C268DD">
            <w:pPr>
              <w:pStyle w:val="ListParagraph"/>
              <w:numPr>
                <w:ilvl w:val="0"/>
                <w:numId w:val="20"/>
              </w:numPr>
              <w:spacing w:line="240" w:lineRule="auto"/>
              <w:ind w:left="348"/>
              <w:rPr>
                <w:rFonts w:ascii="Myriad Pro" w:hAnsi="Myriad Pro"/>
                <w:color w:val="000000"/>
                <w:sz w:val="21"/>
                <w:szCs w:val="21"/>
                <w:lang w:val="fr-FR"/>
              </w:rPr>
            </w:pPr>
            <w:r w:rsidRPr="00EC1AD9">
              <w:rPr>
                <w:rFonts w:ascii="Myriad Pro" w:eastAsia="Myriad Pro" w:hAnsi="Myriad Pro" w:cs="Times New Roman"/>
                <w:color w:val="000000"/>
                <w:sz w:val="21"/>
                <w:szCs w:val="21"/>
                <w:lang w:val="fr-FR"/>
              </w:rPr>
              <w:t>Agence d’exécution, partenaire de mise en œuvre et autres partenaires du projet</w:t>
            </w:r>
          </w:p>
        </w:tc>
      </w:tr>
      <w:tr w:rsidR="00C268DD" w14:paraId="4292F224" w14:textId="77777777" w:rsidTr="00650BE9">
        <w:tc>
          <w:tcPr>
            <w:tcW w:w="625" w:type="dxa"/>
            <w:tcBorders>
              <w:top w:val="single" w:sz="4" w:space="0" w:color="auto"/>
              <w:left w:val="single" w:sz="4" w:space="0" w:color="auto"/>
              <w:bottom w:val="single" w:sz="4" w:space="0" w:color="auto"/>
              <w:right w:val="single" w:sz="4" w:space="0" w:color="auto"/>
            </w:tcBorders>
          </w:tcPr>
          <w:p w14:paraId="29A3BACC" w14:textId="77777777" w:rsidR="00C268DD" w:rsidRDefault="00C268DD" w:rsidP="00650BE9">
            <w:pPr>
              <w:spacing w:line="240" w:lineRule="auto"/>
              <w:rPr>
                <w:rFonts w:ascii="Myriad Pro" w:hAnsi="Myriad Pro"/>
                <w:color w:val="000000"/>
                <w:sz w:val="21"/>
                <w:szCs w:val="21"/>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0941F64F" w14:textId="77777777" w:rsidR="00C268DD" w:rsidRPr="00EC1AD9" w:rsidRDefault="00C268DD" w:rsidP="00C268DD">
            <w:pPr>
              <w:pStyle w:val="ListParagraph"/>
              <w:numPr>
                <w:ilvl w:val="0"/>
                <w:numId w:val="20"/>
              </w:numPr>
              <w:spacing w:line="240" w:lineRule="auto"/>
              <w:ind w:left="348"/>
              <w:rPr>
                <w:rFonts w:ascii="Myriad Pro" w:hAnsi="Myriad Pro"/>
                <w:color w:val="000000"/>
                <w:sz w:val="21"/>
                <w:szCs w:val="21"/>
                <w:lang w:val="fr-FR"/>
              </w:rPr>
            </w:pPr>
            <w:r w:rsidRPr="00EC1AD9">
              <w:rPr>
                <w:rFonts w:ascii="Myriad Pro" w:eastAsia="Myriad Pro" w:hAnsi="Myriad Pro" w:cs="Times New Roman"/>
                <w:color w:val="000000"/>
                <w:sz w:val="21"/>
                <w:szCs w:val="21"/>
                <w:lang w:val="fr-FR"/>
              </w:rPr>
              <w:t>Membres de l’équipe de l’EF</w:t>
            </w:r>
          </w:p>
        </w:tc>
      </w:tr>
      <w:tr w:rsidR="00C268DD" w14:paraId="182B9773" w14:textId="77777777" w:rsidTr="00650BE9">
        <w:tc>
          <w:tcPr>
            <w:tcW w:w="62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A6026D2" w14:textId="77777777" w:rsidR="00C268DD" w:rsidRDefault="00C268DD" w:rsidP="00650BE9">
            <w:pPr>
              <w:spacing w:line="240" w:lineRule="auto"/>
              <w:rPr>
                <w:rFonts w:ascii="Myriad Pro" w:hAnsi="Myriad Pro"/>
                <w:color w:val="000000"/>
                <w:sz w:val="21"/>
                <w:szCs w:val="21"/>
              </w:rPr>
            </w:pPr>
            <w:r>
              <w:rPr>
                <w:rFonts w:ascii="Myriad Pro" w:eastAsia="Myriad Pro" w:hAnsi="Myriad Pro" w:cs="Times New Roman"/>
                <w:color w:val="000000"/>
                <w:sz w:val="21"/>
                <w:szCs w:val="21"/>
                <w:lang w:val="fr-FR"/>
              </w:rPr>
              <w:t>ii.</w:t>
            </w:r>
          </w:p>
        </w:tc>
        <w:tc>
          <w:tcPr>
            <w:tcW w:w="909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5BE14A9" w14:textId="77777777" w:rsidR="00C268DD" w:rsidRDefault="00C268DD" w:rsidP="00650BE9">
            <w:pPr>
              <w:spacing w:line="240" w:lineRule="auto"/>
              <w:rPr>
                <w:rFonts w:ascii="Myriad Pro" w:hAnsi="Myriad Pro"/>
                <w:color w:val="000000"/>
                <w:sz w:val="21"/>
                <w:szCs w:val="21"/>
              </w:rPr>
            </w:pPr>
            <w:r>
              <w:rPr>
                <w:rFonts w:ascii="Myriad Pro" w:eastAsia="Myriad Pro" w:hAnsi="Myriad Pro" w:cs="Times New Roman"/>
                <w:color w:val="000000"/>
                <w:sz w:val="21"/>
                <w:szCs w:val="21"/>
                <w:lang w:val="fr-FR"/>
              </w:rPr>
              <w:t>Remerciements</w:t>
            </w:r>
          </w:p>
        </w:tc>
      </w:tr>
      <w:tr w:rsidR="00C268DD" w14:paraId="643F8312" w14:textId="77777777" w:rsidTr="00650BE9">
        <w:tc>
          <w:tcPr>
            <w:tcW w:w="62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B5DDA96" w14:textId="77777777" w:rsidR="00C268DD" w:rsidRDefault="00C268DD" w:rsidP="00650BE9">
            <w:pPr>
              <w:spacing w:line="240" w:lineRule="auto"/>
              <w:rPr>
                <w:rFonts w:ascii="Myriad Pro" w:hAnsi="Myriad Pro"/>
                <w:color w:val="000000"/>
                <w:sz w:val="21"/>
                <w:szCs w:val="21"/>
              </w:rPr>
            </w:pPr>
            <w:r>
              <w:rPr>
                <w:rFonts w:ascii="Myriad Pro" w:eastAsia="Myriad Pro" w:hAnsi="Myriad Pro" w:cs="Times New Roman"/>
                <w:color w:val="000000"/>
                <w:sz w:val="21"/>
                <w:szCs w:val="21"/>
                <w:lang w:val="fr-FR"/>
              </w:rPr>
              <w:t>iii.</w:t>
            </w:r>
          </w:p>
        </w:tc>
        <w:tc>
          <w:tcPr>
            <w:tcW w:w="909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A979518" w14:textId="77777777" w:rsidR="00C268DD" w:rsidRDefault="00C268DD" w:rsidP="00650BE9">
            <w:pPr>
              <w:spacing w:line="240" w:lineRule="auto"/>
              <w:rPr>
                <w:rFonts w:ascii="Myriad Pro" w:hAnsi="Myriad Pro"/>
                <w:color w:val="000000"/>
                <w:sz w:val="21"/>
                <w:szCs w:val="21"/>
              </w:rPr>
            </w:pPr>
            <w:r>
              <w:rPr>
                <w:rFonts w:ascii="Myriad Pro" w:eastAsia="Myriad Pro" w:hAnsi="Myriad Pro" w:cs="Times New Roman"/>
                <w:color w:val="000000"/>
                <w:sz w:val="21"/>
                <w:szCs w:val="21"/>
                <w:lang w:val="fr-FR"/>
              </w:rPr>
              <w:t xml:space="preserve">Table des matières </w:t>
            </w:r>
          </w:p>
        </w:tc>
      </w:tr>
      <w:tr w:rsidR="00C268DD" w14:paraId="73FAE8DB" w14:textId="77777777" w:rsidTr="00650BE9">
        <w:tc>
          <w:tcPr>
            <w:tcW w:w="62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3944312" w14:textId="77777777" w:rsidR="00C268DD" w:rsidRDefault="00C268DD" w:rsidP="00650BE9">
            <w:pPr>
              <w:spacing w:line="240" w:lineRule="auto"/>
              <w:rPr>
                <w:rFonts w:ascii="Myriad Pro" w:hAnsi="Myriad Pro"/>
                <w:color w:val="000000"/>
                <w:sz w:val="21"/>
                <w:szCs w:val="21"/>
              </w:rPr>
            </w:pPr>
            <w:r>
              <w:rPr>
                <w:rFonts w:ascii="Myriad Pro" w:eastAsia="Myriad Pro" w:hAnsi="Myriad Pro" w:cs="Times New Roman"/>
                <w:color w:val="000000"/>
                <w:sz w:val="21"/>
                <w:szCs w:val="21"/>
                <w:lang w:val="fr-FR"/>
              </w:rPr>
              <w:t>iv.</w:t>
            </w:r>
          </w:p>
        </w:tc>
        <w:tc>
          <w:tcPr>
            <w:tcW w:w="909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9DDFB35" w14:textId="77777777" w:rsidR="00C268DD" w:rsidRDefault="00C268DD" w:rsidP="00650BE9">
            <w:pPr>
              <w:spacing w:line="240" w:lineRule="auto"/>
              <w:rPr>
                <w:rFonts w:ascii="Myriad Pro" w:hAnsi="Myriad Pro"/>
                <w:color w:val="000000"/>
                <w:sz w:val="21"/>
                <w:szCs w:val="21"/>
              </w:rPr>
            </w:pPr>
            <w:r>
              <w:rPr>
                <w:rFonts w:ascii="Myriad Pro" w:eastAsia="Myriad Pro" w:hAnsi="Myriad Pro" w:cs="Times New Roman"/>
                <w:color w:val="000000"/>
                <w:sz w:val="21"/>
                <w:szCs w:val="21"/>
                <w:lang w:val="fr-FR"/>
              </w:rPr>
              <w:t>Acronymes et abréviations</w:t>
            </w:r>
          </w:p>
        </w:tc>
      </w:tr>
      <w:tr w:rsidR="00C268DD" w14:paraId="78AECF81" w14:textId="77777777" w:rsidTr="00650BE9">
        <w:tc>
          <w:tcPr>
            <w:tcW w:w="62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BC41A22" w14:textId="77777777" w:rsidR="00C268DD" w:rsidRDefault="00C268DD" w:rsidP="00650BE9">
            <w:pPr>
              <w:spacing w:line="240" w:lineRule="auto"/>
              <w:rPr>
                <w:rFonts w:ascii="Myriad Pro" w:hAnsi="Myriad Pro"/>
                <w:color w:val="000000"/>
                <w:sz w:val="21"/>
                <w:szCs w:val="21"/>
              </w:rPr>
            </w:pPr>
            <w:r>
              <w:rPr>
                <w:rFonts w:ascii="Myriad Pro" w:eastAsia="Myriad Pro" w:hAnsi="Myriad Pro" w:cs="Times New Roman"/>
                <w:color w:val="000000"/>
                <w:sz w:val="21"/>
                <w:szCs w:val="21"/>
                <w:lang w:val="fr-FR"/>
              </w:rPr>
              <w:t>1.</w:t>
            </w:r>
          </w:p>
        </w:tc>
        <w:tc>
          <w:tcPr>
            <w:tcW w:w="909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D2B7EDE" w14:textId="77777777" w:rsidR="00C268DD" w:rsidRDefault="00C268DD" w:rsidP="00650BE9">
            <w:pPr>
              <w:spacing w:line="240" w:lineRule="auto"/>
              <w:rPr>
                <w:rFonts w:ascii="Myriad Pro" w:hAnsi="Myriad Pro"/>
                <w:color w:val="000000"/>
                <w:sz w:val="21"/>
                <w:szCs w:val="21"/>
              </w:rPr>
            </w:pPr>
            <w:r>
              <w:rPr>
                <w:rFonts w:ascii="Myriad Pro" w:eastAsia="Myriad Pro" w:hAnsi="Myriad Pro" w:cs="Times New Roman"/>
                <w:color w:val="000000"/>
                <w:sz w:val="21"/>
                <w:szCs w:val="21"/>
                <w:lang w:val="fr-FR"/>
              </w:rPr>
              <w:t>Résumé analytique (3-4 pages)</w:t>
            </w:r>
          </w:p>
        </w:tc>
      </w:tr>
      <w:tr w:rsidR="00C268DD" w14:paraId="67AE6102" w14:textId="77777777" w:rsidTr="00650BE9">
        <w:tc>
          <w:tcPr>
            <w:tcW w:w="625" w:type="dxa"/>
            <w:tcBorders>
              <w:top w:val="single" w:sz="4" w:space="0" w:color="auto"/>
              <w:left w:val="single" w:sz="4" w:space="0" w:color="auto"/>
              <w:bottom w:val="single" w:sz="4" w:space="0" w:color="auto"/>
              <w:right w:val="single" w:sz="4" w:space="0" w:color="auto"/>
            </w:tcBorders>
          </w:tcPr>
          <w:p w14:paraId="655B854B" w14:textId="77777777" w:rsidR="00C268DD" w:rsidRDefault="00C268DD" w:rsidP="00650BE9">
            <w:pPr>
              <w:spacing w:line="240" w:lineRule="auto"/>
              <w:rPr>
                <w:rFonts w:ascii="Myriad Pro" w:hAnsi="Myriad Pro"/>
                <w:color w:val="000000"/>
                <w:sz w:val="21"/>
                <w:szCs w:val="21"/>
              </w:rPr>
            </w:pPr>
          </w:p>
        </w:tc>
        <w:tc>
          <w:tcPr>
            <w:tcW w:w="9090" w:type="dxa"/>
            <w:tcBorders>
              <w:top w:val="single" w:sz="4" w:space="0" w:color="auto"/>
              <w:left w:val="single" w:sz="4" w:space="0" w:color="auto"/>
              <w:bottom w:val="single" w:sz="4" w:space="0" w:color="auto"/>
              <w:right w:val="single" w:sz="4" w:space="0" w:color="auto"/>
            </w:tcBorders>
            <w:hideMark/>
          </w:tcPr>
          <w:p w14:paraId="03156AC9" w14:textId="77777777" w:rsidR="00C268DD" w:rsidRPr="00990930" w:rsidRDefault="00C268DD" w:rsidP="00C268DD">
            <w:pPr>
              <w:pStyle w:val="ListParagraph"/>
              <w:numPr>
                <w:ilvl w:val="0"/>
                <w:numId w:val="21"/>
              </w:numPr>
              <w:spacing w:line="240" w:lineRule="auto"/>
              <w:ind w:left="348"/>
              <w:rPr>
                <w:rFonts w:ascii="Myriad Pro" w:hAnsi="Myriad Pro"/>
                <w:color w:val="000000"/>
                <w:sz w:val="21"/>
                <w:szCs w:val="21"/>
                <w:lang w:val="fr-FR"/>
              </w:rPr>
            </w:pPr>
            <w:r w:rsidRPr="00990930">
              <w:rPr>
                <w:rFonts w:ascii="Myriad Pro" w:eastAsia="Myriad Pro" w:hAnsi="Myriad Pro" w:cs="Times New Roman"/>
                <w:color w:val="000000"/>
                <w:sz w:val="21"/>
                <w:szCs w:val="21"/>
                <w:lang w:val="fr-FR"/>
              </w:rPr>
              <w:t>Tableau d’informations sur le projet</w:t>
            </w:r>
          </w:p>
        </w:tc>
      </w:tr>
      <w:tr w:rsidR="00C268DD" w14:paraId="517FE43D" w14:textId="77777777" w:rsidTr="00650BE9">
        <w:tc>
          <w:tcPr>
            <w:tcW w:w="625" w:type="dxa"/>
            <w:tcBorders>
              <w:top w:val="single" w:sz="4" w:space="0" w:color="auto"/>
              <w:left w:val="single" w:sz="4" w:space="0" w:color="auto"/>
              <w:bottom w:val="single" w:sz="4" w:space="0" w:color="auto"/>
              <w:right w:val="single" w:sz="4" w:space="0" w:color="auto"/>
            </w:tcBorders>
          </w:tcPr>
          <w:p w14:paraId="27CC6837" w14:textId="77777777" w:rsidR="00C268DD" w:rsidRDefault="00C268DD" w:rsidP="00650BE9">
            <w:pPr>
              <w:spacing w:line="240" w:lineRule="auto"/>
              <w:rPr>
                <w:rFonts w:ascii="Myriad Pro" w:hAnsi="Myriad Pro"/>
                <w:color w:val="000000"/>
                <w:sz w:val="21"/>
                <w:szCs w:val="21"/>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67C6D255" w14:textId="77777777" w:rsidR="00C268DD" w:rsidRPr="00990930" w:rsidRDefault="00C268DD" w:rsidP="00C268DD">
            <w:pPr>
              <w:pStyle w:val="ListParagraph"/>
              <w:numPr>
                <w:ilvl w:val="0"/>
                <w:numId w:val="21"/>
              </w:numPr>
              <w:spacing w:line="240" w:lineRule="auto"/>
              <w:ind w:left="348"/>
              <w:rPr>
                <w:rFonts w:ascii="Myriad Pro" w:hAnsi="Myriad Pro"/>
                <w:color w:val="000000"/>
                <w:sz w:val="21"/>
                <w:szCs w:val="21"/>
              </w:rPr>
            </w:pPr>
            <w:r w:rsidRPr="00990930">
              <w:rPr>
                <w:rFonts w:ascii="Myriad Pro" w:eastAsia="Myriad Pro" w:hAnsi="Myriad Pro" w:cs="Times New Roman"/>
                <w:color w:val="000000"/>
                <w:sz w:val="21"/>
                <w:szCs w:val="21"/>
                <w:lang w:val="fr-FR"/>
              </w:rPr>
              <w:t>Description du projet (brève)</w:t>
            </w:r>
          </w:p>
        </w:tc>
      </w:tr>
      <w:tr w:rsidR="00C268DD" w14:paraId="47E718B9" w14:textId="77777777" w:rsidTr="00650BE9">
        <w:tc>
          <w:tcPr>
            <w:tcW w:w="625" w:type="dxa"/>
            <w:tcBorders>
              <w:top w:val="single" w:sz="4" w:space="0" w:color="auto"/>
              <w:left w:val="single" w:sz="4" w:space="0" w:color="auto"/>
              <w:bottom w:val="single" w:sz="4" w:space="0" w:color="auto"/>
              <w:right w:val="single" w:sz="4" w:space="0" w:color="auto"/>
            </w:tcBorders>
          </w:tcPr>
          <w:p w14:paraId="3263DE70" w14:textId="77777777" w:rsidR="00C268DD" w:rsidRDefault="00C268DD" w:rsidP="00650BE9">
            <w:pPr>
              <w:spacing w:line="240" w:lineRule="auto"/>
              <w:rPr>
                <w:rFonts w:ascii="Myriad Pro" w:hAnsi="Myriad Pro"/>
                <w:color w:val="000000"/>
                <w:sz w:val="21"/>
                <w:szCs w:val="21"/>
              </w:rPr>
            </w:pPr>
          </w:p>
        </w:tc>
        <w:tc>
          <w:tcPr>
            <w:tcW w:w="9090" w:type="dxa"/>
            <w:tcBorders>
              <w:top w:val="single" w:sz="4" w:space="0" w:color="auto"/>
              <w:left w:val="single" w:sz="4" w:space="0" w:color="auto"/>
              <w:bottom w:val="single" w:sz="4" w:space="0" w:color="auto"/>
              <w:right w:val="single" w:sz="4" w:space="0" w:color="auto"/>
            </w:tcBorders>
            <w:hideMark/>
          </w:tcPr>
          <w:p w14:paraId="3C594634" w14:textId="77777777" w:rsidR="00C268DD" w:rsidRPr="00990930" w:rsidRDefault="00C268DD" w:rsidP="00C268DD">
            <w:pPr>
              <w:pStyle w:val="ListParagraph"/>
              <w:numPr>
                <w:ilvl w:val="0"/>
                <w:numId w:val="21"/>
              </w:numPr>
              <w:spacing w:line="240" w:lineRule="auto"/>
              <w:ind w:left="348"/>
              <w:rPr>
                <w:rFonts w:ascii="Myriad Pro" w:hAnsi="Myriad Pro"/>
                <w:color w:val="000000"/>
                <w:sz w:val="21"/>
                <w:szCs w:val="21"/>
              </w:rPr>
            </w:pPr>
            <w:r w:rsidRPr="00990930">
              <w:rPr>
                <w:rFonts w:ascii="Myriad Pro" w:eastAsia="Myriad Pro" w:hAnsi="Myriad Pro" w:cs="Times New Roman"/>
                <w:color w:val="000000"/>
                <w:sz w:val="21"/>
                <w:szCs w:val="21"/>
                <w:lang w:val="fr-FR"/>
              </w:rPr>
              <w:t xml:space="preserve">Tableau de notations d’évaluation </w:t>
            </w:r>
          </w:p>
        </w:tc>
      </w:tr>
      <w:tr w:rsidR="00C268DD" w14:paraId="004CC17A" w14:textId="77777777" w:rsidTr="00650BE9">
        <w:tc>
          <w:tcPr>
            <w:tcW w:w="625" w:type="dxa"/>
            <w:tcBorders>
              <w:top w:val="single" w:sz="4" w:space="0" w:color="auto"/>
              <w:left w:val="single" w:sz="4" w:space="0" w:color="auto"/>
              <w:bottom w:val="single" w:sz="4" w:space="0" w:color="auto"/>
              <w:right w:val="single" w:sz="4" w:space="0" w:color="auto"/>
            </w:tcBorders>
          </w:tcPr>
          <w:p w14:paraId="07AC5743" w14:textId="77777777" w:rsidR="00C268DD" w:rsidRDefault="00C268DD" w:rsidP="00650BE9">
            <w:pPr>
              <w:spacing w:line="240" w:lineRule="auto"/>
              <w:rPr>
                <w:rFonts w:ascii="Myriad Pro" w:hAnsi="Myriad Pro"/>
                <w:color w:val="000000"/>
                <w:sz w:val="21"/>
                <w:szCs w:val="21"/>
              </w:rPr>
            </w:pPr>
          </w:p>
        </w:tc>
        <w:tc>
          <w:tcPr>
            <w:tcW w:w="9090" w:type="dxa"/>
            <w:tcBorders>
              <w:top w:val="single" w:sz="4" w:space="0" w:color="auto"/>
              <w:left w:val="single" w:sz="4" w:space="0" w:color="auto"/>
              <w:bottom w:val="single" w:sz="4" w:space="0" w:color="auto"/>
              <w:right w:val="single" w:sz="4" w:space="0" w:color="auto"/>
            </w:tcBorders>
            <w:hideMark/>
          </w:tcPr>
          <w:p w14:paraId="799C67F3" w14:textId="77777777" w:rsidR="00C268DD" w:rsidRPr="00990930" w:rsidRDefault="00C268DD" w:rsidP="00C268DD">
            <w:pPr>
              <w:pStyle w:val="ListParagraph"/>
              <w:numPr>
                <w:ilvl w:val="0"/>
                <w:numId w:val="21"/>
              </w:numPr>
              <w:spacing w:line="240" w:lineRule="auto"/>
              <w:ind w:left="348"/>
              <w:rPr>
                <w:rFonts w:ascii="Myriad Pro" w:hAnsi="Myriad Pro"/>
                <w:color w:val="000000"/>
                <w:sz w:val="21"/>
                <w:szCs w:val="21"/>
                <w:lang w:val="fr-FR"/>
              </w:rPr>
            </w:pPr>
            <w:r w:rsidRPr="00990930">
              <w:rPr>
                <w:rFonts w:ascii="Myriad Pro" w:eastAsia="Myriad Pro" w:hAnsi="Myriad Pro" w:cs="Times New Roman"/>
                <w:color w:val="000000"/>
                <w:sz w:val="21"/>
                <w:szCs w:val="21"/>
                <w:lang w:val="fr-FR"/>
              </w:rPr>
              <w:t>Résumé concis des constatations, des conclusions et des enseignements tirés</w:t>
            </w:r>
          </w:p>
        </w:tc>
      </w:tr>
      <w:tr w:rsidR="00C268DD" w14:paraId="263EE741" w14:textId="77777777" w:rsidTr="00650BE9">
        <w:tc>
          <w:tcPr>
            <w:tcW w:w="625" w:type="dxa"/>
            <w:tcBorders>
              <w:top w:val="single" w:sz="4" w:space="0" w:color="auto"/>
              <w:left w:val="single" w:sz="4" w:space="0" w:color="auto"/>
              <w:bottom w:val="single" w:sz="4" w:space="0" w:color="auto"/>
              <w:right w:val="single" w:sz="4" w:space="0" w:color="auto"/>
            </w:tcBorders>
          </w:tcPr>
          <w:p w14:paraId="1BA723E3" w14:textId="77777777" w:rsidR="00C268DD" w:rsidRDefault="00C268DD" w:rsidP="00650BE9">
            <w:pPr>
              <w:spacing w:line="240" w:lineRule="auto"/>
              <w:rPr>
                <w:rFonts w:ascii="Myriad Pro" w:hAnsi="Myriad Pro"/>
                <w:color w:val="000000"/>
                <w:sz w:val="21"/>
                <w:szCs w:val="21"/>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761888A4" w14:textId="77777777" w:rsidR="00C268DD" w:rsidRPr="00990930" w:rsidRDefault="00C268DD" w:rsidP="00C268DD">
            <w:pPr>
              <w:pStyle w:val="ListParagraph"/>
              <w:numPr>
                <w:ilvl w:val="0"/>
                <w:numId w:val="21"/>
              </w:numPr>
              <w:spacing w:line="240" w:lineRule="auto"/>
              <w:ind w:left="348"/>
              <w:rPr>
                <w:rFonts w:ascii="Myriad Pro" w:hAnsi="Myriad Pro"/>
                <w:color w:val="000000"/>
                <w:sz w:val="21"/>
                <w:szCs w:val="21"/>
              </w:rPr>
            </w:pPr>
            <w:r w:rsidRPr="00990930">
              <w:rPr>
                <w:rFonts w:ascii="Myriad Pro" w:eastAsia="Myriad Pro" w:hAnsi="Myriad Pro" w:cs="Times New Roman"/>
                <w:color w:val="000000"/>
                <w:sz w:val="21"/>
                <w:szCs w:val="21"/>
                <w:lang w:val="fr-FR"/>
              </w:rPr>
              <w:t>Tableau récapitulatif des recommandations</w:t>
            </w:r>
          </w:p>
        </w:tc>
      </w:tr>
      <w:tr w:rsidR="00C268DD" w14:paraId="168CF8D8" w14:textId="77777777" w:rsidTr="00650BE9">
        <w:tc>
          <w:tcPr>
            <w:tcW w:w="62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63A5CD6" w14:textId="77777777" w:rsidR="00C268DD" w:rsidRDefault="00C268DD" w:rsidP="00650BE9">
            <w:pPr>
              <w:spacing w:line="240" w:lineRule="auto"/>
              <w:rPr>
                <w:rFonts w:ascii="Myriad Pro" w:hAnsi="Myriad Pro"/>
                <w:color w:val="000000"/>
                <w:sz w:val="21"/>
                <w:szCs w:val="21"/>
              </w:rPr>
            </w:pPr>
            <w:r>
              <w:rPr>
                <w:rFonts w:ascii="Myriad Pro" w:eastAsia="Myriad Pro" w:hAnsi="Myriad Pro" w:cs="Times New Roman"/>
                <w:color w:val="000000"/>
                <w:sz w:val="21"/>
                <w:szCs w:val="21"/>
                <w:lang w:val="fr-FR"/>
              </w:rPr>
              <w:t>2.</w:t>
            </w:r>
          </w:p>
        </w:tc>
        <w:tc>
          <w:tcPr>
            <w:tcW w:w="909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8086EBD" w14:textId="77777777" w:rsidR="00C268DD" w:rsidRDefault="00C268DD" w:rsidP="00650BE9">
            <w:pPr>
              <w:spacing w:line="240" w:lineRule="auto"/>
              <w:rPr>
                <w:rFonts w:ascii="Myriad Pro" w:hAnsi="Myriad Pro"/>
                <w:color w:val="000000"/>
                <w:sz w:val="21"/>
                <w:szCs w:val="21"/>
              </w:rPr>
            </w:pPr>
            <w:r>
              <w:rPr>
                <w:rFonts w:ascii="Myriad Pro" w:eastAsia="Myriad Pro" w:hAnsi="Myriad Pro" w:cs="Times New Roman"/>
                <w:color w:val="000000"/>
                <w:sz w:val="21"/>
                <w:szCs w:val="21"/>
                <w:lang w:val="fr-FR"/>
              </w:rPr>
              <w:t>Introduction (2-3 pages)</w:t>
            </w:r>
          </w:p>
        </w:tc>
      </w:tr>
      <w:tr w:rsidR="00C268DD" w14:paraId="4FA4B75D" w14:textId="77777777" w:rsidTr="00650BE9">
        <w:tc>
          <w:tcPr>
            <w:tcW w:w="625" w:type="dxa"/>
            <w:tcBorders>
              <w:top w:val="single" w:sz="4" w:space="0" w:color="auto"/>
              <w:left w:val="single" w:sz="4" w:space="0" w:color="auto"/>
              <w:bottom w:val="single" w:sz="4" w:space="0" w:color="auto"/>
              <w:right w:val="single" w:sz="4" w:space="0" w:color="auto"/>
            </w:tcBorders>
          </w:tcPr>
          <w:p w14:paraId="39332214" w14:textId="77777777" w:rsidR="00C268DD" w:rsidRDefault="00C268DD" w:rsidP="00650BE9">
            <w:pPr>
              <w:spacing w:line="240" w:lineRule="auto"/>
              <w:rPr>
                <w:rFonts w:ascii="Myriad Pro" w:hAnsi="Myriad Pro"/>
                <w:color w:val="000000"/>
                <w:sz w:val="21"/>
                <w:szCs w:val="21"/>
              </w:rPr>
            </w:pPr>
          </w:p>
        </w:tc>
        <w:tc>
          <w:tcPr>
            <w:tcW w:w="9090" w:type="dxa"/>
            <w:tcBorders>
              <w:top w:val="single" w:sz="4" w:space="0" w:color="auto"/>
              <w:left w:val="single" w:sz="4" w:space="0" w:color="auto"/>
              <w:bottom w:val="single" w:sz="4" w:space="0" w:color="auto"/>
              <w:right w:val="single" w:sz="4" w:space="0" w:color="auto"/>
            </w:tcBorders>
            <w:hideMark/>
          </w:tcPr>
          <w:p w14:paraId="79AF2829" w14:textId="77777777" w:rsidR="00C268DD" w:rsidRPr="00990930" w:rsidRDefault="00C268DD" w:rsidP="00C268DD">
            <w:pPr>
              <w:pStyle w:val="ListParagraph"/>
              <w:numPr>
                <w:ilvl w:val="0"/>
                <w:numId w:val="22"/>
              </w:numPr>
              <w:spacing w:line="240" w:lineRule="auto"/>
              <w:ind w:left="348"/>
              <w:rPr>
                <w:rFonts w:ascii="Myriad Pro" w:hAnsi="Myriad Pro"/>
                <w:color w:val="000000"/>
                <w:sz w:val="21"/>
                <w:szCs w:val="21"/>
                <w:lang w:val="fr-FR"/>
              </w:rPr>
            </w:pPr>
            <w:r w:rsidRPr="00990930">
              <w:rPr>
                <w:rFonts w:ascii="Myriad Pro" w:eastAsia="Myriad Pro" w:hAnsi="Myriad Pro" w:cs="Times New Roman"/>
                <w:color w:val="000000"/>
                <w:sz w:val="21"/>
                <w:szCs w:val="21"/>
                <w:lang w:val="fr-FR"/>
              </w:rPr>
              <w:t>Finalité et objectif de l’EF</w:t>
            </w:r>
          </w:p>
        </w:tc>
      </w:tr>
      <w:tr w:rsidR="00C268DD" w14:paraId="27121105" w14:textId="77777777" w:rsidTr="00650BE9">
        <w:tc>
          <w:tcPr>
            <w:tcW w:w="625" w:type="dxa"/>
            <w:tcBorders>
              <w:top w:val="single" w:sz="4" w:space="0" w:color="auto"/>
              <w:left w:val="single" w:sz="4" w:space="0" w:color="auto"/>
              <w:bottom w:val="single" w:sz="4" w:space="0" w:color="auto"/>
              <w:right w:val="single" w:sz="4" w:space="0" w:color="auto"/>
            </w:tcBorders>
          </w:tcPr>
          <w:p w14:paraId="7D1B3808" w14:textId="77777777" w:rsidR="00C268DD" w:rsidRDefault="00C268DD" w:rsidP="00650BE9">
            <w:pPr>
              <w:spacing w:line="240" w:lineRule="auto"/>
              <w:rPr>
                <w:rFonts w:ascii="Myriad Pro" w:hAnsi="Myriad Pro"/>
                <w:color w:val="000000"/>
                <w:sz w:val="21"/>
                <w:szCs w:val="21"/>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18419587" w14:textId="77777777" w:rsidR="00C268DD" w:rsidRPr="00990930" w:rsidRDefault="00C268DD" w:rsidP="00C268DD">
            <w:pPr>
              <w:pStyle w:val="ListParagraph"/>
              <w:numPr>
                <w:ilvl w:val="0"/>
                <w:numId w:val="22"/>
              </w:numPr>
              <w:spacing w:line="240" w:lineRule="auto"/>
              <w:ind w:left="348"/>
              <w:rPr>
                <w:rFonts w:ascii="Myriad Pro" w:hAnsi="Myriad Pro"/>
                <w:color w:val="000000"/>
                <w:sz w:val="21"/>
                <w:szCs w:val="21"/>
              </w:rPr>
            </w:pPr>
            <w:r w:rsidRPr="00990930">
              <w:rPr>
                <w:rFonts w:ascii="Myriad Pro" w:eastAsia="Myriad Pro" w:hAnsi="Myriad Pro" w:cs="Times New Roman"/>
                <w:color w:val="000000"/>
                <w:sz w:val="21"/>
                <w:szCs w:val="21"/>
                <w:lang w:val="fr-FR"/>
              </w:rPr>
              <w:t>Portée </w:t>
            </w:r>
          </w:p>
        </w:tc>
      </w:tr>
      <w:tr w:rsidR="00C268DD" w14:paraId="7E3CB553" w14:textId="77777777" w:rsidTr="00650BE9">
        <w:tc>
          <w:tcPr>
            <w:tcW w:w="625" w:type="dxa"/>
            <w:tcBorders>
              <w:top w:val="single" w:sz="4" w:space="0" w:color="auto"/>
              <w:left w:val="single" w:sz="4" w:space="0" w:color="auto"/>
              <w:bottom w:val="single" w:sz="4" w:space="0" w:color="auto"/>
              <w:right w:val="single" w:sz="4" w:space="0" w:color="auto"/>
            </w:tcBorders>
          </w:tcPr>
          <w:p w14:paraId="7B23B066" w14:textId="77777777" w:rsidR="00C268DD" w:rsidRDefault="00C268DD" w:rsidP="00650BE9">
            <w:pPr>
              <w:spacing w:line="240" w:lineRule="auto"/>
              <w:rPr>
                <w:rFonts w:ascii="Myriad Pro" w:hAnsi="Myriad Pro"/>
                <w:color w:val="000000"/>
                <w:sz w:val="21"/>
                <w:szCs w:val="21"/>
              </w:rPr>
            </w:pPr>
          </w:p>
        </w:tc>
        <w:tc>
          <w:tcPr>
            <w:tcW w:w="9090" w:type="dxa"/>
            <w:tcBorders>
              <w:top w:val="single" w:sz="4" w:space="0" w:color="auto"/>
              <w:left w:val="single" w:sz="4" w:space="0" w:color="auto"/>
              <w:bottom w:val="single" w:sz="4" w:space="0" w:color="auto"/>
              <w:right w:val="single" w:sz="4" w:space="0" w:color="auto"/>
            </w:tcBorders>
            <w:hideMark/>
          </w:tcPr>
          <w:p w14:paraId="2333331D" w14:textId="77777777" w:rsidR="00C268DD" w:rsidRPr="00990930" w:rsidRDefault="00C268DD" w:rsidP="00C268DD">
            <w:pPr>
              <w:pStyle w:val="ListParagraph"/>
              <w:numPr>
                <w:ilvl w:val="0"/>
                <w:numId w:val="22"/>
              </w:numPr>
              <w:spacing w:line="240" w:lineRule="auto"/>
              <w:ind w:left="348"/>
              <w:rPr>
                <w:rFonts w:ascii="Myriad Pro" w:hAnsi="Myriad Pro"/>
                <w:color w:val="000000"/>
                <w:sz w:val="21"/>
                <w:szCs w:val="21"/>
              </w:rPr>
            </w:pPr>
            <w:r w:rsidRPr="00990930">
              <w:rPr>
                <w:rFonts w:ascii="Myriad Pro" w:eastAsia="Myriad Pro" w:hAnsi="Myriad Pro" w:cs="Times New Roman"/>
                <w:color w:val="000000"/>
                <w:sz w:val="21"/>
                <w:szCs w:val="21"/>
                <w:lang w:val="fr-FR"/>
              </w:rPr>
              <w:t>Méthodologie</w:t>
            </w:r>
          </w:p>
        </w:tc>
      </w:tr>
      <w:tr w:rsidR="00C268DD" w14:paraId="5636EF9A" w14:textId="77777777" w:rsidTr="00650BE9">
        <w:tc>
          <w:tcPr>
            <w:tcW w:w="625" w:type="dxa"/>
            <w:tcBorders>
              <w:top w:val="single" w:sz="4" w:space="0" w:color="auto"/>
              <w:left w:val="single" w:sz="4" w:space="0" w:color="auto"/>
              <w:bottom w:val="single" w:sz="4" w:space="0" w:color="auto"/>
              <w:right w:val="single" w:sz="4" w:space="0" w:color="auto"/>
            </w:tcBorders>
          </w:tcPr>
          <w:p w14:paraId="7A053087" w14:textId="77777777" w:rsidR="00C268DD" w:rsidRDefault="00C268DD" w:rsidP="00650BE9">
            <w:pPr>
              <w:spacing w:line="240" w:lineRule="auto"/>
              <w:rPr>
                <w:rFonts w:ascii="Myriad Pro" w:hAnsi="Myriad Pro"/>
                <w:color w:val="000000"/>
                <w:sz w:val="21"/>
                <w:szCs w:val="21"/>
              </w:rPr>
            </w:pPr>
          </w:p>
        </w:tc>
        <w:tc>
          <w:tcPr>
            <w:tcW w:w="9090" w:type="dxa"/>
            <w:tcBorders>
              <w:top w:val="single" w:sz="4" w:space="0" w:color="auto"/>
              <w:left w:val="single" w:sz="4" w:space="0" w:color="auto"/>
              <w:bottom w:val="single" w:sz="4" w:space="0" w:color="auto"/>
              <w:right w:val="single" w:sz="4" w:space="0" w:color="auto"/>
            </w:tcBorders>
            <w:hideMark/>
          </w:tcPr>
          <w:p w14:paraId="3423A327" w14:textId="77777777" w:rsidR="00C268DD" w:rsidRPr="00990930" w:rsidRDefault="00C268DD" w:rsidP="00C268DD">
            <w:pPr>
              <w:pStyle w:val="ListParagraph"/>
              <w:numPr>
                <w:ilvl w:val="0"/>
                <w:numId w:val="22"/>
              </w:numPr>
              <w:spacing w:line="240" w:lineRule="auto"/>
              <w:ind w:left="348"/>
              <w:rPr>
                <w:rFonts w:ascii="Myriad Pro" w:hAnsi="Myriad Pro"/>
                <w:color w:val="000000"/>
                <w:sz w:val="21"/>
                <w:szCs w:val="21"/>
                <w:lang w:val="fr-FR"/>
              </w:rPr>
            </w:pPr>
            <w:r w:rsidRPr="00990930">
              <w:rPr>
                <w:rFonts w:ascii="Myriad Pro" w:eastAsia="Myriad Pro" w:hAnsi="Myriad Pro" w:cs="Times New Roman"/>
                <w:color w:val="000000"/>
                <w:sz w:val="21"/>
                <w:szCs w:val="21"/>
                <w:lang w:val="fr-FR"/>
              </w:rPr>
              <w:t>Collecte et analyse des données</w:t>
            </w:r>
          </w:p>
        </w:tc>
      </w:tr>
      <w:tr w:rsidR="00C268DD" w14:paraId="322AEA7C" w14:textId="77777777" w:rsidTr="00650BE9">
        <w:tc>
          <w:tcPr>
            <w:tcW w:w="625" w:type="dxa"/>
            <w:tcBorders>
              <w:top w:val="single" w:sz="4" w:space="0" w:color="auto"/>
              <w:left w:val="single" w:sz="4" w:space="0" w:color="auto"/>
              <w:bottom w:val="single" w:sz="4" w:space="0" w:color="auto"/>
              <w:right w:val="single" w:sz="4" w:space="0" w:color="auto"/>
            </w:tcBorders>
          </w:tcPr>
          <w:p w14:paraId="1492B805" w14:textId="77777777" w:rsidR="00C268DD" w:rsidRDefault="00C268DD" w:rsidP="00650BE9">
            <w:pPr>
              <w:spacing w:line="240" w:lineRule="auto"/>
              <w:rPr>
                <w:rFonts w:ascii="Myriad Pro" w:hAnsi="Myriad Pro"/>
                <w:color w:val="000000"/>
                <w:sz w:val="21"/>
                <w:szCs w:val="21"/>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5BAA5FD2" w14:textId="77777777" w:rsidR="00C268DD" w:rsidRPr="00990930" w:rsidRDefault="00C268DD" w:rsidP="00C268DD">
            <w:pPr>
              <w:pStyle w:val="ListParagraph"/>
              <w:numPr>
                <w:ilvl w:val="0"/>
                <w:numId w:val="22"/>
              </w:numPr>
              <w:spacing w:line="240" w:lineRule="auto"/>
              <w:ind w:left="348"/>
              <w:rPr>
                <w:rFonts w:ascii="Myriad Pro" w:hAnsi="Myriad Pro"/>
                <w:color w:val="000000"/>
                <w:sz w:val="21"/>
                <w:szCs w:val="21"/>
              </w:rPr>
            </w:pPr>
            <w:r w:rsidRPr="00990930">
              <w:rPr>
                <w:rFonts w:ascii="Myriad Pro" w:eastAsia="Myriad Pro" w:hAnsi="Myriad Pro" w:cs="Times New Roman"/>
                <w:color w:val="000000"/>
                <w:sz w:val="21"/>
                <w:szCs w:val="21"/>
                <w:lang w:val="fr-FR"/>
              </w:rPr>
              <w:t>Déontologie</w:t>
            </w:r>
          </w:p>
        </w:tc>
      </w:tr>
      <w:tr w:rsidR="00C268DD" w14:paraId="29AD7709" w14:textId="77777777" w:rsidTr="00650BE9">
        <w:tc>
          <w:tcPr>
            <w:tcW w:w="625" w:type="dxa"/>
            <w:tcBorders>
              <w:top w:val="single" w:sz="4" w:space="0" w:color="auto"/>
              <w:left w:val="single" w:sz="4" w:space="0" w:color="auto"/>
              <w:bottom w:val="single" w:sz="4" w:space="0" w:color="auto"/>
              <w:right w:val="single" w:sz="4" w:space="0" w:color="auto"/>
            </w:tcBorders>
          </w:tcPr>
          <w:p w14:paraId="33725FCE" w14:textId="77777777" w:rsidR="00C268DD" w:rsidRDefault="00C268DD" w:rsidP="00650BE9">
            <w:pPr>
              <w:spacing w:line="240" w:lineRule="auto"/>
              <w:rPr>
                <w:rFonts w:ascii="Myriad Pro" w:hAnsi="Myriad Pro"/>
                <w:color w:val="000000"/>
                <w:sz w:val="21"/>
                <w:szCs w:val="21"/>
              </w:rPr>
            </w:pPr>
          </w:p>
        </w:tc>
        <w:tc>
          <w:tcPr>
            <w:tcW w:w="9090" w:type="dxa"/>
            <w:tcBorders>
              <w:top w:val="single" w:sz="4" w:space="0" w:color="auto"/>
              <w:left w:val="single" w:sz="4" w:space="0" w:color="auto"/>
              <w:bottom w:val="single" w:sz="4" w:space="0" w:color="auto"/>
              <w:right w:val="single" w:sz="4" w:space="0" w:color="auto"/>
            </w:tcBorders>
            <w:hideMark/>
          </w:tcPr>
          <w:p w14:paraId="45D2239F" w14:textId="77777777" w:rsidR="00C268DD" w:rsidRPr="00990930" w:rsidRDefault="00C268DD" w:rsidP="00C268DD">
            <w:pPr>
              <w:pStyle w:val="ListParagraph"/>
              <w:numPr>
                <w:ilvl w:val="0"/>
                <w:numId w:val="22"/>
              </w:numPr>
              <w:spacing w:line="240" w:lineRule="auto"/>
              <w:ind w:left="348"/>
              <w:rPr>
                <w:rFonts w:ascii="Myriad Pro" w:hAnsi="Myriad Pro"/>
                <w:color w:val="000000"/>
                <w:sz w:val="21"/>
                <w:szCs w:val="21"/>
              </w:rPr>
            </w:pPr>
            <w:r w:rsidRPr="00990930">
              <w:rPr>
                <w:rFonts w:ascii="Myriad Pro" w:eastAsia="Myriad Pro" w:hAnsi="Myriad Pro" w:cs="Times New Roman"/>
                <w:color w:val="000000"/>
                <w:sz w:val="21"/>
                <w:szCs w:val="21"/>
                <w:lang w:val="fr-FR"/>
              </w:rPr>
              <w:t xml:space="preserve">Limites de l’évaluation </w:t>
            </w:r>
          </w:p>
        </w:tc>
      </w:tr>
      <w:tr w:rsidR="00C268DD" w14:paraId="6B6B9490" w14:textId="77777777" w:rsidTr="00650BE9">
        <w:tc>
          <w:tcPr>
            <w:tcW w:w="625" w:type="dxa"/>
            <w:tcBorders>
              <w:top w:val="single" w:sz="4" w:space="0" w:color="auto"/>
              <w:left w:val="single" w:sz="4" w:space="0" w:color="auto"/>
              <w:bottom w:val="single" w:sz="4" w:space="0" w:color="auto"/>
              <w:right w:val="single" w:sz="4" w:space="0" w:color="auto"/>
            </w:tcBorders>
          </w:tcPr>
          <w:p w14:paraId="7EBC59CD" w14:textId="77777777" w:rsidR="00C268DD" w:rsidRDefault="00C268DD" w:rsidP="00650BE9">
            <w:pPr>
              <w:spacing w:line="240" w:lineRule="auto"/>
              <w:rPr>
                <w:rFonts w:ascii="Myriad Pro" w:hAnsi="Myriad Pro"/>
                <w:color w:val="000000"/>
                <w:sz w:val="21"/>
                <w:szCs w:val="21"/>
              </w:rPr>
            </w:pPr>
          </w:p>
        </w:tc>
        <w:tc>
          <w:tcPr>
            <w:tcW w:w="9090" w:type="dxa"/>
            <w:tcBorders>
              <w:top w:val="single" w:sz="4" w:space="0" w:color="auto"/>
              <w:left w:val="single" w:sz="4" w:space="0" w:color="auto"/>
              <w:bottom w:val="single" w:sz="4" w:space="0" w:color="auto"/>
              <w:right w:val="single" w:sz="4" w:space="0" w:color="auto"/>
            </w:tcBorders>
            <w:hideMark/>
          </w:tcPr>
          <w:p w14:paraId="1ACDFCE5" w14:textId="77777777" w:rsidR="00C268DD" w:rsidRPr="00990930" w:rsidRDefault="00C268DD" w:rsidP="00C268DD">
            <w:pPr>
              <w:pStyle w:val="ListParagraph"/>
              <w:numPr>
                <w:ilvl w:val="0"/>
                <w:numId w:val="22"/>
              </w:numPr>
              <w:spacing w:line="240" w:lineRule="auto"/>
              <w:ind w:left="348"/>
              <w:rPr>
                <w:rFonts w:ascii="Myriad Pro" w:hAnsi="Myriad Pro"/>
                <w:color w:val="000000"/>
                <w:sz w:val="21"/>
                <w:szCs w:val="21"/>
                <w:lang w:val="fr-FR"/>
              </w:rPr>
            </w:pPr>
            <w:r w:rsidRPr="00990930">
              <w:rPr>
                <w:rFonts w:ascii="Myriad Pro" w:eastAsia="Myriad Pro" w:hAnsi="Myriad Pro" w:cs="Times New Roman"/>
                <w:color w:val="000000"/>
                <w:sz w:val="21"/>
                <w:szCs w:val="21"/>
                <w:lang w:val="fr-FR"/>
              </w:rPr>
              <w:t>Structure du rapport de l’EF</w:t>
            </w:r>
          </w:p>
        </w:tc>
      </w:tr>
      <w:tr w:rsidR="00C268DD" w14:paraId="64C3B139" w14:textId="77777777" w:rsidTr="00650BE9">
        <w:tc>
          <w:tcPr>
            <w:tcW w:w="62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92F3B12" w14:textId="77777777" w:rsidR="00C268DD" w:rsidRDefault="00C268DD" w:rsidP="00650BE9">
            <w:pPr>
              <w:spacing w:line="240" w:lineRule="auto"/>
              <w:rPr>
                <w:rFonts w:ascii="Myriad Pro" w:hAnsi="Myriad Pro"/>
                <w:color w:val="000000"/>
                <w:sz w:val="21"/>
                <w:szCs w:val="21"/>
              </w:rPr>
            </w:pPr>
            <w:r>
              <w:rPr>
                <w:rFonts w:ascii="Myriad Pro" w:eastAsia="Myriad Pro" w:hAnsi="Myriad Pro" w:cs="Times New Roman"/>
                <w:color w:val="000000"/>
                <w:sz w:val="21"/>
                <w:szCs w:val="21"/>
                <w:lang w:val="fr-FR"/>
              </w:rPr>
              <w:t>3.</w:t>
            </w:r>
          </w:p>
        </w:tc>
        <w:tc>
          <w:tcPr>
            <w:tcW w:w="909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3F9E49A" w14:textId="77777777" w:rsidR="00C268DD" w:rsidRDefault="00C268DD" w:rsidP="00650BE9">
            <w:pPr>
              <w:spacing w:line="240" w:lineRule="auto"/>
              <w:rPr>
                <w:rFonts w:ascii="Myriad Pro" w:hAnsi="Myriad Pro"/>
                <w:color w:val="000000"/>
                <w:sz w:val="21"/>
                <w:szCs w:val="21"/>
              </w:rPr>
            </w:pPr>
            <w:r>
              <w:rPr>
                <w:rFonts w:ascii="Myriad Pro" w:eastAsia="Myriad Pro" w:hAnsi="Myriad Pro" w:cs="Times New Roman"/>
                <w:color w:val="000000"/>
                <w:sz w:val="21"/>
                <w:szCs w:val="21"/>
                <w:lang w:val="fr-FR"/>
              </w:rPr>
              <w:t>Description du projet (3-5 pages)</w:t>
            </w:r>
          </w:p>
        </w:tc>
      </w:tr>
      <w:tr w:rsidR="00C268DD" w14:paraId="092ECFB8" w14:textId="77777777" w:rsidTr="00650BE9">
        <w:tc>
          <w:tcPr>
            <w:tcW w:w="625" w:type="dxa"/>
            <w:tcBorders>
              <w:top w:val="single" w:sz="4" w:space="0" w:color="auto"/>
              <w:left w:val="single" w:sz="4" w:space="0" w:color="auto"/>
              <w:bottom w:val="single" w:sz="4" w:space="0" w:color="auto"/>
              <w:right w:val="single" w:sz="4" w:space="0" w:color="auto"/>
            </w:tcBorders>
          </w:tcPr>
          <w:p w14:paraId="4272CA46" w14:textId="77777777" w:rsidR="00C268DD" w:rsidRDefault="00C268DD" w:rsidP="00650BE9">
            <w:pPr>
              <w:spacing w:line="240" w:lineRule="auto"/>
              <w:rPr>
                <w:rFonts w:ascii="Myriad Pro" w:hAnsi="Myriad Pro"/>
                <w:color w:val="000000"/>
                <w:sz w:val="21"/>
                <w:szCs w:val="21"/>
              </w:rPr>
            </w:pPr>
          </w:p>
        </w:tc>
        <w:tc>
          <w:tcPr>
            <w:tcW w:w="9090" w:type="dxa"/>
            <w:tcBorders>
              <w:top w:val="single" w:sz="4" w:space="0" w:color="auto"/>
              <w:left w:val="single" w:sz="4" w:space="0" w:color="auto"/>
              <w:bottom w:val="single" w:sz="4" w:space="0" w:color="auto"/>
              <w:right w:val="single" w:sz="4" w:space="0" w:color="auto"/>
            </w:tcBorders>
            <w:hideMark/>
          </w:tcPr>
          <w:p w14:paraId="48C6AEDA" w14:textId="77777777" w:rsidR="00C268DD" w:rsidRPr="000E3252" w:rsidRDefault="00C268DD" w:rsidP="00C268DD">
            <w:pPr>
              <w:pStyle w:val="ListParagraph"/>
              <w:numPr>
                <w:ilvl w:val="0"/>
                <w:numId w:val="23"/>
              </w:numPr>
              <w:spacing w:line="240" w:lineRule="auto"/>
              <w:ind w:left="348"/>
              <w:rPr>
                <w:rFonts w:ascii="Myriad Pro" w:hAnsi="Myriad Pro"/>
                <w:color w:val="000000"/>
                <w:sz w:val="21"/>
                <w:szCs w:val="21"/>
                <w:lang w:val="fr-FR"/>
              </w:rPr>
            </w:pPr>
            <w:r w:rsidRPr="000E3252">
              <w:rPr>
                <w:rFonts w:ascii="Myriad Pro" w:eastAsia="Myriad Pro" w:hAnsi="Myriad Pro" w:cs="Times New Roman"/>
                <w:color w:val="000000"/>
                <w:sz w:val="21"/>
                <w:szCs w:val="21"/>
                <w:lang w:val="fr-FR"/>
              </w:rPr>
              <w:t>Démarrage et durée du projet, y compris les étapes</w:t>
            </w:r>
          </w:p>
        </w:tc>
      </w:tr>
      <w:tr w:rsidR="00C268DD" w14:paraId="28E762BE" w14:textId="77777777" w:rsidTr="00650BE9">
        <w:tc>
          <w:tcPr>
            <w:tcW w:w="625" w:type="dxa"/>
            <w:tcBorders>
              <w:top w:val="single" w:sz="4" w:space="0" w:color="auto"/>
              <w:left w:val="single" w:sz="4" w:space="0" w:color="auto"/>
              <w:bottom w:val="single" w:sz="4" w:space="0" w:color="auto"/>
              <w:right w:val="single" w:sz="4" w:space="0" w:color="auto"/>
            </w:tcBorders>
          </w:tcPr>
          <w:p w14:paraId="63E3763F" w14:textId="77777777" w:rsidR="00C268DD" w:rsidRDefault="00C268DD" w:rsidP="00650BE9">
            <w:pPr>
              <w:spacing w:line="240" w:lineRule="auto"/>
              <w:rPr>
                <w:rFonts w:ascii="Myriad Pro" w:hAnsi="Myriad Pro"/>
                <w:color w:val="000000"/>
                <w:sz w:val="21"/>
                <w:szCs w:val="21"/>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283C35C4" w14:textId="77777777" w:rsidR="00C268DD" w:rsidRPr="000E3252" w:rsidRDefault="00C268DD" w:rsidP="00C268DD">
            <w:pPr>
              <w:pStyle w:val="ListParagraph"/>
              <w:numPr>
                <w:ilvl w:val="0"/>
                <w:numId w:val="23"/>
              </w:numPr>
              <w:spacing w:line="240" w:lineRule="auto"/>
              <w:ind w:left="348"/>
              <w:rPr>
                <w:rFonts w:ascii="Myriad Pro" w:hAnsi="Myriad Pro"/>
                <w:color w:val="000000"/>
                <w:sz w:val="21"/>
                <w:szCs w:val="21"/>
                <w:lang w:val="fr-FR"/>
              </w:rPr>
            </w:pPr>
            <w:r w:rsidRPr="000E3252">
              <w:rPr>
                <w:rFonts w:ascii="Myriad Pro" w:eastAsia="Myriad Pro" w:hAnsi="Myriad Pro" w:cs="Times New Roman"/>
                <w:color w:val="000000"/>
                <w:sz w:val="21"/>
                <w:szCs w:val="21"/>
                <w:lang w:val="fr-FR"/>
              </w:rPr>
              <w:t>Contexte de développement : facteurs environnementaux, socioéconomiques, institutionnels et politiques pertinents pour l’objectif et la portée du projet</w:t>
            </w:r>
          </w:p>
        </w:tc>
      </w:tr>
      <w:tr w:rsidR="00C268DD" w14:paraId="1366C6C2" w14:textId="77777777" w:rsidTr="00650BE9">
        <w:tc>
          <w:tcPr>
            <w:tcW w:w="625" w:type="dxa"/>
            <w:tcBorders>
              <w:top w:val="single" w:sz="4" w:space="0" w:color="auto"/>
              <w:left w:val="single" w:sz="4" w:space="0" w:color="auto"/>
              <w:bottom w:val="single" w:sz="4" w:space="0" w:color="auto"/>
              <w:right w:val="single" w:sz="4" w:space="0" w:color="auto"/>
            </w:tcBorders>
          </w:tcPr>
          <w:p w14:paraId="4FC3D1E3" w14:textId="77777777" w:rsidR="00C268DD" w:rsidRDefault="00C268DD" w:rsidP="00650BE9">
            <w:pPr>
              <w:spacing w:line="240" w:lineRule="auto"/>
              <w:rPr>
                <w:rFonts w:ascii="Myriad Pro" w:hAnsi="Myriad Pro"/>
                <w:color w:val="000000"/>
                <w:sz w:val="21"/>
                <w:szCs w:val="21"/>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2657DA84" w14:textId="77777777" w:rsidR="00C268DD" w:rsidRPr="000E3252" w:rsidRDefault="00C268DD" w:rsidP="00C268DD">
            <w:pPr>
              <w:pStyle w:val="ListParagraph"/>
              <w:numPr>
                <w:ilvl w:val="0"/>
                <w:numId w:val="23"/>
              </w:numPr>
              <w:spacing w:line="240" w:lineRule="auto"/>
              <w:ind w:left="348"/>
              <w:rPr>
                <w:rFonts w:ascii="Myriad Pro" w:hAnsi="Myriad Pro"/>
                <w:color w:val="000000"/>
                <w:sz w:val="21"/>
                <w:szCs w:val="21"/>
                <w:lang w:val="fr-FR"/>
              </w:rPr>
            </w:pPr>
            <w:r w:rsidRPr="000E3252">
              <w:rPr>
                <w:rFonts w:ascii="Myriad Pro" w:eastAsia="Myriad Pro" w:hAnsi="Myriad Pro" w:cs="Times New Roman"/>
                <w:color w:val="000000"/>
                <w:sz w:val="21"/>
                <w:szCs w:val="21"/>
                <w:lang w:val="fr-FR"/>
              </w:rPr>
              <w:t>Problème que le projet cherche à régler : menaces et obstacles</w:t>
            </w:r>
          </w:p>
        </w:tc>
      </w:tr>
      <w:tr w:rsidR="00C268DD" w14:paraId="63187348" w14:textId="77777777" w:rsidTr="00650BE9">
        <w:tc>
          <w:tcPr>
            <w:tcW w:w="625" w:type="dxa"/>
            <w:tcBorders>
              <w:top w:val="single" w:sz="4" w:space="0" w:color="auto"/>
              <w:left w:val="single" w:sz="4" w:space="0" w:color="auto"/>
              <w:bottom w:val="single" w:sz="4" w:space="0" w:color="auto"/>
              <w:right w:val="single" w:sz="4" w:space="0" w:color="auto"/>
            </w:tcBorders>
          </w:tcPr>
          <w:p w14:paraId="68E3BAEB" w14:textId="77777777" w:rsidR="00C268DD" w:rsidRDefault="00C268DD" w:rsidP="00650BE9">
            <w:pPr>
              <w:spacing w:line="240" w:lineRule="auto"/>
              <w:rPr>
                <w:rFonts w:ascii="Myriad Pro" w:hAnsi="Myriad Pro"/>
                <w:color w:val="000000"/>
                <w:sz w:val="21"/>
                <w:szCs w:val="21"/>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0386BD4A" w14:textId="77777777" w:rsidR="00C268DD" w:rsidRPr="000E3252" w:rsidRDefault="00C268DD" w:rsidP="00C268DD">
            <w:pPr>
              <w:pStyle w:val="ListParagraph"/>
              <w:numPr>
                <w:ilvl w:val="0"/>
                <w:numId w:val="23"/>
              </w:numPr>
              <w:tabs>
                <w:tab w:val="left" w:pos="3756"/>
              </w:tabs>
              <w:spacing w:line="240" w:lineRule="auto"/>
              <w:ind w:left="348"/>
              <w:rPr>
                <w:rFonts w:ascii="Myriad Pro" w:hAnsi="Myriad Pro"/>
                <w:color w:val="000000"/>
                <w:sz w:val="21"/>
                <w:szCs w:val="21"/>
                <w:lang w:val="fr-FR"/>
              </w:rPr>
            </w:pPr>
            <w:r w:rsidRPr="000E3252">
              <w:rPr>
                <w:rFonts w:ascii="Myriad Pro" w:eastAsia="Myriad Pro" w:hAnsi="Myriad Pro" w:cs="Times New Roman"/>
                <w:color w:val="000000"/>
                <w:sz w:val="21"/>
                <w:szCs w:val="21"/>
                <w:lang w:val="fr-FR"/>
              </w:rPr>
              <w:t>Objectifs immédiats et de développement du projet</w:t>
            </w:r>
          </w:p>
        </w:tc>
      </w:tr>
      <w:tr w:rsidR="00C268DD" w14:paraId="414F0C32" w14:textId="77777777" w:rsidTr="00650BE9">
        <w:tc>
          <w:tcPr>
            <w:tcW w:w="625" w:type="dxa"/>
            <w:tcBorders>
              <w:top w:val="single" w:sz="4" w:space="0" w:color="auto"/>
              <w:left w:val="single" w:sz="4" w:space="0" w:color="auto"/>
              <w:bottom w:val="single" w:sz="4" w:space="0" w:color="auto"/>
              <w:right w:val="single" w:sz="4" w:space="0" w:color="auto"/>
            </w:tcBorders>
          </w:tcPr>
          <w:p w14:paraId="3C0B8239" w14:textId="77777777" w:rsidR="00C268DD" w:rsidRDefault="00C268DD" w:rsidP="00650BE9">
            <w:pPr>
              <w:spacing w:line="240" w:lineRule="auto"/>
              <w:rPr>
                <w:rFonts w:ascii="Myriad Pro" w:hAnsi="Myriad Pro"/>
                <w:color w:val="000000"/>
                <w:sz w:val="21"/>
                <w:szCs w:val="21"/>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208FA238" w14:textId="77777777" w:rsidR="00C268DD" w:rsidRPr="000E3252" w:rsidRDefault="00C268DD" w:rsidP="00C268DD">
            <w:pPr>
              <w:pStyle w:val="ListParagraph"/>
              <w:numPr>
                <w:ilvl w:val="0"/>
                <w:numId w:val="23"/>
              </w:numPr>
              <w:tabs>
                <w:tab w:val="left" w:pos="3756"/>
              </w:tabs>
              <w:spacing w:line="240" w:lineRule="auto"/>
              <w:ind w:left="348"/>
              <w:rPr>
                <w:rFonts w:ascii="Myriad Pro" w:hAnsi="Myriad Pro"/>
                <w:color w:val="000000"/>
                <w:sz w:val="21"/>
                <w:szCs w:val="21"/>
              </w:rPr>
            </w:pPr>
            <w:r w:rsidRPr="000E3252">
              <w:rPr>
                <w:rFonts w:ascii="Myriad Pro" w:eastAsia="Myriad Pro" w:hAnsi="Myriad Pro" w:cs="Times New Roman"/>
                <w:color w:val="000000"/>
                <w:sz w:val="21"/>
                <w:szCs w:val="21"/>
                <w:lang w:val="fr-FR"/>
              </w:rPr>
              <w:t>Résultats attendus</w:t>
            </w:r>
          </w:p>
        </w:tc>
      </w:tr>
      <w:tr w:rsidR="00C268DD" w14:paraId="7AA84C12" w14:textId="77777777" w:rsidTr="00650BE9">
        <w:tc>
          <w:tcPr>
            <w:tcW w:w="625" w:type="dxa"/>
            <w:tcBorders>
              <w:top w:val="single" w:sz="4" w:space="0" w:color="auto"/>
              <w:left w:val="single" w:sz="4" w:space="0" w:color="auto"/>
              <w:bottom w:val="single" w:sz="4" w:space="0" w:color="auto"/>
              <w:right w:val="single" w:sz="4" w:space="0" w:color="auto"/>
            </w:tcBorders>
          </w:tcPr>
          <w:p w14:paraId="1093A971" w14:textId="77777777" w:rsidR="00C268DD" w:rsidRDefault="00C268DD" w:rsidP="00650BE9">
            <w:pPr>
              <w:spacing w:line="240" w:lineRule="auto"/>
              <w:rPr>
                <w:rFonts w:ascii="Myriad Pro" w:hAnsi="Myriad Pro"/>
                <w:color w:val="000000"/>
                <w:sz w:val="21"/>
                <w:szCs w:val="21"/>
              </w:rPr>
            </w:pPr>
          </w:p>
        </w:tc>
        <w:tc>
          <w:tcPr>
            <w:tcW w:w="9090" w:type="dxa"/>
            <w:tcBorders>
              <w:top w:val="single" w:sz="4" w:space="0" w:color="auto"/>
              <w:left w:val="single" w:sz="4" w:space="0" w:color="auto"/>
              <w:bottom w:val="single" w:sz="4" w:space="0" w:color="auto"/>
              <w:right w:val="single" w:sz="4" w:space="0" w:color="auto"/>
            </w:tcBorders>
            <w:hideMark/>
          </w:tcPr>
          <w:p w14:paraId="0BD80E46" w14:textId="77777777" w:rsidR="00C268DD" w:rsidRPr="000E3252" w:rsidRDefault="00C268DD" w:rsidP="00C268DD">
            <w:pPr>
              <w:pStyle w:val="ListParagraph"/>
              <w:numPr>
                <w:ilvl w:val="0"/>
                <w:numId w:val="23"/>
              </w:numPr>
              <w:tabs>
                <w:tab w:val="left" w:pos="3756"/>
              </w:tabs>
              <w:spacing w:line="240" w:lineRule="auto"/>
              <w:ind w:left="348"/>
              <w:rPr>
                <w:rFonts w:ascii="Myriad Pro" w:hAnsi="Myriad Pro"/>
                <w:color w:val="000000"/>
                <w:sz w:val="21"/>
                <w:szCs w:val="21"/>
                <w:lang w:val="fr-FR"/>
              </w:rPr>
            </w:pPr>
            <w:r w:rsidRPr="000E3252">
              <w:rPr>
                <w:rFonts w:ascii="Myriad Pro" w:eastAsia="Myriad Pro" w:hAnsi="Myriad Pro" w:cs="Times New Roman"/>
                <w:color w:val="000000"/>
                <w:sz w:val="21"/>
                <w:szCs w:val="21"/>
                <w:lang w:val="fr-FR"/>
              </w:rPr>
              <w:t>Principales parties prenantes : liste récapitulative</w:t>
            </w:r>
          </w:p>
        </w:tc>
      </w:tr>
      <w:tr w:rsidR="00C268DD" w14:paraId="67A85BFE" w14:textId="77777777" w:rsidTr="00650BE9">
        <w:tc>
          <w:tcPr>
            <w:tcW w:w="625" w:type="dxa"/>
            <w:tcBorders>
              <w:top w:val="single" w:sz="4" w:space="0" w:color="auto"/>
              <w:left w:val="single" w:sz="4" w:space="0" w:color="auto"/>
              <w:bottom w:val="single" w:sz="4" w:space="0" w:color="auto"/>
              <w:right w:val="single" w:sz="4" w:space="0" w:color="auto"/>
            </w:tcBorders>
          </w:tcPr>
          <w:p w14:paraId="257B5B08" w14:textId="77777777" w:rsidR="00C268DD" w:rsidRDefault="00C268DD" w:rsidP="00650BE9">
            <w:pPr>
              <w:spacing w:line="240" w:lineRule="auto"/>
              <w:rPr>
                <w:rFonts w:ascii="Myriad Pro" w:hAnsi="Myriad Pro"/>
                <w:color w:val="000000"/>
                <w:sz w:val="21"/>
                <w:szCs w:val="21"/>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08600B91" w14:textId="77777777" w:rsidR="00C268DD" w:rsidRPr="000E3252" w:rsidRDefault="00C268DD" w:rsidP="00C268DD">
            <w:pPr>
              <w:pStyle w:val="ListParagraph"/>
              <w:numPr>
                <w:ilvl w:val="0"/>
                <w:numId w:val="23"/>
              </w:numPr>
              <w:tabs>
                <w:tab w:val="left" w:pos="3756"/>
              </w:tabs>
              <w:spacing w:line="240" w:lineRule="auto"/>
              <w:ind w:left="348"/>
              <w:rPr>
                <w:rFonts w:ascii="Myriad Pro" w:hAnsi="Myriad Pro"/>
                <w:color w:val="000000"/>
                <w:sz w:val="21"/>
                <w:szCs w:val="21"/>
              </w:rPr>
            </w:pPr>
            <w:r w:rsidRPr="000E3252">
              <w:rPr>
                <w:rFonts w:ascii="Myriad Pro" w:eastAsia="Myriad Pro" w:hAnsi="Myriad Pro" w:cs="Times New Roman"/>
                <w:color w:val="000000"/>
                <w:sz w:val="21"/>
                <w:szCs w:val="21"/>
                <w:lang w:val="fr-FR"/>
              </w:rPr>
              <w:t>Théorie du changement</w:t>
            </w:r>
          </w:p>
        </w:tc>
      </w:tr>
      <w:tr w:rsidR="00C268DD" w14:paraId="499F16EE" w14:textId="77777777" w:rsidTr="00650BE9">
        <w:tc>
          <w:tcPr>
            <w:tcW w:w="62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0DE0075" w14:textId="77777777" w:rsidR="00C268DD" w:rsidRDefault="00C268DD" w:rsidP="00650BE9">
            <w:pPr>
              <w:spacing w:line="240" w:lineRule="auto"/>
              <w:rPr>
                <w:rFonts w:ascii="Myriad Pro" w:hAnsi="Myriad Pro"/>
                <w:color w:val="000000"/>
                <w:sz w:val="21"/>
                <w:szCs w:val="21"/>
              </w:rPr>
            </w:pPr>
            <w:r>
              <w:rPr>
                <w:rFonts w:ascii="Myriad Pro" w:eastAsia="Myriad Pro" w:hAnsi="Myriad Pro" w:cs="Times New Roman"/>
                <w:color w:val="000000"/>
                <w:sz w:val="21"/>
                <w:szCs w:val="21"/>
                <w:lang w:val="fr-FR"/>
              </w:rPr>
              <w:t>4.</w:t>
            </w:r>
          </w:p>
        </w:tc>
        <w:tc>
          <w:tcPr>
            <w:tcW w:w="909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FC45289" w14:textId="77777777" w:rsidR="00C268DD" w:rsidRDefault="00C268DD" w:rsidP="00650BE9">
            <w:pPr>
              <w:tabs>
                <w:tab w:val="left" w:pos="3756"/>
              </w:tabs>
              <w:spacing w:line="240" w:lineRule="auto"/>
              <w:rPr>
                <w:rFonts w:ascii="Myriad Pro" w:hAnsi="Myriad Pro"/>
                <w:color w:val="000000"/>
                <w:sz w:val="21"/>
                <w:szCs w:val="21"/>
              </w:rPr>
            </w:pPr>
            <w:r>
              <w:rPr>
                <w:rFonts w:ascii="Myriad Pro" w:eastAsia="Myriad Pro" w:hAnsi="Myriad Pro" w:cs="Times New Roman"/>
                <w:color w:val="000000"/>
                <w:sz w:val="21"/>
                <w:szCs w:val="21"/>
                <w:lang w:val="fr-FR"/>
              </w:rPr>
              <w:t>Constatations</w:t>
            </w:r>
          </w:p>
        </w:tc>
      </w:tr>
      <w:tr w:rsidR="00C268DD" w14:paraId="53A87DC2" w14:textId="77777777" w:rsidTr="00650BE9">
        <w:tc>
          <w:tcPr>
            <w:tcW w:w="625" w:type="dxa"/>
            <w:tcBorders>
              <w:top w:val="single" w:sz="4" w:space="0" w:color="auto"/>
              <w:left w:val="single" w:sz="4" w:space="0" w:color="auto"/>
              <w:bottom w:val="single" w:sz="4" w:space="0" w:color="auto"/>
              <w:right w:val="single" w:sz="4" w:space="0" w:color="auto"/>
            </w:tcBorders>
            <w:hideMark/>
          </w:tcPr>
          <w:p w14:paraId="773F7509" w14:textId="77777777" w:rsidR="00C268DD" w:rsidRDefault="00C268DD" w:rsidP="00650BE9">
            <w:pPr>
              <w:spacing w:line="240" w:lineRule="auto"/>
              <w:rPr>
                <w:rFonts w:ascii="Myriad Pro" w:hAnsi="Myriad Pro"/>
                <w:color w:val="000000"/>
                <w:sz w:val="21"/>
                <w:szCs w:val="21"/>
              </w:rPr>
            </w:pPr>
            <w:r>
              <w:rPr>
                <w:rFonts w:ascii="Myriad Pro" w:eastAsia="Myriad Pro" w:hAnsi="Myriad Pro" w:cs="Times New Roman"/>
                <w:color w:val="000000"/>
                <w:sz w:val="21"/>
                <w:szCs w:val="21"/>
                <w:lang w:val="fr-FR"/>
              </w:rPr>
              <w:t>4.1</w:t>
            </w:r>
          </w:p>
        </w:tc>
        <w:tc>
          <w:tcPr>
            <w:tcW w:w="9090" w:type="dxa"/>
            <w:tcBorders>
              <w:top w:val="single" w:sz="4" w:space="0" w:color="auto"/>
              <w:left w:val="single" w:sz="4" w:space="0" w:color="auto"/>
              <w:bottom w:val="single" w:sz="4" w:space="0" w:color="auto"/>
              <w:right w:val="single" w:sz="4" w:space="0" w:color="auto"/>
            </w:tcBorders>
            <w:hideMark/>
          </w:tcPr>
          <w:p w14:paraId="5879CC89" w14:textId="77777777" w:rsidR="00C268DD" w:rsidRDefault="00C268DD" w:rsidP="00650BE9">
            <w:pPr>
              <w:tabs>
                <w:tab w:val="left" w:pos="3756"/>
              </w:tabs>
              <w:spacing w:line="240" w:lineRule="auto"/>
              <w:rPr>
                <w:rFonts w:ascii="Myriad Pro" w:hAnsi="Myriad Pro"/>
                <w:color w:val="000000"/>
                <w:sz w:val="21"/>
                <w:szCs w:val="21"/>
              </w:rPr>
            </w:pPr>
            <w:r>
              <w:rPr>
                <w:rFonts w:ascii="Myriad Pro" w:eastAsia="Myriad Pro" w:hAnsi="Myriad Pro" w:cs="Times New Roman"/>
                <w:color w:val="000000"/>
                <w:sz w:val="21"/>
                <w:szCs w:val="21"/>
                <w:lang w:val="fr-FR"/>
              </w:rPr>
              <w:t>Conception/élaboration du projet</w:t>
            </w:r>
          </w:p>
        </w:tc>
      </w:tr>
      <w:tr w:rsidR="00C268DD" w14:paraId="78C6300D" w14:textId="77777777" w:rsidTr="00650BE9">
        <w:tc>
          <w:tcPr>
            <w:tcW w:w="625" w:type="dxa"/>
            <w:tcBorders>
              <w:top w:val="single" w:sz="4" w:space="0" w:color="auto"/>
              <w:left w:val="single" w:sz="4" w:space="0" w:color="auto"/>
              <w:bottom w:val="single" w:sz="4" w:space="0" w:color="auto"/>
              <w:right w:val="single" w:sz="4" w:space="0" w:color="auto"/>
            </w:tcBorders>
          </w:tcPr>
          <w:p w14:paraId="01ED5B17" w14:textId="77777777" w:rsidR="00C268DD" w:rsidRDefault="00C268DD" w:rsidP="00650BE9">
            <w:pPr>
              <w:spacing w:line="240" w:lineRule="auto"/>
              <w:rPr>
                <w:rFonts w:ascii="Myriad Pro" w:hAnsi="Myriad Pro"/>
                <w:color w:val="000000"/>
                <w:sz w:val="21"/>
                <w:szCs w:val="21"/>
              </w:rPr>
            </w:pPr>
          </w:p>
        </w:tc>
        <w:tc>
          <w:tcPr>
            <w:tcW w:w="9090" w:type="dxa"/>
            <w:tcBorders>
              <w:top w:val="single" w:sz="4" w:space="0" w:color="auto"/>
              <w:left w:val="single" w:sz="4" w:space="0" w:color="auto"/>
              <w:bottom w:val="single" w:sz="4" w:space="0" w:color="auto"/>
              <w:right w:val="single" w:sz="4" w:space="0" w:color="auto"/>
            </w:tcBorders>
            <w:hideMark/>
          </w:tcPr>
          <w:p w14:paraId="09CC2C25" w14:textId="77777777" w:rsidR="00C268DD" w:rsidRPr="00C52396" w:rsidRDefault="00C268DD" w:rsidP="00C268DD">
            <w:pPr>
              <w:pStyle w:val="ListParagraph"/>
              <w:numPr>
                <w:ilvl w:val="0"/>
                <w:numId w:val="24"/>
              </w:numPr>
              <w:tabs>
                <w:tab w:val="left" w:pos="3756"/>
              </w:tabs>
              <w:spacing w:line="240" w:lineRule="auto"/>
              <w:ind w:left="348"/>
              <w:rPr>
                <w:rFonts w:ascii="Myriad Pro" w:hAnsi="Myriad Pro"/>
                <w:color w:val="000000"/>
                <w:sz w:val="21"/>
                <w:szCs w:val="21"/>
                <w:lang w:val="fr-FR"/>
              </w:rPr>
            </w:pPr>
            <w:r w:rsidRPr="00C52396">
              <w:rPr>
                <w:rFonts w:ascii="Myriad Pro" w:eastAsia="Myriad Pro" w:hAnsi="Myriad Pro" w:cs="Times New Roman"/>
                <w:color w:val="000000"/>
                <w:sz w:val="21"/>
                <w:szCs w:val="21"/>
                <w:lang w:val="fr-FR"/>
              </w:rPr>
              <w:t>Analyse du cadre de résultats : logique et stratégie du projet, indicateurs</w:t>
            </w:r>
          </w:p>
        </w:tc>
      </w:tr>
      <w:tr w:rsidR="00C268DD" w14:paraId="763867C6" w14:textId="77777777" w:rsidTr="00650BE9">
        <w:tc>
          <w:tcPr>
            <w:tcW w:w="625" w:type="dxa"/>
            <w:tcBorders>
              <w:top w:val="single" w:sz="4" w:space="0" w:color="auto"/>
              <w:left w:val="single" w:sz="4" w:space="0" w:color="auto"/>
              <w:bottom w:val="single" w:sz="4" w:space="0" w:color="auto"/>
              <w:right w:val="single" w:sz="4" w:space="0" w:color="auto"/>
            </w:tcBorders>
          </w:tcPr>
          <w:p w14:paraId="662E64C9" w14:textId="77777777" w:rsidR="00C268DD" w:rsidRDefault="00C268DD" w:rsidP="00650BE9">
            <w:pPr>
              <w:spacing w:line="240" w:lineRule="auto"/>
              <w:rPr>
                <w:rFonts w:ascii="Myriad Pro" w:hAnsi="Myriad Pro"/>
                <w:color w:val="000000"/>
                <w:sz w:val="21"/>
                <w:szCs w:val="21"/>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1CDD70AD" w14:textId="77777777" w:rsidR="00C268DD" w:rsidRPr="00C52396" w:rsidRDefault="00C268DD" w:rsidP="00C268DD">
            <w:pPr>
              <w:pStyle w:val="ListParagraph"/>
              <w:numPr>
                <w:ilvl w:val="0"/>
                <w:numId w:val="24"/>
              </w:numPr>
              <w:tabs>
                <w:tab w:val="left" w:pos="3756"/>
              </w:tabs>
              <w:spacing w:line="240" w:lineRule="auto"/>
              <w:ind w:left="348"/>
              <w:rPr>
                <w:rFonts w:ascii="Myriad Pro" w:hAnsi="Myriad Pro"/>
                <w:color w:val="000000"/>
                <w:sz w:val="21"/>
                <w:szCs w:val="21"/>
              </w:rPr>
            </w:pPr>
            <w:r w:rsidRPr="00C52396">
              <w:rPr>
                <w:rFonts w:ascii="Myriad Pro" w:eastAsia="Myriad Pro" w:hAnsi="Myriad Pro" w:cs="Times New Roman"/>
                <w:color w:val="000000"/>
                <w:sz w:val="21"/>
                <w:szCs w:val="21"/>
                <w:lang w:val="fr-FR"/>
              </w:rPr>
              <w:t>Hypothèses et risques</w:t>
            </w:r>
          </w:p>
        </w:tc>
      </w:tr>
      <w:tr w:rsidR="00C268DD" w14:paraId="44C194A2" w14:textId="77777777" w:rsidTr="00650BE9">
        <w:tc>
          <w:tcPr>
            <w:tcW w:w="625" w:type="dxa"/>
            <w:tcBorders>
              <w:top w:val="single" w:sz="4" w:space="0" w:color="auto"/>
              <w:left w:val="single" w:sz="4" w:space="0" w:color="auto"/>
              <w:bottom w:val="single" w:sz="4" w:space="0" w:color="auto"/>
              <w:right w:val="single" w:sz="4" w:space="0" w:color="auto"/>
            </w:tcBorders>
          </w:tcPr>
          <w:p w14:paraId="6CF20958" w14:textId="77777777" w:rsidR="00C268DD" w:rsidRDefault="00C268DD" w:rsidP="00650BE9">
            <w:pPr>
              <w:spacing w:line="240" w:lineRule="auto"/>
              <w:rPr>
                <w:rFonts w:ascii="Myriad Pro" w:hAnsi="Myriad Pro"/>
                <w:color w:val="000000"/>
                <w:sz w:val="21"/>
                <w:szCs w:val="21"/>
              </w:rPr>
            </w:pPr>
          </w:p>
        </w:tc>
        <w:tc>
          <w:tcPr>
            <w:tcW w:w="9090" w:type="dxa"/>
            <w:tcBorders>
              <w:top w:val="single" w:sz="4" w:space="0" w:color="auto"/>
              <w:left w:val="single" w:sz="4" w:space="0" w:color="auto"/>
              <w:bottom w:val="single" w:sz="4" w:space="0" w:color="auto"/>
              <w:right w:val="single" w:sz="4" w:space="0" w:color="auto"/>
            </w:tcBorders>
            <w:hideMark/>
          </w:tcPr>
          <w:p w14:paraId="1C5D5CE6" w14:textId="77777777" w:rsidR="00C268DD" w:rsidRPr="00C52396" w:rsidRDefault="00C268DD" w:rsidP="00C268DD">
            <w:pPr>
              <w:pStyle w:val="ListParagraph"/>
              <w:numPr>
                <w:ilvl w:val="0"/>
                <w:numId w:val="24"/>
              </w:numPr>
              <w:tabs>
                <w:tab w:val="left" w:pos="3756"/>
              </w:tabs>
              <w:spacing w:line="240" w:lineRule="auto"/>
              <w:ind w:left="348"/>
              <w:rPr>
                <w:rFonts w:ascii="Myriad Pro" w:hAnsi="Myriad Pro"/>
                <w:color w:val="000000"/>
                <w:sz w:val="21"/>
                <w:szCs w:val="21"/>
                <w:lang w:val="fr-FR"/>
              </w:rPr>
            </w:pPr>
            <w:r w:rsidRPr="00C52396">
              <w:rPr>
                <w:rFonts w:ascii="Myriad Pro" w:eastAsia="Myriad Pro" w:hAnsi="Myriad Pro" w:cs="Times New Roman"/>
                <w:color w:val="000000"/>
                <w:sz w:val="21"/>
                <w:szCs w:val="21"/>
                <w:lang w:val="fr-FR"/>
              </w:rPr>
              <w:t>Enseignements tirés des autres projets pertinents (par exemple, dans le même domaine focal) incorporés dans la conception du projet</w:t>
            </w:r>
          </w:p>
        </w:tc>
      </w:tr>
      <w:tr w:rsidR="00C268DD" w14:paraId="5E016844" w14:textId="77777777" w:rsidTr="00650BE9">
        <w:tc>
          <w:tcPr>
            <w:tcW w:w="625" w:type="dxa"/>
            <w:tcBorders>
              <w:top w:val="single" w:sz="4" w:space="0" w:color="auto"/>
              <w:left w:val="single" w:sz="4" w:space="0" w:color="auto"/>
              <w:bottom w:val="single" w:sz="4" w:space="0" w:color="auto"/>
              <w:right w:val="single" w:sz="4" w:space="0" w:color="auto"/>
            </w:tcBorders>
          </w:tcPr>
          <w:p w14:paraId="516FE3B7" w14:textId="77777777" w:rsidR="00C268DD" w:rsidRDefault="00C268DD" w:rsidP="00650BE9">
            <w:pPr>
              <w:spacing w:line="240" w:lineRule="auto"/>
              <w:rPr>
                <w:rFonts w:ascii="Myriad Pro" w:hAnsi="Myriad Pro"/>
                <w:color w:val="000000"/>
                <w:sz w:val="21"/>
                <w:szCs w:val="21"/>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4C7FCDA7" w14:textId="77777777" w:rsidR="00C268DD" w:rsidRPr="00C52396" w:rsidRDefault="00C268DD" w:rsidP="00C268DD">
            <w:pPr>
              <w:pStyle w:val="ListParagraph"/>
              <w:numPr>
                <w:ilvl w:val="0"/>
                <w:numId w:val="24"/>
              </w:numPr>
              <w:tabs>
                <w:tab w:val="left" w:pos="3756"/>
              </w:tabs>
              <w:spacing w:line="240" w:lineRule="auto"/>
              <w:ind w:left="348"/>
              <w:rPr>
                <w:rFonts w:ascii="Myriad Pro" w:hAnsi="Myriad Pro"/>
                <w:color w:val="000000"/>
                <w:sz w:val="21"/>
                <w:szCs w:val="21"/>
                <w:lang w:val="fr-FR"/>
              </w:rPr>
            </w:pPr>
            <w:r w:rsidRPr="00C52396">
              <w:rPr>
                <w:rFonts w:ascii="Myriad Pro" w:eastAsia="Myriad Pro" w:hAnsi="Myriad Pro" w:cs="Times New Roman"/>
                <w:color w:val="000000"/>
                <w:sz w:val="21"/>
                <w:szCs w:val="21"/>
                <w:lang w:val="fr-FR"/>
              </w:rPr>
              <w:t>Participation prévue des parties prenantes</w:t>
            </w:r>
          </w:p>
        </w:tc>
      </w:tr>
      <w:tr w:rsidR="00C268DD" w14:paraId="2201433C" w14:textId="77777777" w:rsidTr="00650BE9">
        <w:tc>
          <w:tcPr>
            <w:tcW w:w="625" w:type="dxa"/>
            <w:tcBorders>
              <w:top w:val="single" w:sz="4" w:space="0" w:color="auto"/>
              <w:left w:val="single" w:sz="4" w:space="0" w:color="auto"/>
              <w:bottom w:val="single" w:sz="4" w:space="0" w:color="auto"/>
              <w:right w:val="single" w:sz="4" w:space="0" w:color="auto"/>
            </w:tcBorders>
          </w:tcPr>
          <w:p w14:paraId="7709E86B" w14:textId="77777777" w:rsidR="00C268DD" w:rsidRDefault="00C268DD" w:rsidP="00650BE9">
            <w:pPr>
              <w:spacing w:line="240" w:lineRule="auto"/>
              <w:rPr>
                <w:rFonts w:ascii="Myriad Pro" w:hAnsi="Myriad Pro"/>
                <w:color w:val="000000"/>
                <w:sz w:val="21"/>
                <w:szCs w:val="21"/>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52264A67" w14:textId="77777777" w:rsidR="00C268DD" w:rsidRPr="00C52396" w:rsidRDefault="00C268DD" w:rsidP="00C268DD">
            <w:pPr>
              <w:pStyle w:val="ListParagraph"/>
              <w:numPr>
                <w:ilvl w:val="0"/>
                <w:numId w:val="24"/>
              </w:numPr>
              <w:tabs>
                <w:tab w:val="left" w:pos="3756"/>
              </w:tabs>
              <w:spacing w:line="240" w:lineRule="auto"/>
              <w:ind w:left="348"/>
              <w:rPr>
                <w:rFonts w:ascii="Myriad Pro" w:hAnsi="Myriad Pro"/>
                <w:color w:val="000000"/>
                <w:sz w:val="21"/>
                <w:szCs w:val="21"/>
                <w:lang w:val="fr-FR"/>
              </w:rPr>
            </w:pPr>
            <w:r w:rsidRPr="00C52396">
              <w:rPr>
                <w:rFonts w:ascii="Myriad Pro" w:eastAsia="Myriad Pro" w:hAnsi="Myriad Pro" w:cs="Times New Roman"/>
                <w:color w:val="000000"/>
                <w:sz w:val="21"/>
                <w:szCs w:val="21"/>
                <w:lang w:val="fr-FR"/>
              </w:rPr>
              <w:t>Les liens entre le projet et d’autres interventions au sein du secteur</w:t>
            </w:r>
          </w:p>
        </w:tc>
      </w:tr>
      <w:tr w:rsidR="00C268DD" w14:paraId="48C8E4C6" w14:textId="77777777" w:rsidTr="00650BE9">
        <w:tc>
          <w:tcPr>
            <w:tcW w:w="625" w:type="dxa"/>
            <w:tcBorders>
              <w:top w:val="single" w:sz="4" w:space="0" w:color="auto"/>
              <w:left w:val="single" w:sz="4" w:space="0" w:color="auto"/>
              <w:bottom w:val="single" w:sz="4" w:space="0" w:color="auto"/>
              <w:right w:val="single" w:sz="4" w:space="0" w:color="auto"/>
            </w:tcBorders>
            <w:hideMark/>
          </w:tcPr>
          <w:p w14:paraId="257D2B44" w14:textId="77777777" w:rsidR="00C268DD" w:rsidRDefault="00C268DD" w:rsidP="00650BE9">
            <w:pPr>
              <w:spacing w:line="240" w:lineRule="auto"/>
              <w:rPr>
                <w:rFonts w:ascii="Myriad Pro" w:hAnsi="Myriad Pro"/>
                <w:color w:val="000000"/>
                <w:sz w:val="21"/>
                <w:szCs w:val="21"/>
              </w:rPr>
            </w:pPr>
            <w:r>
              <w:rPr>
                <w:rFonts w:ascii="Myriad Pro" w:eastAsia="Myriad Pro" w:hAnsi="Myriad Pro" w:cs="Times New Roman"/>
                <w:color w:val="000000"/>
                <w:sz w:val="21"/>
                <w:szCs w:val="21"/>
                <w:lang w:val="fr-FR"/>
              </w:rPr>
              <w:t>4.2</w:t>
            </w:r>
          </w:p>
        </w:tc>
        <w:tc>
          <w:tcPr>
            <w:tcW w:w="9090" w:type="dxa"/>
            <w:tcBorders>
              <w:top w:val="single" w:sz="4" w:space="0" w:color="auto"/>
              <w:left w:val="single" w:sz="4" w:space="0" w:color="auto"/>
              <w:bottom w:val="single" w:sz="4" w:space="0" w:color="auto"/>
              <w:right w:val="single" w:sz="4" w:space="0" w:color="auto"/>
            </w:tcBorders>
            <w:hideMark/>
          </w:tcPr>
          <w:p w14:paraId="4DF19AB5" w14:textId="77777777" w:rsidR="00C268DD" w:rsidRDefault="00C268DD" w:rsidP="00650BE9">
            <w:pPr>
              <w:tabs>
                <w:tab w:val="left" w:pos="3756"/>
              </w:tabs>
              <w:spacing w:line="240" w:lineRule="auto"/>
              <w:rPr>
                <w:rFonts w:ascii="Myriad Pro" w:hAnsi="Myriad Pro"/>
                <w:color w:val="000000"/>
                <w:sz w:val="21"/>
                <w:szCs w:val="21"/>
                <w:lang w:val="fr-FR"/>
              </w:rPr>
            </w:pPr>
            <w:r>
              <w:rPr>
                <w:rFonts w:ascii="Myriad Pro" w:eastAsia="Myriad Pro" w:hAnsi="Myriad Pro" w:cs="Times New Roman"/>
                <w:color w:val="000000"/>
                <w:sz w:val="21"/>
                <w:szCs w:val="21"/>
                <w:lang w:val="fr-FR"/>
              </w:rPr>
              <w:t>Mise en œuvre du projet</w:t>
            </w:r>
          </w:p>
        </w:tc>
      </w:tr>
      <w:tr w:rsidR="00C268DD" w14:paraId="5C50131E" w14:textId="77777777" w:rsidTr="00650BE9">
        <w:tc>
          <w:tcPr>
            <w:tcW w:w="625" w:type="dxa"/>
            <w:tcBorders>
              <w:top w:val="single" w:sz="4" w:space="0" w:color="auto"/>
              <w:left w:val="single" w:sz="4" w:space="0" w:color="auto"/>
              <w:bottom w:val="single" w:sz="4" w:space="0" w:color="auto"/>
              <w:right w:val="single" w:sz="4" w:space="0" w:color="auto"/>
            </w:tcBorders>
          </w:tcPr>
          <w:p w14:paraId="5DFD63A8" w14:textId="77777777" w:rsidR="00C268DD" w:rsidRDefault="00C268DD" w:rsidP="00650BE9">
            <w:pPr>
              <w:spacing w:line="240" w:lineRule="auto"/>
              <w:rPr>
                <w:rFonts w:ascii="Myriad Pro" w:hAnsi="Myriad Pro"/>
                <w:color w:val="000000"/>
                <w:sz w:val="21"/>
                <w:szCs w:val="21"/>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5CE51B2A" w14:textId="77777777" w:rsidR="00C268DD" w:rsidRPr="00C52396" w:rsidRDefault="00C268DD" w:rsidP="00C268DD">
            <w:pPr>
              <w:pStyle w:val="ListParagraph"/>
              <w:numPr>
                <w:ilvl w:val="0"/>
                <w:numId w:val="25"/>
              </w:numPr>
              <w:tabs>
                <w:tab w:val="left" w:pos="3756"/>
              </w:tabs>
              <w:spacing w:line="240" w:lineRule="auto"/>
              <w:ind w:left="348"/>
              <w:rPr>
                <w:rFonts w:ascii="Myriad Pro" w:hAnsi="Myriad Pro"/>
                <w:color w:val="000000"/>
                <w:sz w:val="21"/>
                <w:szCs w:val="21"/>
                <w:lang w:val="fr-FR"/>
              </w:rPr>
            </w:pPr>
            <w:r w:rsidRPr="00C52396">
              <w:rPr>
                <w:rFonts w:ascii="Myriad Pro" w:eastAsia="Myriad Pro" w:hAnsi="Myriad Pro" w:cs="Times New Roman"/>
                <w:color w:val="000000"/>
                <w:sz w:val="21"/>
                <w:szCs w:val="21"/>
                <w:lang w:val="fr-FR"/>
              </w:rPr>
              <w:t>Gestion adaptative (modification de la conception du projet et des produits du projet au cours de la mise en œuvre)</w:t>
            </w:r>
          </w:p>
        </w:tc>
      </w:tr>
      <w:tr w:rsidR="00C268DD" w14:paraId="4C753C09" w14:textId="77777777" w:rsidTr="00650BE9">
        <w:tc>
          <w:tcPr>
            <w:tcW w:w="625" w:type="dxa"/>
            <w:tcBorders>
              <w:top w:val="single" w:sz="4" w:space="0" w:color="auto"/>
              <w:left w:val="single" w:sz="4" w:space="0" w:color="auto"/>
              <w:bottom w:val="single" w:sz="4" w:space="0" w:color="auto"/>
              <w:right w:val="single" w:sz="4" w:space="0" w:color="auto"/>
            </w:tcBorders>
          </w:tcPr>
          <w:p w14:paraId="06FA3F37" w14:textId="77777777" w:rsidR="00C268DD" w:rsidRDefault="00C268DD" w:rsidP="00650BE9">
            <w:pPr>
              <w:spacing w:line="240" w:lineRule="auto"/>
              <w:rPr>
                <w:rFonts w:ascii="Myriad Pro" w:hAnsi="Myriad Pro"/>
                <w:color w:val="000000"/>
                <w:sz w:val="21"/>
                <w:szCs w:val="21"/>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4957E83D" w14:textId="77777777" w:rsidR="00C268DD" w:rsidRPr="00C52396" w:rsidRDefault="00C268DD" w:rsidP="00C268DD">
            <w:pPr>
              <w:pStyle w:val="ListParagraph"/>
              <w:numPr>
                <w:ilvl w:val="0"/>
                <w:numId w:val="25"/>
              </w:numPr>
              <w:tabs>
                <w:tab w:val="left" w:pos="3756"/>
              </w:tabs>
              <w:spacing w:line="240" w:lineRule="auto"/>
              <w:ind w:left="348"/>
              <w:rPr>
                <w:rFonts w:ascii="Myriad Pro" w:hAnsi="Myriad Pro"/>
                <w:color w:val="000000"/>
                <w:sz w:val="21"/>
                <w:szCs w:val="21"/>
                <w:lang w:val="fr-FR"/>
              </w:rPr>
            </w:pPr>
            <w:r w:rsidRPr="00C52396">
              <w:rPr>
                <w:rFonts w:ascii="Myriad Pro" w:eastAsia="Myriad Pro" w:hAnsi="Myriad Pro" w:cs="Times New Roman"/>
                <w:color w:val="000000"/>
                <w:sz w:val="21"/>
                <w:szCs w:val="21"/>
                <w:lang w:val="fr-FR"/>
              </w:rPr>
              <w:t xml:space="preserve">Participation réelle des parties prenantes et accords réels de partenariat </w:t>
            </w:r>
          </w:p>
        </w:tc>
      </w:tr>
      <w:tr w:rsidR="00C268DD" w14:paraId="6E81EEA1" w14:textId="77777777" w:rsidTr="00650BE9">
        <w:tc>
          <w:tcPr>
            <w:tcW w:w="625" w:type="dxa"/>
            <w:tcBorders>
              <w:top w:val="single" w:sz="4" w:space="0" w:color="auto"/>
              <w:left w:val="single" w:sz="4" w:space="0" w:color="auto"/>
              <w:bottom w:val="single" w:sz="4" w:space="0" w:color="auto"/>
              <w:right w:val="single" w:sz="4" w:space="0" w:color="auto"/>
            </w:tcBorders>
          </w:tcPr>
          <w:p w14:paraId="488CF0DF" w14:textId="77777777" w:rsidR="00C268DD" w:rsidRDefault="00C268DD" w:rsidP="00650BE9">
            <w:pPr>
              <w:spacing w:line="240" w:lineRule="auto"/>
              <w:rPr>
                <w:rFonts w:ascii="Myriad Pro" w:hAnsi="Myriad Pro"/>
                <w:color w:val="000000"/>
                <w:sz w:val="21"/>
                <w:szCs w:val="21"/>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62017F6A" w14:textId="77777777" w:rsidR="00C268DD" w:rsidRPr="00C52396" w:rsidRDefault="00C268DD" w:rsidP="00C268DD">
            <w:pPr>
              <w:pStyle w:val="ListParagraph"/>
              <w:numPr>
                <w:ilvl w:val="0"/>
                <w:numId w:val="25"/>
              </w:numPr>
              <w:tabs>
                <w:tab w:val="left" w:pos="3756"/>
              </w:tabs>
              <w:spacing w:line="240" w:lineRule="auto"/>
              <w:ind w:left="348"/>
              <w:rPr>
                <w:rFonts w:ascii="Myriad Pro" w:hAnsi="Myriad Pro"/>
                <w:color w:val="000000"/>
                <w:sz w:val="21"/>
                <w:szCs w:val="21"/>
                <w:lang w:val="fr-FR"/>
              </w:rPr>
            </w:pPr>
            <w:r w:rsidRPr="00C52396">
              <w:rPr>
                <w:rFonts w:ascii="Myriad Pro" w:eastAsia="Myriad Pro" w:hAnsi="Myriad Pro" w:cs="Times New Roman"/>
                <w:color w:val="000000"/>
                <w:sz w:val="21"/>
                <w:szCs w:val="21"/>
                <w:lang w:val="fr-FR"/>
              </w:rPr>
              <w:t>Financement et cofinancement du projet</w:t>
            </w:r>
          </w:p>
        </w:tc>
      </w:tr>
      <w:tr w:rsidR="00C268DD" w14:paraId="5864C971" w14:textId="77777777" w:rsidTr="00650BE9">
        <w:tc>
          <w:tcPr>
            <w:tcW w:w="625" w:type="dxa"/>
            <w:tcBorders>
              <w:top w:val="single" w:sz="4" w:space="0" w:color="auto"/>
              <w:left w:val="single" w:sz="4" w:space="0" w:color="auto"/>
              <w:bottom w:val="single" w:sz="4" w:space="0" w:color="auto"/>
              <w:right w:val="single" w:sz="4" w:space="0" w:color="auto"/>
            </w:tcBorders>
          </w:tcPr>
          <w:p w14:paraId="09AC90A0" w14:textId="77777777" w:rsidR="00C268DD" w:rsidRDefault="00C268DD" w:rsidP="00650BE9">
            <w:pPr>
              <w:spacing w:line="240" w:lineRule="auto"/>
              <w:rPr>
                <w:rFonts w:ascii="Myriad Pro" w:hAnsi="Myriad Pro"/>
                <w:color w:val="000000"/>
                <w:sz w:val="21"/>
                <w:szCs w:val="21"/>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3C350099" w14:textId="77777777" w:rsidR="00C268DD" w:rsidRPr="00C52396" w:rsidRDefault="00C268DD" w:rsidP="00C268DD">
            <w:pPr>
              <w:pStyle w:val="ListParagraph"/>
              <w:numPr>
                <w:ilvl w:val="0"/>
                <w:numId w:val="25"/>
              </w:numPr>
              <w:tabs>
                <w:tab w:val="left" w:pos="3756"/>
              </w:tabs>
              <w:spacing w:line="240" w:lineRule="auto"/>
              <w:ind w:left="348"/>
              <w:rPr>
                <w:rFonts w:ascii="Myriad Pro" w:hAnsi="Myriad Pro"/>
                <w:color w:val="000000"/>
                <w:sz w:val="21"/>
                <w:szCs w:val="21"/>
                <w:lang w:val="fr-FR"/>
              </w:rPr>
            </w:pPr>
            <w:r w:rsidRPr="00C52396">
              <w:rPr>
                <w:rFonts w:ascii="Myriad Pro" w:eastAsia="Myriad Pro" w:hAnsi="Myriad Pro" w:cs="Times New Roman"/>
                <w:color w:val="000000"/>
                <w:sz w:val="21"/>
                <w:szCs w:val="21"/>
                <w:lang w:val="fr-FR"/>
              </w:rPr>
              <w:t>Suivi et évaluation : conception à l’entrée (*), mise en œuvre (*) et évaluation globale (*)</w:t>
            </w:r>
          </w:p>
        </w:tc>
      </w:tr>
      <w:tr w:rsidR="00C268DD" w14:paraId="1301F630" w14:textId="77777777" w:rsidTr="00650BE9">
        <w:tc>
          <w:tcPr>
            <w:tcW w:w="625" w:type="dxa"/>
            <w:tcBorders>
              <w:top w:val="single" w:sz="4" w:space="0" w:color="auto"/>
              <w:left w:val="single" w:sz="4" w:space="0" w:color="auto"/>
              <w:bottom w:val="single" w:sz="4" w:space="0" w:color="auto"/>
              <w:right w:val="single" w:sz="4" w:space="0" w:color="auto"/>
            </w:tcBorders>
          </w:tcPr>
          <w:p w14:paraId="2D90E86A" w14:textId="77777777" w:rsidR="00C268DD" w:rsidRDefault="00C268DD" w:rsidP="00650BE9">
            <w:pPr>
              <w:spacing w:line="240" w:lineRule="auto"/>
              <w:rPr>
                <w:rFonts w:ascii="Myriad Pro" w:hAnsi="Myriad Pro"/>
                <w:color w:val="000000"/>
                <w:sz w:val="21"/>
                <w:szCs w:val="21"/>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2B3107B8" w14:textId="77777777" w:rsidR="00C268DD" w:rsidRPr="00C52396" w:rsidRDefault="00C268DD" w:rsidP="00C268DD">
            <w:pPr>
              <w:pStyle w:val="ListParagraph"/>
              <w:numPr>
                <w:ilvl w:val="0"/>
                <w:numId w:val="25"/>
              </w:numPr>
              <w:tabs>
                <w:tab w:val="left" w:pos="3756"/>
              </w:tabs>
              <w:spacing w:line="240" w:lineRule="auto"/>
              <w:ind w:left="348"/>
              <w:rPr>
                <w:rFonts w:ascii="Myriad Pro" w:hAnsi="Myriad Pro"/>
                <w:color w:val="000000"/>
                <w:sz w:val="21"/>
                <w:szCs w:val="21"/>
                <w:lang w:val="fr-FR"/>
              </w:rPr>
            </w:pPr>
            <w:r w:rsidRPr="00C52396">
              <w:rPr>
                <w:rFonts w:ascii="Myriad Pro" w:eastAsia="Myriad Pro" w:hAnsi="Myriad Pro" w:cs="Times New Roman"/>
                <w:color w:val="000000"/>
                <w:sz w:val="21"/>
                <w:szCs w:val="21"/>
                <w:lang w:val="fr-FR"/>
              </w:rPr>
              <w:t>Mise en œuvre/contrôle par le PNUD (*) et exécution par le partenaire de mise en œuvre (*), mise en œuvre/exécution globale du projet (*), coordination et problèmes opérationnels</w:t>
            </w:r>
          </w:p>
        </w:tc>
      </w:tr>
      <w:tr w:rsidR="00C268DD" w14:paraId="55FE85F6" w14:textId="77777777" w:rsidTr="00650BE9">
        <w:tc>
          <w:tcPr>
            <w:tcW w:w="625" w:type="dxa"/>
            <w:tcBorders>
              <w:top w:val="single" w:sz="4" w:space="0" w:color="auto"/>
              <w:left w:val="single" w:sz="4" w:space="0" w:color="auto"/>
              <w:bottom w:val="single" w:sz="4" w:space="0" w:color="auto"/>
              <w:right w:val="single" w:sz="4" w:space="0" w:color="auto"/>
            </w:tcBorders>
          </w:tcPr>
          <w:p w14:paraId="4D4E48D5" w14:textId="77777777" w:rsidR="00C268DD" w:rsidRDefault="00C268DD" w:rsidP="00650BE9">
            <w:pPr>
              <w:spacing w:line="240" w:lineRule="auto"/>
              <w:rPr>
                <w:rFonts w:ascii="Myriad Pro" w:hAnsi="Myriad Pro"/>
                <w:color w:val="000000"/>
                <w:sz w:val="21"/>
                <w:szCs w:val="21"/>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4F4CF276" w14:textId="77777777" w:rsidR="00C268DD" w:rsidRPr="00C52396" w:rsidRDefault="00C268DD" w:rsidP="00C268DD">
            <w:pPr>
              <w:pStyle w:val="ListParagraph"/>
              <w:numPr>
                <w:ilvl w:val="0"/>
                <w:numId w:val="25"/>
              </w:numPr>
              <w:tabs>
                <w:tab w:val="left" w:pos="3756"/>
              </w:tabs>
              <w:spacing w:line="240" w:lineRule="auto"/>
              <w:ind w:left="348"/>
              <w:rPr>
                <w:rFonts w:ascii="Myriad Pro" w:hAnsi="Myriad Pro"/>
                <w:color w:val="000000"/>
                <w:sz w:val="21"/>
                <w:szCs w:val="21"/>
                <w:lang w:val="fr-FR"/>
              </w:rPr>
            </w:pPr>
            <w:r w:rsidRPr="00C52396">
              <w:rPr>
                <w:rFonts w:ascii="Myriad Pro" w:eastAsia="Myriad Pro" w:hAnsi="Myriad Pro" w:cs="Times New Roman"/>
                <w:color w:val="000000"/>
                <w:sz w:val="21"/>
                <w:szCs w:val="21"/>
                <w:lang w:val="fr-FR"/>
              </w:rPr>
              <w:t>Gestion des risques, y compris les Normes environnementales et sociales (mesures de protection)</w:t>
            </w:r>
          </w:p>
        </w:tc>
      </w:tr>
      <w:tr w:rsidR="00C268DD" w14:paraId="248E6540" w14:textId="77777777" w:rsidTr="00650BE9">
        <w:tc>
          <w:tcPr>
            <w:tcW w:w="625" w:type="dxa"/>
            <w:tcBorders>
              <w:top w:val="single" w:sz="4" w:space="0" w:color="auto"/>
              <w:left w:val="single" w:sz="4" w:space="0" w:color="auto"/>
              <w:bottom w:val="single" w:sz="4" w:space="0" w:color="auto"/>
              <w:right w:val="single" w:sz="4" w:space="0" w:color="auto"/>
            </w:tcBorders>
            <w:hideMark/>
          </w:tcPr>
          <w:p w14:paraId="20661A31" w14:textId="77777777" w:rsidR="00C268DD" w:rsidRDefault="00C268DD" w:rsidP="00650BE9">
            <w:pPr>
              <w:spacing w:line="240" w:lineRule="auto"/>
              <w:rPr>
                <w:rFonts w:ascii="Myriad Pro" w:hAnsi="Myriad Pro"/>
                <w:color w:val="000000"/>
                <w:sz w:val="21"/>
                <w:szCs w:val="21"/>
              </w:rPr>
            </w:pPr>
            <w:r>
              <w:rPr>
                <w:rFonts w:ascii="Myriad Pro" w:eastAsia="Myriad Pro" w:hAnsi="Myriad Pro" w:cs="Times New Roman"/>
                <w:color w:val="000000"/>
                <w:sz w:val="21"/>
                <w:szCs w:val="21"/>
                <w:lang w:val="fr-FR"/>
              </w:rPr>
              <w:t>4.3</w:t>
            </w:r>
          </w:p>
        </w:tc>
        <w:tc>
          <w:tcPr>
            <w:tcW w:w="9090" w:type="dxa"/>
            <w:tcBorders>
              <w:top w:val="single" w:sz="4" w:space="0" w:color="auto"/>
              <w:left w:val="single" w:sz="4" w:space="0" w:color="auto"/>
              <w:bottom w:val="single" w:sz="4" w:space="0" w:color="auto"/>
              <w:right w:val="single" w:sz="4" w:space="0" w:color="auto"/>
            </w:tcBorders>
            <w:hideMark/>
          </w:tcPr>
          <w:p w14:paraId="08078BE4" w14:textId="77777777" w:rsidR="00C268DD" w:rsidRDefault="00C268DD" w:rsidP="00650BE9">
            <w:pPr>
              <w:tabs>
                <w:tab w:val="left" w:pos="3756"/>
              </w:tabs>
              <w:spacing w:line="240" w:lineRule="auto"/>
              <w:rPr>
                <w:rFonts w:ascii="Myriad Pro" w:hAnsi="Myriad Pro"/>
                <w:color w:val="000000"/>
                <w:sz w:val="21"/>
                <w:szCs w:val="21"/>
                <w:lang w:val="fr-FR"/>
              </w:rPr>
            </w:pPr>
            <w:r>
              <w:rPr>
                <w:rFonts w:ascii="Myriad Pro" w:eastAsia="Myriad Pro" w:hAnsi="Myriad Pro" w:cs="Times New Roman"/>
                <w:color w:val="000000"/>
                <w:sz w:val="21"/>
                <w:szCs w:val="21"/>
                <w:lang w:val="fr-FR"/>
              </w:rPr>
              <w:t>Résultats et impacts du projet</w:t>
            </w:r>
          </w:p>
        </w:tc>
      </w:tr>
      <w:tr w:rsidR="00C268DD" w14:paraId="32BD339E" w14:textId="77777777" w:rsidTr="00650BE9">
        <w:tc>
          <w:tcPr>
            <w:tcW w:w="625" w:type="dxa"/>
            <w:tcBorders>
              <w:top w:val="single" w:sz="4" w:space="0" w:color="auto"/>
              <w:left w:val="single" w:sz="4" w:space="0" w:color="auto"/>
              <w:bottom w:val="single" w:sz="4" w:space="0" w:color="auto"/>
              <w:right w:val="single" w:sz="4" w:space="0" w:color="auto"/>
            </w:tcBorders>
          </w:tcPr>
          <w:p w14:paraId="05CEFD4E" w14:textId="77777777" w:rsidR="00C268DD" w:rsidRDefault="00C268DD" w:rsidP="00650BE9">
            <w:pPr>
              <w:spacing w:line="240" w:lineRule="auto"/>
              <w:rPr>
                <w:rFonts w:ascii="Myriad Pro" w:hAnsi="Myriad Pro"/>
                <w:color w:val="000000"/>
                <w:sz w:val="21"/>
                <w:szCs w:val="21"/>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70D83D86" w14:textId="77777777" w:rsidR="00C268DD" w:rsidRDefault="00C268DD" w:rsidP="00650BE9">
            <w:pPr>
              <w:tabs>
                <w:tab w:val="left" w:pos="3756"/>
              </w:tabs>
              <w:spacing w:line="240" w:lineRule="auto"/>
              <w:rPr>
                <w:rFonts w:ascii="Myriad Pro" w:hAnsi="Myriad Pro"/>
                <w:color w:val="000000"/>
                <w:sz w:val="21"/>
                <w:szCs w:val="21"/>
                <w:lang w:val="fr-FR"/>
              </w:rPr>
            </w:pPr>
            <w:r>
              <w:rPr>
                <w:rFonts w:ascii="Myriad Pro" w:eastAsia="Myriad Pro" w:hAnsi="Myriad Pro" w:cs="Times New Roman"/>
                <w:color w:val="000000"/>
                <w:sz w:val="21"/>
                <w:szCs w:val="21"/>
                <w:lang w:val="fr-FR"/>
              </w:rPr>
              <w:t>Progression vers les objectifs et les résultats attendus</w:t>
            </w:r>
          </w:p>
        </w:tc>
      </w:tr>
      <w:tr w:rsidR="00C268DD" w14:paraId="5E33E904" w14:textId="77777777" w:rsidTr="00650BE9">
        <w:tc>
          <w:tcPr>
            <w:tcW w:w="625" w:type="dxa"/>
            <w:tcBorders>
              <w:top w:val="single" w:sz="4" w:space="0" w:color="auto"/>
              <w:left w:val="single" w:sz="4" w:space="0" w:color="auto"/>
              <w:bottom w:val="single" w:sz="4" w:space="0" w:color="auto"/>
              <w:right w:val="single" w:sz="4" w:space="0" w:color="auto"/>
            </w:tcBorders>
          </w:tcPr>
          <w:p w14:paraId="1F720AA5" w14:textId="77777777" w:rsidR="00C268DD" w:rsidRDefault="00C268DD" w:rsidP="00650BE9">
            <w:pPr>
              <w:spacing w:line="240" w:lineRule="auto"/>
              <w:rPr>
                <w:rFonts w:ascii="Myriad Pro" w:hAnsi="Myriad Pro"/>
                <w:color w:val="000000"/>
                <w:sz w:val="21"/>
                <w:szCs w:val="21"/>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750F1209" w14:textId="77777777" w:rsidR="00C268DD" w:rsidRDefault="00C268DD" w:rsidP="00650BE9">
            <w:pPr>
              <w:tabs>
                <w:tab w:val="left" w:pos="3756"/>
              </w:tabs>
              <w:spacing w:line="240" w:lineRule="auto"/>
              <w:rPr>
                <w:rFonts w:ascii="Myriad Pro" w:hAnsi="Myriad Pro"/>
                <w:color w:val="000000"/>
                <w:sz w:val="21"/>
                <w:szCs w:val="21"/>
              </w:rPr>
            </w:pPr>
            <w:r>
              <w:rPr>
                <w:rFonts w:ascii="Myriad Pro" w:eastAsia="Myriad Pro" w:hAnsi="Myriad Pro" w:cs="Times New Roman"/>
                <w:color w:val="000000"/>
                <w:sz w:val="21"/>
                <w:szCs w:val="21"/>
                <w:lang w:val="fr-FR"/>
              </w:rPr>
              <w:t>Pertinence (*)</w:t>
            </w:r>
          </w:p>
        </w:tc>
      </w:tr>
      <w:tr w:rsidR="00C268DD" w14:paraId="41F7CDDC" w14:textId="77777777" w:rsidTr="00650BE9">
        <w:tc>
          <w:tcPr>
            <w:tcW w:w="625" w:type="dxa"/>
            <w:tcBorders>
              <w:top w:val="single" w:sz="4" w:space="0" w:color="auto"/>
              <w:left w:val="single" w:sz="4" w:space="0" w:color="auto"/>
              <w:bottom w:val="single" w:sz="4" w:space="0" w:color="auto"/>
              <w:right w:val="single" w:sz="4" w:space="0" w:color="auto"/>
            </w:tcBorders>
          </w:tcPr>
          <w:p w14:paraId="087F2123" w14:textId="77777777" w:rsidR="00C268DD" w:rsidRDefault="00C268DD" w:rsidP="00650BE9">
            <w:pPr>
              <w:spacing w:line="240" w:lineRule="auto"/>
              <w:rPr>
                <w:rFonts w:ascii="Myriad Pro" w:hAnsi="Myriad Pro"/>
                <w:color w:val="000000"/>
                <w:sz w:val="21"/>
                <w:szCs w:val="21"/>
              </w:rPr>
            </w:pPr>
          </w:p>
        </w:tc>
        <w:tc>
          <w:tcPr>
            <w:tcW w:w="9090" w:type="dxa"/>
            <w:tcBorders>
              <w:top w:val="single" w:sz="4" w:space="0" w:color="auto"/>
              <w:left w:val="single" w:sz="4" w:space="0" w:color="auto"/>
              <w:bottom w:val="single" w:sz="4" w:space="0" w:color="auto"/>
              <w:right w:val="single" w:sz="4" w:space="0" w:color="auto"/>
            </w:tcBorders>
            <w:hideMark/>
          </w:tcPr>
          <w:p w14:paraId="1026F7A9" w14:textId="77777777" w:rsidR="00C268DD" w:rsidRDefault="00C268DD" w:rsidP="00650BE9">
            <w:pPr>
              <w:tabs>
                <w:tab w:val="left" w:pos="3756"/>
              </w:tabs>
              <w:spacing w:line="240" w:lineRule="auto"/>
              <w:rPr>
                <w:rFonts w:ascii="Myriad Pro" w:hAnsi="Myriad Pro"/>
                <w:color w:val="000000"/>
                <w:sz w:val="21"/>
                <w:szCs w:val="21"/>
              </w:rPr>
            </w:pPr>
            <w:r>
              <w:rPr>
                <w:rFonts w:ascii="Myriad Pro" w:eastAsia="Myriad Pro" w:hAnsi="Myriad Pro" w:cs="Times New Roman"/>
                <w:color w:val="000000"/>
                <w:sz w:val="21"/>
                <w:szCs w:val="21"/>
                <w:lang w:val="fr-FR"/>
              </w:rPr>
              <w:t>Efficacité (*)</w:t>
            </w:r>
          </w:p>
        </w:tc>
      </w:tr>
      <w:tr w:rsidR="00C268DD" w14:paraId="7DF95D65" w14:textId="77777777" w:rsidTr="00650BE9">
        <w:tc>
          <w:tcPr>
            <w:tcW w:w="625" w:type="dxa"/>
            <w:tcBorders>
              <w:top w:val="single" w:sz="4" w:space="0" w:color="auto"/>
              <w:left w:val="single" w:sz="4" w:space="0" w:color="auto"/>
              <w:bottom w:val="single" w:sz="4" w:space="0" w:color="auto"/>
              <w:right w:val="single" w:sz="4" w:space="0" w:color="auto"/>
            </w:tcBorders>
          </w:tcPr>
          <w:p w14:paraId="5AA144FD" w14:textId="77777777" w:rsidR="00C268DD" w:rsidRDefault="00C268DD" w:rsidP="00650BE9">
            <w:pPr>
              <w:spacing w:line="240" w:lineRule="auto"/>
              <w:rPr>
                <w:rFonts w:ascii="Myriad Pro" w:hAnsi="Myriad Pro"/>
                <w:color w:val="000000"/>
                <w:sz w:val="21"/>
                <w:szCs w:val="21"/>
              </w:rPr>
            </w:pPr>
          </w:p>
        </w:tc>
        <w:tc>
          <w:tcPr>
            <w:tcW w:w="9090" w:type="dxa"/>
            <w:tcBorders>
              <w:top w:val="single" w:sz="4" w:space="0" w:color="auto"/>
              <w:left w:val="single" w:sz="4" w:space="0" w:color="auto"/>
              <w:bottom w:val="single" w:sz="4" w:space="0" w:color="auto"/>
              <w:right w:val="single" w:sz="4" w:space="0" w:color="auto"/>
            </w:tcBorders>
            <w:hideMark/>
          </w:tcPr>
          <w:p w14:paraId="77E09677" w14:textId="77777777" w:rsidR="00C268DD" w:rsidRDefault="00C268DD" w:rsidP="00650BE9">
            <w:pPr>
              <w:tabs>
                <w:tab w:val="left" w:pos="3756"/>
              </w:tabs>
              <w:spacing w:line="240" w:lineRule="auto"/>
              <w:rPr>
                <w:rFonts w:ascii="Myriad Pro" w:hAnsi="Myriad Pro"/>
                <w:color w:val="000000"/>
                <w:sz w:val="21"/>
                <w:szCs w:val="21"/>
              </w:rPr>
            </w:pPr>
            <w:r>
              <w:rPr>
                <w:rFonts w:ascii="Myriad Pro" w:eastAsia="Myriad Pro" w:hAnsi="Myriad Pro" w:cs="Times New Roman"/>
                <w:color w:val="000000"/>
                <w:sz w:val="21"/>
                <w:szCs w:val="21"/>
                <w:lang w:val="fr-FR"/>
              </w:rPr>
              <w:t>Efficience (*)</w:t>
            </w:r>
          </w:p>
        </w:tc>
      </w:tr>
      <w:tr w:rsidR="00C268DD" w14:paraId="44601F9B" w14:textId="77777777" w:rsidTr="00650BE9">
        <w:tc>
          <w:tcPr>
            <w:tcW w:w="625" w:type="dxa"/>
            <w:tcBorders>
              <w:top w:val="single" w:sz="4" w:space="0" w:color="auto"/>
              <w:left w:val="single" w:sz="4" w:space="0" w:color="auto"/>
              <w:bottom w:val="single" w:sz="4" w:space="0" w:color="auto"/>
              <w:right w:val="single" w:sz="4" w:space="0" w:color="auto"/>
            </w:tcBorders>
          </w:tcPr>
          <w:p w14:paraId="6280E9CB" w14:textId="77777777" w:rsidR="00C268DD" w:rsidRDefault="00C268DD" w:rsidP="00650BE9">
            <w:pPr>
              <w:spacing w:line="240" w:lineRule="auto"/>
              <w:rPr>
                <w:rFonts w:ascii="Myriad Pro" w:hAnsi="Myriad Pro"/>
                <w:color w:val="000000"/>
                <w:sz w:val="21"/>
                <w:szCs w:val="21"/>
              </w:rPr>
            </w:pPr>
          </w:p>
        </w:tc>
        <w:tc>
          <w:tcPr>
            <w:tcW w:w="9090" w:type="dxa"/>
            <w:tcBorders>
              <w:top w:val="single" w:sz="4" w:space="0" w:color="auto"/>
              <w:left w:val="single" w:sz="4" w:space="0" w:color="auto"/>
              <w:bottom w:val="single" w:sz="4" w:space="0" w:color="auto"/>
              <w:right w:val="single" w:sz="4" w:space="0" w:color="auto"/>
            </w:tcBorders>
            <w:hideMark/>
          </w:tcPr>
          <w:p w14:paraId="06960590" w14:textId="77777777" w:rsidR="00C268DD" w:rsidRDefault="00C268DD" w:rsidP="00650BE9">
            <w:pPr>
              <w:tabs>
                <w:tab w:val="left" w:pos="3756"/>
              </w:tabs>
              <w:spacing w:line="240" w:lineRule="auto"/>
              <w:rPr>
                <w:rFonts w:ascii="Myriad Pro" w:hAnsi="Myriad Pro"/>
                <w:color w:val="000000"/>
                <w:sz w:val="21"/>
                <w:szCs w:val="21"/>
              </w:rPr>
            </w:pPr>
            <w:r>
              <w:rPr>
                <w:rFonts w:ascii="Myriad Pro" w:eastAsia="Myriad Pro" w:hAnsi="Myriad Pro" w:cs="Times New Roman"/>
                <w:color w:val="000000"/>
                <w:sz w:val="21"/>
                <w:szCs w:val="21"/>
                <w:lang w:val="fr-FR"/>
              </w:rPr>
              <w:t>Réalisation globale (*)</w:t>
            </w:r>
          </w:p>
        </w:tc>
      </w:tr>
      <w:tr w:rsidR="00C268DD" w14:paraId="520A09FF" w14:textId="77777777" w:rsidTr="00650BE9">
        <w:tc>
          <w:tcPr>
            <w:tcW w:w="625" w:type="dxa"/>
            <w:tcBorders>
              <w:top w:val="single" w:sz="4" w:space="0" w:color="auto"/>
              <w:left w:val="single" w:sz="4" w:space="0" w:color="auto"/>
              <w:bottom w:val="single" w:sz="4" w:space="0" w:color="auto"/>
              <w:right w:val="single" w:sz="4" w:space="0" w:color="auto"/>
            </w:tcBorders>
          </w:tcPr>
          <w:p w14:paraId="36A96349" w14:textId="77777777" w:rsidR="00C268DD" w:rsidRDefault="00C268DD" w:rsidP="00650BE9">
            <w:pPr>
              <w:spacing w:line="240" w:lineRule="auto"/>
              <w:rPr>
                <w:rFonts w:ascii="Myriad Pro" w:hAnsi="Myriad Pro"/>
                <w:color w:val="000000"/>
                <w:sz w:val="21"/>
                <w:szCs w:val="21"/>
              </w:rPr>
            </w:pPr>
          </w:p>
        </w:tc>
        <w:tc>
          <w:tcPr>
            <w:tcW w:w="9090" w:type="dxa"/>
            <w:tcBorders>
              <w:top w:val="single" w:sz="4" w:space="0" w:color="auto"/>
              <w:left w:val="single" w:sz="4" w:space="0" w:color="auto"/>
              <w:bottom w:val="single" w:sz="4" w:space="0" w:color="auto"/>
              <w:right w:val="single" w:sz="4" w:space="0" w:color="auto"/>
            </w:tcBorders>
            <w:hideMark/>
          </w:tcPr>
          <w:p w14:paraId="1B52C987" w14:textId="77777777" w:rsidR="00C268DD" w:rsidRDefault="00C268DD" w:rsidP="00650BE9">
            <w:pPr>
              <w:tabs>
                <w:tab w:val="left" w:pos="3756"/>
              </w:tabs>
              <w:spacing w:line="240" w:lineRule="auto"/>
              <w:rPr>
                <w:rFonts w:ascii="Myriad Pro" w:hAnsi="Myriad Pro"/>
                <w:color w:val="000000"/>
                <w:sz w:val="21"/>
                <w:szCs w:val="21"/>
                <w:lang w:val="fr-FR"/>
              </w:rPr>
            </w:pPr>
            <w:r>
              <w:rPr>
                <w:rFonts w:ascii="Myriad Pro" w:eastAsia="Myriad Pro" w:hAnsi="Myriad Pro" w:cs="Times New Roman"/>
                <w:color w:val="000000"/>
                <w:sz w:val="21"/>
                <w:szCs w:val="21"/>
                <w:lang w:val="fr-FR"/>
              </w:rPr>
              <w:t>Durabilité : financière (*), sociopolitique (*), du cadre institutionnel et de la gouvernance (*), environnementale (*), probabilité globale de durabilité (*)</w:t>
            </w:r>
          </w:p>
        </w:tc>
      </w:tr>
      <w:tr w:rsidR="00C268DD" w14:paraId="06ABE208" w14:textId="77777777" w:rsidTr="00650BE9">
        <w:tc>
          <w:tcPr>
            <w:tcW w:w="625" w:type="dxa"/>
            <w:tcBorders>
              <w:top w:val="single" w:sz="4" w:space="0" w:color="auto"/>
              <w:left w:val="single" w:sz="4" w:space="0" w:color="auto"/>
              <w:bottom w:val="single" w:sz="4" w:space="0" w:color="auto"/>
              <w:right w:val="single" w:sz="4" w:space="0" w:color="auto"/>
            </w:tcBorders>
          </w:tcPr>
          <w:p w14:paraId="662E6030" w14:textId="77777777" w:rsidR="00C268DD" w:rsidRDefault="00C268DD" w:rsidP="00650BE9">
            <w:pPr>
              <w:spacing w:line="240" w:lineRule="auto"/>
              <w:rPr>
                <w:rFonts w:ascii="Myriad Pro" w:hAnsi="Myriad Pro"/>
                <w:color w:val="000000"/>
                <w:sz w:val="21"/>
                <w:szCs w:val="21"/>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1C2D0880" w14:textId="77777777" w:rsidR="00C268DD" w:rsidRDefault="00C268DD" w:rsidP="00650BE9">
            <w:pPr>
              <w:tabs>
                <w:tab w:val="left" w:pos="3756"/>
              </w:tabs>
              <w:spacing w:line="240" w:lineRule="auto"/>
              <w:rPr>
                <w:rFonts w:ascii="Myriad Pro" w:hAnsi="Myriad Pro"/>
                <w:color w:val="000000"/>
                <w:sz w:val="21"/>
                <w:szCs w:val="21"/>
              </w:rPr>
            </w:pPr>
            <w:r>
              <w:rPr>
                <w:rFonts w:ascii="Myriad Pro" w:eastAsia="Myriad Pro" w:hAnsi="Myriad Pro" w:cs="Times New Roman"/>
                <w:color w:val="000000"/>
                <w:sz w:val="21"/>
                <w:szCs w:val="21"/>
                <w:lang w:val="fr-FR"/>
              </w:rPr>
              <w:t>Appropriation par les pays</w:t>
            </w:r>
          </w:p>
        </w:tc>
      </w:tr>
      <w:tr w:rsidR="00C268DD" w14:paraId="01120E93" w14:textId="77777777" w:rsidTr="00650BE9">
        <w:tc>
          <w:tcPr>
            <w:tcW w:w="625" w:type="dxa"/>
            <w:tcBorders>
              <w:top w:val="single" w:sz="4" w:space="0" w:color="auto"/>
              <w:left w:val="single" w:sz="4" w:space="0" w:color="auto"/>
              <w:bottom w:val="single" w:sz="4" w:space="0" w:color="auto"/>
              <w:right w:val="single" w:sz="4" w:space="0" w:color="auto"/>
            </w:tcBorders>
          </w:tcPr>
          <w:p w14:paraId="0B0B03FB" w14:textId="77777777" w:rsidR="00C268DD" w:rsidRDefault="00C268DD" w:rsidP="00650BE9">
            <w:pPr>
              <w:spacing w:line="240" w:lineRule="auto"/>
              <w:rPr>
                <w:rFonts w:ascii="Myriad Pro" w:hAnsi="Myriad Pro"/>
                <w:color w:val="000000"/>
                <w:sz w:val="21"/>
                <w:szCs w:val="21"/>
              </w:rPr>
            </w:pPr>
          </w:p>
        </w:tc>
        <w:tc>
          <w:tcPr>
            <w:tcW w:w="9090" w:type="dxa"/>
            <w:tcBorders>
              <w:top w:val="single" w:sz="4" w:space="0" w:color="auto"/>
              <w:left w:val="single" w:sz="4" w:space="0" w:color="auto"/>
              <w:bottom w:val="single" w:sz="4" w:space="0" w:color="auto"/>
              <w:right w:val="single" w:sz="4" w:space="0" w:color="auto"/>
            </w:tcBorders>
            <w:hideMark/>
          </w:tcPr>
          <w:p w14:paraId="40A47B11" w14:textId="77777777" w:rsidR="00C268DD" w:rsidRDefault="00C268DD" w:rsidP="00650BE9">
            <w:pPr>
              <w:tabs>
                <w:tab w:val="left" w:pos="3756"/>
              </w:tabs>
              <w:spacing w:line="240" w:lineRule="auto"/>
              <w:rPr>
                <w:rFonts w:ascii="Myriad Pro" w:hAnsi="Myriad Pro"/>
                <w:color w:val="000000"/>
                <w:sz w:val="21"/>
                <w:szCs w:val="21"/>
                <w:lang w:val="fr-FR"/>
              </w:rPr>
            </w:pPr>
            <w:r>
              <w:rPr>
                <w:rFonts w:ascii="Myriad Pro" w:eastAsia="Myriad Pro" w:hAnsi="Myriad Pro" w:cs="Times New Roman"/>
                <w:color w:val="000000"/>
                <w:sz w:val="21"/>
                <w:szCs w:val="21"/>
                <w:lang w:val="fr-FR"/>
              </w:rPr>
              <w:t>Égalité des sexes et autonomisation des femmes</w:t>
            </w:r>
          </w:p>
        </w:tc>
      </w:tr>
      <w:tr w:rsidR="00C268DD" w14:paraId="629BDEBD" w14:textId="77777777" w:rsidTr="00650BE9">
        <w:tc>
          <w:tcPr>
            <w:tcW w:w="625" w:type="dxa"/>
            <w:tcBorders>
              <w:top w:val="single" w:sz="4" w:space="0" w:color="auto"/>
              <w:left w:val="single" w:sz="4" w:space="0" w:color="auto"/>
              <w:bottom w:val="single" w:sz="4" w:space="0" w:color="auto"/>
              <w:right w:val="single" w:sz="4" w:space="0" w:color="auto"/>
            </w:tcBorders>
          </w:tcPr>
          <w:p w14:paraId="2CC5D740" w14:textId="77777777" w:rsidR="00C268DD" w:rsidRDefault="00C268DD" w:rsidP="00650BE9">
            <w:pPr>
              <w:spacing w:line="240" w:lineRule="auto"/>
              <w:rPr>
                <w:rFonts w:ascii="Myriad Pro" w:hAnsi="Myriad Pro"/>
                <w:color w:val="000000"/>
                <w:sz w:val="21"/>
                <w:szCs w:val="21"/>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3CDF6E6B" w14:textId="77777777" w:rsidR="00C268DD" w:rsidRDefault="00C268DD" w:rsidP="00650BE9">
            <w:pPr>
              <w:tabs>
                <w:tab w:val="left" w:pos="3756"/>
              </w:tabs>
              <w:spacing w:line="240" w:lineRule="auto"/>
              <w:rPr>
                <w:rFonts w:ascii="Myriad Pro" w:hAnsi="Myriad Pro"/>
                <w:color w:val="000000"/>
                <w:sz w:val="21"/>
                <w:szCs w:val="21"/>
              </w:rPr>
            </w:pPr>
            <w:r>
              <w:rPr>
                <w:rFonts w:ascii="Myriad Pro" w:eastAsia="Myriad Pro" w:hAnsi="Myriad Pro" w:cs="Times New Roman"/>
                <w:color w:val="000000"/>
                <w:sz w:val="21"/>
                <w:szCs w:val="21"/>
                <w:lang w:val="fr-FR"/>
              </w:rPr>
              <w:t>Questions transversales</w:t>
            </w:r>
          </w:p>
        </w:tc>
      </w:tr>
      <w:tr w:rsidR="00C268DD" w14:paraId="3CE4AA88" w14:textId="77777777" w:rsidTr="00650BE9">
        <w:tc>
          <w:tcPr>
            <w:tcW w:w="625" w:type="dxa"/>
            <w:tcBorders>
              <w:top w:val="single" w:sz="4" w:space="0" w:color="auto"/>
              <w:left w:val="single" w:sz="4" w:space="0" w:color="auto"/>
              <w:bottom w:val="single" w:sz="4" w:space="0" w:color="auto"/>
              <w:right w:val="single" w:sz="4" w:space="0" w:color="auto"/>
            </w:tcBorders>
          </w:tcPr>
          <w:p w14:paraId="10BCF558" w14:textId="77777777" w:rsidR="00C268DD" w:rsidRDefault="00C268DD" w:rsidP="00650BE9">
            <w:pPr>
              <w:spacing w:line="240" w:lineRule="auto"/>
              <w:rPr>
                <w:rFonts w:ascii="Myriad Pro" w:hAnsi="Myriad Pro"/>
                <w:color w:val="000000"/>
                <w:sz w:val="21"/>
                <w:szCs w:val="21"/>
              </w:rPr>
            </w:pPr>
          </w:p>
        </w:tc>
        <w:tc>
          <w:tcPr>
            <w:tcW w:w="9090" w:type="dxa"/>
            <w:tcBorders>
              <w:top w:val="single" w:sz="4" w:space="0" w:color="auto"/>
              <w:left w:val="single" w:sz="4" w:space="0" w:color="auto"/>
              <w:bottom w:val="single" w:sz="4" w:space="0" w:color="auto"/>
              <w:right w:val="single" w:sz="4" w:space="0" w:color="auto"/>
            </w:tcBorders>
            <w:hideMark/>
          </w:tcPr>
          <w:p w14:paraId="3C1CEE09" w14:textId="77777777" w:rsidR="00C268DD" w:rsidRDefault="00C268DD" w:rsidP="00650BE9">
            <w:pPr>
              <w:tabs>
                <w:tab w:val="left" w:pos="3756"/>
              </w:tabs>
              <w:spacing w:line="240" w:lineRule="auto"/>
              <w:rPr>
                <w:rFonts w:ascii="Myriad Pro" w:hAnsi="Myriad Pro"/>
                <w:color w:val="000000"/>
                <w:sz w:val="21"/>
                <w:szCs w:val="21"/>
              </w:rPr>
            </w:pPr>
            <w:proofErr w:type="spellStart"/>
            <w:r>
              <w:rPr>
                <w:rFonts w:ascii="Myriad Pro" w:eastAsia="Myriad Pro" w:hAnsi="Myriad Pro" w:cs="Times New Roman"/>
                <w:color w:val="000000"/>
                <w:sz w:val="21"/>
                <w:szCs w:val="21"/>
                <w:lang w:val="fr-FR"/>
              </w:rPr>
              <w:t>Additionnalité</w:t>
            </w:r>
            <w:proofErr w:type="spellEnd"/>
            <w:r>
              <w:rPr>
                <w:rFonts w:ascii="Myriad Pro" w:eastAsia="Myriad Pro" w:hAnsi="Myriad Pro" w:cs="Times New Roman"/>
                <w:color w:val="000000"/>
                <w:sz w:val="21"/>
                <w:szCs w:val="21"/>
                <w:lang w:val="fr-FR"/>
              </w:rPr>
              <w:t xml:space="preserve"> du FEM</w:t>
            </w:r>
          </w:p>
        </w:tc>
      </w:tr>
      <w:tr w:rsidR="00C268DD" w14:paraId="1B805D01" w14:textId="77777777" w:rsidTr="00650BE9">
        <w:tc>
          <w:tcPr>
            <w:tcW w:w="625" w:type="dxa"/>
            <w:tcBorders>
              <w:top w:val="single" w:sz="4" w:space="0" w:color="auto"/>
              <w:left w:val="single" w:sz="4" w:space="0" w:color="auto"/>
              <w:bottom w:val="single" w:sz="4" w:space="0" w:color="auto"/>
              <w:right w:val="single" w:sz="4" w:space="0" w:color="auto"/>
            </w:tcBorders>
          </w:tcPr>
          <w:p w14:paraId="2B6F0663" w14:textId="77777777" w:rsidR="00C268DD" w:rsidRDefault="00C268DD" w:rsidP="00650BE9">
            <w:pPr>
              <w:spacing w:line="240" w:lineRule="auto"/>
              <w:rPr>
                <w:rFonts w:ascii="Myriad Pro" w:hAnsi="Myriad Pro"/>
                <w:color w:val="000000"/>
                <w:sz w:val="21"/>
                <w:szCs w:val="21"/>
              </w:rPr>
            </w:pPr>
          </w:p>
        </w:tc>
        <w:tc>
          <w:tcPr>
            <w:tcW w:w="9090" w:type="dxa"/>
            <w:tcBorders>
              <w:top w:val="single" w:sz="4" w:space="0" w:color="auto"/>
              <w:left w:val="single" w:sz="4" w:space="0" w:color="auto"/>
              <w:bottom w:val="single" w:sz="4" w:space="0" w:color="auto"/>
              <w:right w:val="single" w:sz="4" w:space="0" w:color="auto"/>
            </w:tcBorders>
            <w:hideMark/>
          </w:tcPr>
          <w:p w14:paraId="5D54DBC8" w14:textId="77777777" w:rsidR="00C268DD" w:rsidRDefault="00C268DD" w:rsidP="00650BE9">
            <w:pPr>
              <w:tabs>
                <w:tab w:val="left" w:pos="3756"/>
              </w:tabs>
              <w:spacing w:line="240" w:lineRule="auto"/>
              <w:rPr>
                <w:rFonts w:ascii="Myriad Pro" w:hAnsi="Myriad Pro"/>
                <w:color w:val="000000"/>
                <w:sz w:val="21"/>
                <w:szCs w:val="21"/>
                <w:lang w:val="fr-FR"/>
              </w:rPr>
            </w:pPr>
            <w:r>
              <w:rPr>
                <w:rFonts w:ascii="Myriad Pro" w:eastAsia="Myriad Pro" w:hAnsi="Myriad Pro" w:cs="Times New Roman"/>
                <w:color w:val="000000"/>
                <w:sz w:val="21"/>
                <w:szCs w:val="21"/>
                <w:lang w:val="fr-FR"/>
              </w:rPr>
              <w:t xml:space="preserve">Effet de catalyseur/de réplication </w:t>
            </w:r>
          </w:p>
        </w:tc>
      </w:tr>
      <w:tr w:rsidR="00C268DD" w14:paraId="35A48EEA" w14:textId="77777777" w:rsidTr="00650BE9">
        <w:tc>
          <w:tcPr>
            <w:tcW w:w="625" w:type="dxa"/>
            <w:tcBorders>
              <w:top w:val="single" w:sz="4" w:space="0" w:color="auto"/>
              <w:left w:val="single" w:sz="4" w:space="0" w:color="auto"/>
              <w:bottom w:val="single" w:sz="4" w:space="0" w:color="auto"/>
              <w:right w:val="single" w:sz="4" w:space="0" w:color="auto"/>
            </w:tcBorders>
          </w:tcPr>
          <w:p w14:paraId="267C9E92" w14:textId="77777777" w:rsidR="00C268DD" w:rsidRDefault="00C268DD" w:rsidP="00650BE9">
            <w:pPr>
              <w:spacing w:line="240" w:lineRule="auto"/>
              <w:rPr>
                <w:rFonts w:ascii="Myriad Pro" w:hAnsi="Myriad Pro"/>
                <w:color w:val="000000"/>
                <w:sz w:val="21"/>
                <w:szCs w:val="21"/>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15DC0B27" w14:textId="77777777" w:rsidR="00C268DD" w:rsidRDefault="00C268DD" w:rsidP="00650BE9">
            <w:pPr>
              <w:tabs>
                <w:tab w:val="left" w:pos="3756"/>
              </w:tabs>
              <w:spacing w:line="240" w:lineRule="auto"/>
              <w:rPr>
                <w:rFonts w:ascii="Myriad Pro" w:hAnsi="Myriad Pro"/>
                <w:color w:val="000000"/>
                <w:sz w:val="21"/>
                <w:szCs w:val="21"/>
              </w:rPr>
            </w:pPr>
            <w:r>
              <w:rPr>
                <w:rFonts w:ascii="Myriad Pro" w:eastAsia="Myriad Pro" w:hAnsi="Myriad Pro" w:cs="Times New Roman"/>
                <w:color w:val="000000"/>
                <w:sz w:val="21"/>
                <w:szCs w:val="21"/>
                <w:lang w:val="fr-FR"/>
              </w:rPr>
              <w:t>Progrès vers l’impact</w:t>
            </w:r>
          </w:p>
        </w:tc>
      </w:tr>
      <w:tr w:rsidR="00C268DD" w14:paraId="2CB1B462" w14:textId="77777777" w:rsidTr="00650BE9">
        <w:tc>
          <w:tcPr>
            <w:tcW w:w="62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50B863F" w14:textId="77777777" w:rsidR="00C268DD" w:rsidRDefault="00C268DD" w:rsidP="00650BE9">
            <w:pPr>
              <w:spacing w:line="240" w:lineRule="auto"/>
              <w:rPr>
                <w:rFonts w:ascii="Myriad Pro" w:hAnsi="Myriad Pro"/>
                <w:color w:val="000000"/>
                <w:sz w:val="21"/>
                <w:szCs w:val="21"/>
              </w:rPr>
            </w:pPr>
            <w:r>
              <w:rPr>
                <w:rFonts w:ascii="Myriad Pro" w:eastAsia="Myriad Pro" w:hAnsi="Myriad Pro" w:cs="Times New Roman"/>
                <w:color w:val="000000"/>
                <w:sz w:val="21"/>
                <w:szCs w:val="21"/>
                <w:lang w:val="fr-FR"/>
              </w:rPr>
              <w:t>5.</w:t>
            </w:r>
          </w:p>
        </w:tc>
        <w:tc>
          <w:tcPr>
            <w:tcW w:w="909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629CD32" w14:textId="77777777" w:rsidR="00C268DD" w:rsidRDefault="00C268DD" w:rsidP="00650BE9">
            <w:pPr>
              <w:tabs>
                <w:tab w:val="left" w:pos="3756"/>
              </w:tabs>
              <w:spacing w:line="240" w:lineRule="auto"/>
              <w:rPr>
                <w:rFonts w:ascii="Myriad Pro" w:hAnsi="Myriad Pro"/>
                <w:color w:val="000000"/>
                <w:sz w:val="21"/>
                <w:szCs w:val="21"/>
                <w:lang w:val="fr-FR"/>
              </w:rPr>
            </w:pPr>
            <w:r>
              <w:rPr>
                <w:rFonts w:ascii="Myriad Pro" w:eastAsia="Myriad Pro" w:hAnsi="Myriad Pro" w:cs="Times New Roman"/>
                <w:color w:val="000000"/>
                <w:sz w:val="21"/>
                <w:szCs w:val="21"/>
                <w:lang w:val="fr-FR"/>
              </w:rPr>
              <w:t>Principales constatations, conclusions, recommandations et enseignements tirés</w:t>
            </w:r>
          </w:p>
        </w:tc>
      </w:tr>
      <w:tr w:rsidR="00C268DD" w14:paraId="04E26B2B" w14:textId="77777777" w:rsidTr="00650BE9">
        <w:tc>
          <w:tcPr>
            <w:tcW w:w="625" w:type="dxa"/>
            <w:tcBorders>
              <w:top w:val="single" w:sz="4" w:space="0" w:color="auto"/>
              <w:left w:val="single" w:sz="4" w:space="0" w:color="auto"/>
              <w:bottom w:val="single" w:sz="4" w:space="0" w:color="auto"/>
              <w:right w:val="single" w:sz="4" w:space="0" w:color="auto"/>
            </w:tcBorders>
          </w:tcPr>
          <w:p w14:paraId="3861D670" w14:textId="77777777" w:rsidR="00C268DD" w:rsidRDefault="00C268DD" w:rsidP="00650BE9">
            <w:pPr>
              <w:spacing w:line="240" w:lineRule="auto"/>
              <w:rPr>
                <w:rFonts w:ascii="Myriad Pro" w:hAnsi="Myriad Pro"/>
                <w:color w:val="000000"/>
                <w:sz w:val="21"/>
                <w:szCs w:val="21"/>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1C6C616E" w14:textId="77777777" w:rsidR="00C268DD" w:rsidRPr="0042178A" w:rsidRDefault="00C268DD" w:rsidP="00C268DD">
            <w:pPr>
              <w:pStyle w:val="ListParagraph"/>
              <w:numPr>
                <w:ilvl w:val="0"/>
                <w:numId w:val="26"/>
              </w:numPr>
              <w:tabs>
                <w:tab w:val="left" w:pos="3756"/>
              </w:tabs>
              <w:spacing w:line="240" w:lineRule="auto"/>
              <w:ind w:left="348"/>
              <w:rPr>
                <w:rFonts w:ascii="Myriad Pro" w:hAnsi="Myriad Pro"/>
                <w:color w:val="000000"/>
                <w:sz w:val="21"/>
                <w:szCs w:val="21"/>
              </w:rPr>
            </w:pPr>
            <w:r w:rsidRPr="0042178A">
              <w:rPr>
                <w:rFonts w:ascii="Myriad Pro" w:eastAsia="Myriad Pro" w:hAnsi="Myriad Pro" w:cs="Times New Roman"/>
                <w:color w:val="000000"/>
                <w:sz w:val="21"/>
                <w:szCs w:val="21"/>
                <w:lang w:val="fr-FR"/>
              </w:rPr>
              <w:t>Principales constatations</w:t>
            </w:r>
          </w:p>
        </w:tc>
      </w:tr>
      <w:tr w:rsidR="00C268DD" w14:paraId="3B8F8657" w14:textId="77777777" w:rsidTr="00650BE9">
        <w:tc>
          <w:tcPr>
            <w:tcW w:w="625" w:type="dxa"/>
            <w:tcBorders>
              <w:top w:val="single" w:sz="4" w:space="0" w:color="auto"/>
              <w:left w:val="single" w:sz="4" w:space="0" w:color="auto"/>
              <w:bottom w:val="single" w:sz="4" w:space="0" w:color="auto"/>
              <w:right w:val="single" w:sz="4" w:space="0" w:color="auto"/>
            </w:tcBorders>
          </w:tcPr>
          <w:p w14:paraId="7D35F88E" w14:textId="77777777" w:rsidR="00C268DD" w:rsidRDefault="00C268DD" w:rsidP="00650BE9">
            <w:pPr>
              <w:spacing w:line="240" w:lineRule="auto"/>
              <w:rPr>
                <w:rFonts w:ascii="Myriad Pro" w:hAnsi="Myriad Pro"/>
                <w:color w:val="000000"/>
                <w:sz w:val="21"/>
                <w:szCs w:val="21"/>
              </w:rPr>
            </w:pPr>
          </w:p>
        </w:tc>
        <w:tc>
          <w:tcPr>
            <w:tcW w:w="9090" w:type="dxa"/>
            <w:tcBorders>
              <w:top w:val="single" w:sz="4" w:space="0" w:color="auto"/>
              <w:left w:val="single" w:sz="4" w:space="0" w:color="auto"/>
              <w:bottom w:val="single" w:sz="4" w:space="0" w:color="auto"/>
              <w:right w:val="single" w:sz="4" w:space="0" w:color="auto"/>
            </w:tcBorders>
            <w:hideMark/>
          </w:tcPr>
          <w:p w14:paraId="1A8D58AC" w14:textId="77777777" w:rsidR="00C268DD" w:rsidRPr="0042178A" w:rsidRDefault="00C268DD" w:rsidP="00C268DD">
            <w:pPr>
              <w:pStyle w:val="ListParagraph"/>
              <w:numPr>
                <w:ilvl w:val="0"/>
                <w:numId w:val="26"/>
              </w:numPr>
              <w:tabs>
                <w:tab w:val="left" w:pos="3756"/>
              </w:tabs>
              <w:spacing w:line="240" w:lineRule="auto"/>
              <w:ind w:left="348"/>
              <w:rPr>
                <w:rFonts w:ascii="Myriad Pro" w:hAnsi="Myriad Pro"/>
                <w:color w:val="000000"/>
                <w:sz w:val="21"/>
                <w:szCs w:val="21"/>
              </w:rPr>
            </w:pPr>
            <w:r w:rsidRPr="0042178A">
              <w:rPr>
                <w:rFonts w:ascii="Myriad Pro" w:eastAsia="Myriad Pro" w:hAnsi="Myriad Pro" w:cs="Times New Roman"/>
                <w:color w:val="000000"/>
                <w:sz w:val="21"/>
                <w:szCs w:val="21"/>
                <w:lang w:val="fr-FR"/>
              </w:rPr>
              <w:t>Conclusions</w:t>
            </w:r>
          </w:p>
        </w:tc>
      </w:tr>
      <w:tr w:rsidR="00C268DD" w14:paraId="07D9DC90" w14:textId="77777777" w:rsidTr="00650BE9">
        <w:tc>
          <w:tcPr>
            <w:tcW w:w="625" w:type="dxa"/>
            <w:tcBorders>
              <w:top w:val="single" w:sz="4" w:space="0" w:color="auto"/>
              <w:left w:val="single" w:sz="4" w:space="0" w:color="auto"/>
              <w:bottom w:val="single" w:sz="4" w:space="0" w:color="auto"/>
              <w:right w:val="single" w:sz="4" w:space="0" w:color="auto"/>
            </w:tcBorders>
          </w:tcPr>
          <w:p w14:paraId="0C2198DE" w14:textId="77777777" w:rsidR="00C268DD" w:rsidRDefault="00C268DD" w:rsidP="00650BE9">
            <w:pPr>
              <w:spacing w:line="240" w:lineRule="auto"/>
              <w:rPr>
                <w:rFonts w:ascii="Myriad Pro" w:hAnsi="Myriad Pro"/>
                <w:color w:val="000000"/>
                <w:sz w:val="21"/>
                <w:szCs w:val="21"/>
              </w:rPr>
            </w:pPr>
          </w:p>
        </w:tc>
        <w:tc>
          <w:tcPr>
            <w:tcW w:w="9090" w:type="dxa"/>
            <w:tcBorders>
              <w:top w:val="single" w:sz="4" w:space="0" w:color="auto"/>
              <w:left w:val="single" w:sz="4" w:space="0" w:color="auto"/>
              <w:bottom w:val="single" w:sz="4" w:space="0" w:color="auto"/>
              <w:right w:val="single" w:sz="4" w:space="0" w:color="auto"/>
            </w:tcBorders>
            <w:hideMark/>
          </w:tcPr>
          <w:p w14:paraId="7FF22747" w14:textId="77777777" w:rsidR="00C268DD" w:rsidRPr="0042178A" w:rsidRDefault="00C268DD" w:rsidP="00C268DD">
            <w:pPr>
              <w:pStyle w:val="ListParagraph"/>
              <w:numPr>
                <w:ilvl w:val="0"/>
                <w:numId w:val="26"/>
              </w:numPr>
              <w:tabs>
                <w:tab w:val="left" w:pos="3756"/>
              </w:tabs>
              <w:spacing w:line="240" w:lineRule="auto"/>
              <w:ind w:left="348"/>
              <w:rPr>
                <w:rFonts w:ascii="Myriad Pro" w:hAnsi="Myriad Pro"/>
                <w:color w:val="000000"/>
                <w:sz w:val="21"/>
                <w:szCs w:val="21"/>
              </w:rPr>
            </w:pPr>
            <w:r w:rsidRPr="0042178A">
              <w:rPr>
                <w:rFonts w:ascii="Myriad Pro" w:eastAsia="Myriad Pro" w:hAnsi="Myriad Pro" w:cs="Times New Roman"/>
                <w:color w:val="000000"/>
                <w:sz w:val="21"/>
                <w:szCs w:val="21"/>
                <w:lang w:val="fr-FR"/>
              </w:rPr>
              <w:t xml:space="preserve">Recommandations  </w:t>
            </w:r>
          </w:p>
        </w:tc>
      </w:tr>
      <w:tr w:rsidR="00C268DD" w14:paraId="0C473349" w14:textId="77777777" w:rsidTr="00650BE9">
        <w:tc>
          <w:tcPr>
            <w:tcW w:w="625" w:type="dxa"/>
            <w:tcBorders>
              <w:top w:val="single" w:sz="4" w:space="0" w:color="auto"/>
              <w:left w:val="single" w:sz="4" w:space="0" w:color="auto"/>
              <w:bottom w:val="single" w:sz="4" w:space="0" w:color="auto"/>
              <w:right w:val="single" w:sz="4" w:space="0" w:color="auto"/>
            </w:tcBorders>
          </w:tcPr>
          <w:p w14:paraId="4BEF26E6" w14:textId="77777777" w:rsidR="00C268DD" w:rsidRDefault="00C268DD" w:rsidP="00650BE9">
            <w:pPr>
              <w:spacing w:line="240" w:lineRule="auto"/>
              <w:rPr>
                <w:rFonts w:ascii="Myriad Pro" w:hAnsi="Myriad Pro"/>
                <w:color w:val="000000"/>
                <w:sz w:val="21"/>
                <w:szCs w:val="21"/>
              </w:rPr>
            </w:pPr>
          </w:p>
        </w:tc>
        <w:tc>
          <w:tcPr>
            <w:tcW w:w="9090" w:type="dxa"/>
            <w:tcBorders>
              <w:top w:val="single" w:sz="4" w:space="0" w:color="auto"/>
              <w:left w:val="single" w:sz="4" w:space="0" w:color="auto"/>
              <w:bottom w:val="single" w:sz="4" w:space="0" w:color="auto"/>
              <w:right w:val="single" w:sz="4" w:space="0" w:color="auto"/>
            </w:tcBorders>
            <w:hideMark/>
          </w:tcPr>
          <w:p w14:paraId="30B4344D" w14:textId="77777777" w:rsidR="00C268DD" w:rsidRPr="0042178A" w:rsidRDefault="00C268DD" w:rsidP="00C268DD">
            <w:pPr>
              <w:pStyle w:val="ListParagraph"/>
              <w:numPr>
                <w:ilvl w:val="0"/>
                <w:numId w:val="26"/>
              </w:numPr>
              <w:tabs>
                <w:tab w:val="left" w:pos="3756"/>
              </w:tabs>
              <w:spacing w:line="240" w:lineRule="auto"/>
              <w:ind w:left="348"/>
              <w:rPr>
                <w:rFonts w:ascii="Myriad Pro" w:hAnsi="Myriad Pro"/>
                <w:color w:val="000000"/>
                <w:sz w:val="21"/>
                <w:szCs w:val="21"/>
              </w:rPr>
            </w:pPr>
            <w:r w:rsidRPr="0042178A">
              <w:rPr>
                <w:rFonts w:ascii="Myriad Pro" w:eastAsia="Myriad Pro" w:hAnsi="Myriad Pro" w:cs="Times New Roman"/>
                <w:color w:val="000000"/>
                <w:sz w:val="21"/>
                <w:szCs w:val="21"/>
                <w:lang w:val="fr-FR"/>
              </w:rPr>
              <w:t>Enseignements tirés</w:t>
            </w:r>
          </w:p>
        </w:tc>
      </w:tr>
      <w:tr w:rsidR="00C268DD" w14:paraId="2C6E4B1B" w14:textId="77777777" w:rsidTr="00650BE9">
        <w:tc>
          <w:tcPr>
            <w:tcW w:w="62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2872BAC" w14:textId="77777777" w:rsidR="00C268DD" w:rsidRDefault="00C268DD" w:rsidP="00650BE9">
            <w:pPr>
              <w:spacing w:line="240" w:lineRule="auto"/>
              <w:rPr>
                <w:rFonts w:ascii="Myriad Pro" w:hAnsi="Myriad Pro"/>
                <w:color w:val="000000"/>
                <w:sz w:val="21"/>
                <w:szCs w:val="21"/>
              </w:rPr>
            </w:pPr>
            <w:r>
              <w:rPr>
                <w:rFonts w:ascii="Myriad Pro" w:eastAsia="Myriad Pro" w:hAnsi="Myriad Pro" w:cs="Times New Roman"/>
                <w:color w:val="000000"/>
                <w:sz w:val="21"/>
                <w:szCs w:val="21"/>
                <w:lang w:val="fr-FR"/>
              </w:rPr>
              <w:t>6</w:t>
            </w:r>
          </w:p>
        </w:tc>
        <w:tc>
          <w:tcPr>
            <w:tcW w:w="909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6A32925" w14:textId="77777777" w:rsidR="00C268DD" w:rsidRDefault="00C268DD" w:rsidP="00650BE9">
            <w:pPr>
              <w:tabs>
                <w:tab w:val="left" w:pos="3756"/>
              </w:tabs>
              <w:spacing w:line="240" w:lineRule="auto"/>
              <w:rPr>
                <w:rFonts w:ascii="Myriad Pro" w:hAnsi="Myriad Pro"/>
                <w:color w:val="000000"/>
                <w:sz w:val="21"/>
                <w:szCs w:val="21"/>
              </w:rPr>
            </w:pPr>
            <w:r>
              <w:rPr>
                <w:rFonts w:ascii="Myriad Pro" w:eastAsia="Myriad Pro" w:hAnsi="Myriad Pro" w:cs="Times New Roman"/>
                <w:color w:val="000000"/>
                <w:sz w:val="21"/>
                <w:szCs w:val="21"/>
                <w:lang w:val="fr-FR"/>
              </w:rPr>
              <w:t>Annexes</w:t>
            </w:r>
          </w:p>
        </w:tc>
      </w:tr>
      <w:tr w:rsidR="00C268DD" w14:paraId="1BFC613D" w14:textId="77777777" w:rsidTr="00650BE9">
        <w:tc>
          <w:tcPr>
            <w:tcW w:w="625" w:type="dxa"/>
            <w:tcBorders>
              <w:top w:val="single" w:sz="4" w:space="0" w:color="auto"/>
              <w:left w:val="single" w:sz="4" w:space="0" w:color="auto"/>
              <w:bottom w:val="single" w:sz="4" w:space="0" w:color="auto"/>
              <w:right w:val="single" w:sz="4" w:space="0" w:color="auto"/>
            </w:tcBorders>
          </w:tcPr>
          <w:p w14:paraId="1E441C68" w14:textId="77777777" w:rsidR="00C268DD" w:rsidRDefault="00C268DD" w:rsidP="00650BE9">
            <w:pPr>
              <w:spacing w:line="240" w:lineRule="auto"/>
              <w:rPr>
                <w:rFonts w:ascii="Myriad Pro" w:hAnsi="Myriad Pro"/>
                <w:color w:val="000000"/>
                <w:sz w:val="21"/>
                <w:szCs w:val="21"/>
              </w:rPr>
            </w:pPr>
          </w:p>
        </w:tc>
        <w:tc>
          <w:tcPr>
            <w:tcW w:w="9090" w:type="dxa"/>
            <w:tcBorders>
              <w:top w:val="single" w:sz="4" w:space="0" w:color="auto"/>
              <w:left w:val="single" w:sz="4" w:space="0" w:color="auto"/>
              <w:bottom w:val="single" w:sz="4" w:space="0" w:color="auto"/>
              <w:right w:val="single" w:sz="4" w:space="0" w:color="auto"/>
            </w:tcBorders>
            <w:hideMark/>
          </w:tcPr>
          <w:p w14:paraId="36029434" w14:textId="77777777" w:rsidR="00C268DD" w:rsidRPr="003F2C6F" w:rsidRDefault="00C268DD" w:rsidP="00C268DD">
            <w:pPr>
              <w:pStyle w:val="ListParagraph"/>
              <w:numPr>
                <w:ilvl w:val="0"/>
                <w:numId w:val="27"/>
              </w:numPr>
              <w:tabs>
                <w:tab w:val="left" w:pos="3756"/>
              </w:tabs>
              <w:spacing w:line="240" w:lineRule="auto"/>
              <w:ind w:left="348"/>
              <w:rPr>
                <w:rFonts w:ascii="Myriad Pro" w:hAnsi="Myriad Pro"/>
                <w:color w:val="000000"/>
                <w:sz w:val="21"/>
                <w:szCs w:val="21"/>
                <w:lang w:val="fr-FR"/>
              </w:rPr>
            </w:pPr>
            <w:proofErr w:type="spellStart"/>
            <w:r w:rsidRPr="003F2C6F">
              <w:rPr>
                <w:rFonts w:ascii="Myriad Pro" w:eastAsia="Myriad Pro" w:hAnsi="Myriad Pro" w:cs="Times New Roman"/>
                <w:color w:val="000000"/>
                <w:sz w:val="21"/>
                <w:szCs w:val="21"/>
                <w:lang w:val="fr-FR"/>
              </w:rPr>
              <w:t>TdR</w:t>
            </w:r>
            <w:proofErr w:type="spellEnd"/>
            <w:r w:rsidRPr="003F2C6F">
              <w:rPr>
                <w:rFonts w:ascii="Myriad Pro" w:eastAsia="Myriad Pro" w:hAnsi="Myriad Pro" w:cs="Times New Roman"/>
                <w:color w:val="000000"/>
                <w:sz w:val="21"/>
                <w:szCs w:val="21"/>
                <w:lang w:val="fr-FR"/>
              </w:rPr>
              <w:t xml:space="preserve"> de l’EF (sans les annexes aux </w:t>
            </w:r>
            <w:proofErr w:type="spellStart"/>
            <w:r w:rsidRPr="003F2C6F">
              <w:rPr>
                <w:rFonts w:ascii="Myriad Pro" w:eastAsia="Myriad Pro" w:hAnsi="Myriad Pro" w:cs="Times New Roman"/>
                <w:color w:val="000000"/>
                <w:sz w:val="21"/>
                <w:szCs w:val="21"/>
                <w:lang w:val="fr-FR"/>
              </w:rPr>
              <w:t>TdR</w:t>
            </w:r>
            <w:proofErr w:type="spellEnd"/>
            <w:r w:rsidRPr="003F2C6F">
              <w:rPr>
                <w:rFonts w:ascii="Myriad Pro" w:eastAsia="Myriad Pro" w:hAnsi="Myriad Pro" w:cs="Times New Roman"/>
                <w:color w:val="000000"/>
                <w:sz w:val="21"/>
                <w:szCs w:val="21"/>
                <w:lang w:val="fr-FR"/>
              </w:rPr>
              <w:t>)</w:t>
            </w:r>
          </w:p>
        </w:tc>
      </w:tr>
      <w:tr w:rsidR="00C268DD" w14:paraId="603F0AF9" w14:textId="77777777" w:rsidTr="00650BE9">
        <w:tc>
          <w:tcPr>
            <w:tcW w:w="625" w:type="dxa"/>
            <w:tcBorders>
              <w:top w:val="single" w:sz="4" w:space="0" w:color="auto"/>
              <w:left w:val="single" w:sz="4" w:space="0" w:color="auto"/>
              <w:bottom w:val="single" w:sz="4" w:space="0" w:color="auto"/>
              <w:right w:val="single" w:sz="4" w:space="0" w:color="auto"/>
            </w:tcBorders>
          </w:tcPr>
          <w:p w14:paraId="3C2B2C8A" w14:textId="77777777" w:rsidR="00C268DD" w:rsidRDefault="00C268DD" w:rsidP="00650BE9">
            <w:pPr>
              <w:spacing w:line="240" w:lineRule="auto"/>
              <w:rPr>
                <w:rFonts w:ascii="Myriad Pro" w:hAnsi="Myriad Pro"/>
                <w:color w:val="000000"/>
                <w:sz w:val="21"/>
                <w:szCs w:val="21"/>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5F5879A1" w14:textId="77777777" w:rsidR="00C268DD" w:rsidRPr="003F2C6F" w:rsidRDefault="00C268DD" w:rsidP="00C268DD">
            <w:pPr>
              <w:pStyle w:val="ListParagraph"/>
              <w:numPr>
                <w:ilvl w:val="0"/>
                <w:numId w:val="27"/>
              </w:numPr>
              <w:tabs>
                <w:tab w:val="left" w:pos="3756"/>
              </w:tabs>
              <w:spacing w:line="240" w:lineRule="auto"/>
              <w:ind w:left="348"/>
              <w:rPr>
                <w:rFonts w:ascii="Myriad Pro" w:hAnsi="Myriad Pro"/>
                <w:color w:val="000000"/>
                <w:sz w:val="21"/>
                <w:szCs w:val="21"/>
                <w:lang w:val="fr-FR"/>
              </w:rPr>
            </w:pPr>
            <w:r w:rsidRPr="003F2C6F">
              <w:rPr>
                <w:rFonts w:ascii="Myriad Pro" w:eastAsia="Myriad Pro" w:hAnsi="Myriad Pro" w:cs="Times New Roman"/>
                <w:color w:val="000000"/>
                <w:sz w:val="21"/>
                <w:szCs w:val="21"/>
                <w:lang w:val="fr-FR"/>
              </w:rPr>
              <w:t>Itinéraire de la mission d’EF, y compris le résumé des visites sur le terrain</w:t>
            </w:r>
          </w:p>
        </w:tc>
      </w:tr>
      <w:tr w:rsidR="00C268DD" w14:paraId="559D2336" w14:textId="77777777" w:rsidTr="00650BE9">
        <w:tc>
          <w:tcPr>
            <w:tcW w:w="625" w:type="dxa"/>
            <w:tcBorders>
              <w:top w:val="single" w:sz="4" w:space="0" w:color="auto"/>
              <w:left w:val="single" w:sz="4" w:space="0" w:color="auto"/>
              <w:bottom w:val="single" w:sz="4" w:space="0" w:color="auto"/>
              <w:right w:val="single" w:sz="4" w:space="0" w:color="auto"/>
            </w:tcBorders>
          </w:tcPr>
          <w:p w14:paraId="6D94EB77" w14:textId="77777777" w:rsidR="00C268DD" w:rsidRDefault="00C268DD" w:rsidP="00650BE9">
            <w:pPr>
              <w:spacing w:line="240" w:lineRule="auto"/>
              <w:rPr>
                <w:rFonts w:ascii="Myriad Pro" w:hAnsi="Myriad Pro"/>
                <w:color w:val="000000"/>
                <w:sz w:val="21"/>
                <w:szCs w:val="21"/>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051A1B7C" w14:textId="77777777" w:rsidR="00C268DD" w:rsidRPr="003F2C6F" w:rsidRDefault="00C268DD" w:rsidP="00C268DD">
            <w:pPr>
              <w:pStyle w:val="ListParagraph"/>
              <w:numPr>
                <w:ilvl w:val="0"/>
                <w:numId w:val="27"/>
              </w:numPr>
              <w:tabs>
                <w:tab w:val="left" w:pos="3756"/>
              </w:tabs>
              <w:spacing w:line="240" w:lineRule="auto"/>
              <w:ind w:left="348"/>
              <w:rPr>
                <w:rFonts w:ascii="Myriad Pro" w:hAnsi="Myriad Pro"/>
                <w:color w:val="000000"/>
                <w:sz w:val="21"/>
                <w:szCs w:val="21"/>
              </w:rPr>
            </w:pPr>
            <w:r w:rsidRPr="003F2C6F">
              <w:rPr>
                <w:rFonts w:ascii="Myriad Pro" w:eastAsia="Myriad Pro" w:hAnsi="Myriad Pro" w:cs="Times New Roman"/>
                <w:color w:val="000000"/>
                <w:sz w:val="21"/>
                <w:szCs w:val="21"/>
                <w:lang w:val="fr-FR"/>
              </w:rPr>
              <w:t>Liste des personnes interrogées</w:t>
            </w:r>
          </w:p>
        </w:tc>
      </w:tr>
      <w:tr w:rsidR="00C268DD" w14:paraId="6A9240D9" w14:textId="77777777" w:rsidTr="00650BE9">
        <w:tc>
          <w:tcPr>
            <w:tcW w:w="625" w:type="dxa"/>
            <w:tcBorders>
              <w:top w:val="single" w:sz="4" w:space="0" w:color="auto"/>
              <w:left w:val="single" w:sz="4" w:space="0" w:color="auto"/>
              <w:bottom w:val="single" w:sz="4" w:space="0" w:color="auto"/>
              <w:right w:val="single" w:sz="4" w:space="0" w:color="auto"/>
            </w:tcBorders>
          </w:tcPr>
          <w:p w14:paraId="085CAD2E" w14:textId="77777777" w:rsidR="00C268DD" w:rsidRDefault="00C268DD" w:rsidP="00650BE9">
            <w:pPr>
              <w:spacing w:line="240" w:lineRule="auto"/>
              <w:rPr>
                <w:rFonts w:ascii="Myriad Pro" w:hAnsi="Myriad Pro"/>
                <w:color w:val="000000"/>
                <w:sz w:val="21"/>
                <w:szCs w:val="21"/>
              </w:rPr>
            </w:pPr>
          </w:p>
        </w:tc>
        <w:tc>
          <w:tcPr>
            <w:tcW w:w="9090" w:type="dxa"/>
            <w:tcBorders>
              <w:top w:val="single" w:sz="4" w:space="0" w:color="auto"/>
              <w:left w:val="single" w:sz="4" w:space="0" w:color="auto"/>
              <w:bottom w:val="single" w:sz="4" w:space="0" w:color="auto"/>
              <w:right w:val="single" w:sz="4" w:space="0" w:color="auto"/>
            </w:tcBorders>
            <w:hideMark/>
          </w:tcPr>
          <w:p w14:paraId="666C7A07" w14:textId="77777777" w:rsidR="00C268DD" w:rsidRPr="003F2C6F" w:rsidRDefault="00C268DD" w:rsidP="00C268DD">
            <w:pPr>
              <w:pStyle w:val="ListParagraph"/>
              <w:numPr>
                <w:ilvl w:val="0"/>
                <w:numId w:val="27"/>
              </w:numPr>
              <w:tabs>
                <w:tab w:val="left" w:pos="3756"/>
              </w:tabs>
              <w:spacing w:line="240" w:lineRule="auto"/>
              <w:ind w:left="348"/>
              <w:rPr>
                <w:rFonts w:ascii="Myriad Pro" w:hAnsi="Myriad Pro"/>
                <w:color w:val="000000"/>
                <w:sz w:val="21"/>
                <w:szCs w:val="21"/>
              </w:rPr>
            </w:pPr>
            <w:r w:rsidRPr="003F2C6F">
              <w:rPr>
                <w:rFonts w:ascii="Myriad Pro" w:eastAsia="Myriad Pro" w:hAnsi="Myriad Pro" w:cs="Times New Roman"/>
                <w:color w:val="000000"/>
                <w:sz w:val="21"/>
                <w:szCs w:val="21"/>
                <w:lang w:val="fr-FR"/>
              </w:rPr>
              <w:t>Liste des documents examinés</w:t>
            </w:r>
          </w:p>
        </w:tc>
      </w:tr>
      <w:tr w:rsidR="00C268DD" w14:paraId="2C8A4C6E" w14:textId="77777777" w:rsidTr="00650BE9">
        <w:tc>
          <w:tcPr>
            <w:tcW w:w="625" w:type="dxa"/>
            <w:tcBorders>
              <w:top w:val="single" w:sz="4" w:space="0" w:color="auto"/>
              <w:left w:val="single" w:sz="4" w:space="0" w:color="auto"/>
              <w:bottom w:val="single" w:sz="4" w:space="0" w:color="auto"/>
              <w:right w:val="single" w:sz="4" w:space="0" w:color="auto"/>
            </w:tcBorders>
          </w:tcPr>
          <w:p w14:paraId="07CEAAAA" w14:textId="77777777" w:rsidR="00C268DD" w:rsidRDefault="00C268DD" w:rsidP="00650BE9">
            <w:pPr>
              <w:spacing w:line="240" w:lineRule="auto"/>
              <w:rPr>
                <w:rFonts w:ascii="Myriad Pro" w:hAnsi="Myriad Pro"/>
                <w:color w:val="000000"/>
                <w:sz w:val="21"/>
                <w:szCs w:val="21"/>
              </w:rPr>
            </w:pPr>
          </w:p>
        </w:tc>
        <w:tc>
          <w:tcPr>
            <w:tcW w:w="9090" w:type="dxa"/>
            <w:tcBorders>
              <w:top w:val="single" w:sz="4" w:space="0" w:color="auto"/>
              <w:left w:val="single" w:sz="4" w:space="0" w:color="auto"/>
              <w:bottom w:val="single" w:sz="4" w:space="0" w:color="auto"/>
              <w:right w:val="single" w:sz="4" w:space="0" w:color="auto"/>
            </w:tcBorders>
            <w:hideMark/>
          </w:tcPr>
          <w:p w14:paraId="1E75E977" w14:textId="77777777" w:rsidR="00C268DD" w:rsidRPr="003F2C6F" w:rsidRDefault="00C268DD" w:rsidP="00C268DD">
            <w:pPr>
              <w:pStyle w:val="ListParagraph"/>
              <w:numPr>
                <w:ilvl w:val="0"/>
                <w:numId w:val="27"/>
              </w:numPr>
              <w:tabs>
                <w:tab w:val="left" w:pos="3756"/>
              </w:tabs>
              <w:spacing w:line="240" w:lineRule="auto"/>
              <w:ind w:left="348"/>
              <w:rPr>
                <w:rFonts w:ascii="Myriad Pro" w:hAnsi="Myriad Pro"/>
                <w:color w:val="000000"/>
                <w:sz w:val="21"/>
                <w:szCs w:val="21"/>
                <w:lang w:val="fr-FR"/>
              </w:rPr>
            </w:pPr>
            <w:r w:rsidRPr="003F2C6F">
              <w:rPr>
                <w:rFonts w:ascii="Myriad Pro" w:eastAsia="Myriad Pro" w:hAnsi="Myriad Pro" w:cs="Times New Roman"/>
                <w:color w:val="000000"/>
                <w:sz w:val="21"/>
                <w:szCs w:val="21"/>
                <w:lang w:val="fr-FR"/>
              </w:rPr>
              <w:t>Matrice des questions d’évaluation (critères d’évaluation avec les questions clés, les indicateurs, les sources de données et la méthodologie)</w:t>
            </w:r>
          </w:p>
        </w:tc>
      </w:tr>
      <w:tr w:rsidR="00C268DD" w14:paraId="18FCFB46" w14:textId="77777777" w:rsidTr="00650BE9">
        <w:tc>
          <w:tcPr>
            <w:tcW w:w="625" w:type="dxa"/>
            <w:tcBorders>
              <w:top w:val="single" w:sz="4" w:space="0" w:color="auto"/>
              <w:left w:val="single" w:sz="4" w:space="0" w:color="auto"/>
              <w:bottom w:val="single" w:sz="4" w:space="0" w:color="auto"/>
              <w:right w:val="single" w:sz="4" w:space="0" w:color="auto"/>
            </w:tcBorders>
          </w:tcPr>
          <w:p w14:paraId="50A2D567" w14:textId="77777777" w:rsidR="00C268DD" w:rsidRDefault="00C268DD" w:rsidP="00650BE9">
            <w:pPr>
              <w:spacing w:line="240" w:lineRule="auto"/>
              <w:rPr>
                <w:rFonts w:ascii="Myriad Pro" w:hAnsi="Myriad Pro"/>
                <w:color w:val="000000"/>
                <w:sz w:val="21"/>
                <w:szCs w:val="21"/>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11E1A82A" w14:textId="77777777" w:rsidR="00C268DD" w:rsidRPr="003F2C6F" w:rsidRDefault="00C268DD" w:rsidP="00C268DD">
            <w:pPr>
              <w:pStyle w:val="ListParagraph"/>
              <w:numPr>
                <w:ilvl w:val="0"/>
                <w:numId w:val="27"/>
              </w:numPr>
              <w:tabs>
                <w:tab w:val="left" w:pos="3756"/>
              </w:tabs>
              <w:spacing w:line="240" w:lineRule="auto"/>
              <w:ind w:left="348"/>
              <w:rPr>
                <w:rFonts w:ascii="Myriad Pro" w:hAnsi="Myriad Pro"/>
                <w:color w:val="000000"/>
                <w:sz w:val="21"/>
                <w:szCs w:val="21"/>
                <w:lang w:val="fr-FR"/>
              </w:rPr>
            </w:pPr>
            <w:r w:rsidRPr="003F2C6F">
              <w:rPr>
                <w:rFonts w:ascii="Myriad Pro" w:eastAsia="Myriad Pro" w:hAnsi="Myriad Pro" w:cs="Times New Roman"/>
                <w:color w:val="000000"/>
                <w:sz w:val="21"/>
                <w:szCs w:val="21"/>
                <w:lang w:val="fr-FR"/>
              </w:rPr>
              <w:t>Questionnaires utilisés et résumés des réponses</w:t>
            </w:r>
          </w:p>
        </w:tc>
      </w:tr>
      <w:tr w:rsidR="00C268DD" w14:paraId="64B94E3F" w14:textId="77777777" w:rsidTr="00650BE9">
        <w:tc>
          <w:tcPr>
            <w:tcW w:w="625" w:type="dxa"/>
            <w:tcBorders>
              <w:top w:val="single" w:sz="4" w:space="0" w:color="auto"/>
              <w:left w:val="single" w:sz="4" w:space="0" w:color="auto"/>
              <w:bottom w:val="single" w:sz="4" w:space="0" w:color="auto"/>
              <w:right w:val="single" w:sz="4" w:space="0" w:color="auto"/>
            </w:tcBorders>
          </w:tcPr>
          <w:p w14:paraId="3C405FC2" w14:textId="77777777" w:rsidR="00C268DD" w:rsidRDefault="00C268DD" w:rsidP="00650BE9">
            <w:pPr>
              <w:spacing w:line="240" w:lineRule="auto"/>
              <w:rPr>
                <w:rFonts w:ascii="Myriad Pro" w:hAnsi="Myriad Pro"/>
                <w:color w:val="000000"/>
                <w:sz w:val="21"/>
                <w:szCs w:val="21"/>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0CA65937" w14:textId="77777777" w:rsidR="00C268DD" w:rsidRPr="003F2C6F" w:rsidRDefault="00C268DD" w:rsidP="00C268DD">
            <w:pPr>
              <w:pStyle w:val="ListParagraph"/>
              <w:numPr>
                <w:ilvl w:val="0"/>
                <w:numId w:val="27"/>
              </w:numPr>
              <w:tabs>
                <w:tab w:val="left" w:pos="3756"/>
              </w:tabs>
              <w:spacing w:line="240" w:lineRule="auto"/>
              <w:ind w:left="348"/>
              <w:rPr>
                <w:rFonts w:ascii="Myriad Pro" w:hAnsi="Myriad Pro"/>
                <w:color w:val="000000"/>
                <w:sz w:val="21"/>
                <w:szCs w:val="21"/>
                <w:lang w:val="fr-FR"/>
              </w:rPr>
            </w:pPr>
            <w:r w:rsidRPr="003F2C6F">
              <w:rPr>
                <w:rFonts w:ascii="Myriad Pro" w:eastAsia="Myriad Pro" w:hAnsi="Myriad Pro" w:cs="Times New Roman"/>
                <w:color w:val="000000"/>
                <w:sz w:val="21"/>
                <w:szCs w:val="21"/>
                <w:lang w:val="fr-FR"/>
              </w:rPr>
              <w:t>Tableaux de cofinancement (si non inclus dans le corps du rapport)</w:t>
            </w:r>
          </w:p>
        </w:tc>
      </w:tr>
      <w:tr w:rsidR="00C268DD" w14:paraId="724698F8" w14:textId="77777777" w:rsidTr="00650BE9">
        <w:tc>
          <w:tcPr>
            <w:tcW w:w="625" w:type="dxa"/>
            <w:tcBorders>
              <w:top w:val="single" w:sz="4" w:space="0" w:color="auto"/>
              <w:left w:val="single" w:sz="4" w:space="0" w:color="auto"/>
              <w:bottom w:val="single" w:sz="4" w:space="0" w:color="auto"/>
              <w:right w:val="single" w:sz="4" w:space="0" w:color="auto"/>
            </w:tcBorders>
          </w:tcPr>
          <w:p w14:paraId="33FBBABA" w14:textId="77777777" w:rsidR="00C268DD" w:rsidRDefault="00C268DD" w:rsidP="00650BE9">
            <w:pPr>
              <w:spacing w:line="240" w:lineRule="auto"/>
              <w:rPr>
                <w:rFonts w:ascii="Myriad Pro" w:hAnsi="Myriad Pro"/>
                <w:color w:val="000000"/>
                <w:sz w:val="21"/>
                <w:szCs w:val="21"/>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5B37445D" w14:textId="77777777" w:rsidR="00C268DD" w:rsidRPr="003F2C6F" w:rsidRDefault="00C268DD" w:rsidP="00C268DD">
            <w:pPr>
              <w:pStyle w:val="ListParagraph"/>
              <w:numPr>
                <w:ilvl w:val="0"/>
                <w:numId w:val="27"/>
              </w:numPr>
              <w:tabs>
                <w:tab w:val="left" w:pos="3756"/>
              </w:tabs>
              <w:spacing w:line="240" w:lineRule="auto"/>
              <w:ind w:left="348"/>
              <w:rPr>
                <w:rFonts w:ascii="Myriad Pro" w:hAnsi="Myriad Pro"/>
                <w:color w:val="000000"/>
                <w:sz w:val="21"/>
                <w:szCs w:val="21"/>
                <w:lang w:val="fr-FR"/>
              </w:rPr>
            </w:pPr>
            <w:r w:rsidRPr="003F2C6F">
              <w:rPr>
                <w:rFonts w:ascii="Myriad Pro" w:eastAsia="Myriad Pro" w:hAnsi="Myriad Pro" w:cs="Times New Roman"/>
                <w:color w:val="000000"/>
                <w:sz w:val="21"/>
                <w:szCs w:val="21"/>
                <w:lang w:val="fr-FR"/>
              </w:rPr>
              <w:t>Échelles de notation de l’EF</w:t>
            </w:r>
          </w:p>
        </w:tc>
      </w:tr>
      <w:tr w:rsidR="00C268DD" w14:paraId="6263E99B" w14:textId="77777777" w:rsidTr="00650BE9">
        <w:tc>
          <w:tcPr>
            <w:tcW w:w="625" w:type="dxa"/>
            <w:tcBorders>
              <w:top w:val="single" w:sz="4" w:space="0" w:color="auto"/>
              <w:left w:val="single" w:sz="4" w:space="0" w:color="auto"/>
              <w:bottom w:val="single" w:sz="4" w:space="0" w:color="auto"/>
              <w:right w:val="single" w:sz="4" w:space="0" w:color="auto"/>
            </w:tcBorders>
          </w:tcPr>
          <w:p w14:paraId="19676598" w14:textId="77777777" w:rsidR="00C268DD" w:rsidRDefault="00C268DD" w:rsidP="00650BE9">
            <w:pPr>
              <w:spacing w:line="240" w:lineRule="auto"/>
              <w:rPr>
                <w:rFonts w:ascii="Myriad Pro" w:hAnsi="Myriad Pro"/>
                <w:color w:val="000000"/>
                <w:sz w:val="21"/>
                <w:szCs w:val="21"/>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2EB149AB" w14:textId="77777777" w:rsidR="00C268DD" w:rsidRPr="003F2C6F" w:rsidRDefault="00C268DD" w:rsidP="00C268DD">
            <w:pPr>
              <w:pStyle w:val="ListParagraph"/>
              <w:numPr>
                <w:ilvl w:val="0"/>
                <w:numId w:val="27"/>
              </w:numPr>
              <w:tabs>
                <w:tab w:val="left" w:pos="3756"/>
              </w:tabs>
              <w:spacing w:line="240" w:lineRule="auto"/>
              <w:ind w:left="348"/>
              <w:rPr>
                <w:rFonts w:ascii="Myriad Pro" w:hAnsi="Myriad Pro"/>
                <w:color w:val="000000"/>
                <w:sz w:val="21"/>
                <w:szCs w:val="21"/>
                <w:lang w:val="fr-FR"/>
              </w:rPr>
            </w:pPr>
            <w:r w:rsidRPr="003F2C6F">
              <w:rPr>
                <w:rFonts w:ascii="Myriad Pro" w:eastAsia="Myriad Pro" w:hAnsi="Myriad Pro" w:cs="Times New Roman"/>
                <w:color w:val="000000"/>
                <w:sz w:val="21"/>
                <w:szCs w:val="21"/>
                <w:lang w:val="fr-FR"/>
              </w:rPr>
              <w:t>Formulaire signé d’acceptation du code de conduite du consultant en évaluation</w:t>
            </w:r>
          </w:p>
        </w:tc>
      </w:tr>
      <w:tr w:rsidR="00C268DD" w14:paraId="621E1C9D" w14:textId="77777777" w:rsidTr="00650BE9">
        <w:tc>
          <w:tcPr>
            <w:tcW w:w="625" w:type="dxa"/>
            <w:tcBorders>
              <w:top w:val="single" w:sz="4" w:space="0" w:color="auto"/>
              <w:left w:val="single" w:sz="4" w:space="0" w:color="auto"/>
              <w:bottom w:val="single" w:sz="4" w:space="0" w:color="auto"/>
              <w:right w:val="single" w:sz="4" w:space="0" w:color="auto"/>
            </w:tcBorders>
          </w:tcPr>
          <w:p w14:paraId="2E05B9E6" w14:textId="77777777" w:rsidR="00C268DD" w:rsidRDefault="00C268DD" w:rsidP="00650BE9">
            <w:pPr>
              <w:spacing w:line="240" w:lineRule="auto"/>
              <w:rPr>
                <w:rFonts w:ascii="Myriad Pro" w:hAnsi="Myriad Pro"/>
                <w:color w:val="000000"/>
                <w:sz w:val="21"/>
                <w:szCs w:val="21"/>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2CB9772F" w14:textId="77777777" w:rsidR="00C268DD" w:rsidRPr="003F2C6F" w:rsidRDefault="00C268DD" w:rsidP="00C268DD">
            <w:pPr>
              <w:pStyle w:val="ListParagraph"/>
              <w:numPr>
                <w:ilvl w:val="0"/>
                <w:numId w:val="27"/>
              </w:numPr>
              <w:tabs>
                <w:tab w:val="left" w:pos="3756"/>
              </w:tabs>
              <w:spacing w:line="240" w:lineRule="auto"/>
              <w:ind w:left="348"/>
              <w:rPr>
                <w:rFonts w:ascii="Myriad Pro" w:hAnsi="Myriad Pro"/>
                <w:color w:val="000000"/>
                <w:sz w:val="21"/>
                <w:szCs w:val="21"/>
                <w:lang w:val="fr-FR"/>
              </w:rPr>
            </w:pPr>
            <w:r w:rsidRPr="003F2C6F">
              <w:rPr>
                <w:rFonts w:ascii="Myriad Pro" w:eastAsia="Myriad Pro" w:hAnsi="Myriad Pro" w:cs="Times New Roman"/>
                <w:color w:val="000000"/>
                <w:sz w:val="21"/>
                <w:szCs w:val="21"/>
                <w:lang w:val="fr-FR"/>
              </w:rPr>
              <w:t>Formulaire signé du code de conduite du GNUE</w:t>
            </w:r>
          </w:p>
        </w:tc>
      </w:tr>
      <w:tr w:rsidR="00C268DD" w14:paraId="7E72E23F" w14:textId="77777777" w:rsidTr="00650BE9">
        <w:tc>
          <w:tcPr>
            <w:tcW w:w="625" w:type="dxa"/>
            <w:tcBorders>
              <w:top w:val="single" w:sz="4" w:space="0" w:color="auto"/>
              <w:left w:val="single" w:sz="4" w:space="0" w:color="auto"/>
              <w:bottom w:val="single" w:sz="4" w:space="0" w:color="auto"/>
              <w:right w:val="single" w:sz="4" w:space="0" w:color="auto"/>
            </w:tcBorders>
          </w:tcPr>
          <w:p w14:paraId="383CAB5F" w14:textId="77777777" w:rsidR="00C268DD" w:rsidRDefault="00C268DD" w:rsidP="00650BE9">
            <w:pPr>
              <w:spacing w:line="240" w:lineRule="auto"/>
              <w:rPr>
                <w:rFonts w:ascii="Myriad Pro" w:hAnsi="Myriad Pro"/>
                <w:color w:val="000000"/>
                <w:sz w:val="21"/>
                <w:szCs w:val="21"/>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0A872A6A" w14:textId="77777777" w:rsidR="00C268DD" w:rsidRPr="003F2C6F" w:rsidRDefault="00C268DD" w:rsidP="00C268DD">
            <w:pPr>
              <w:pStyle w:val="ListParagraph"/>
              <w:numPr>
                <w:ilvl w:val="0"/>
                <w:numId w:val="27"/>
              </w:numPr>
              <w:tabs>
                <w:tab w:val="left" w:pos="3756"/>
              </w:tabs>
              <w:spacing w:line="240" w:lineRule="auto"/>
              <w:ind w:left="348"/>
              <w:rPr>
                <w:rFonts w:ascii="Myriad Pro" w:hAnsi="Myriad Pro"/>
                <w:color w:val="000000"/>
                <w:sz w:val="21"/>
                <w:szCs w:val="21"/>
                <w:lang w:val="fr-FR"/>
              </w:rPr>
            </w:pPr>
            <w:r w:rsidRPr="003F2C6F">
              <w:rPr>
                <w:rFonts w:ascii="Myriad Pro" w:eastAsia="Myriad Pro" w:hAnsi="Myriad Pro" w:cs="Times New Roman"/>
                <w:color w:val="000000"/>
                <w:sz w:val="21"/>
                <w:szCs w:val="21"/>
                <w:lang w:val="fr-FR"/>
              </w:rPr>
              <w:t>Formulaire signé d’approbation du rapport d’EF</w:t>
            </w:r>
          </w:p>
        </w:tc>
      </w:tr>
      <w:tr w:rsidR="00C268DD" w14:paraId="1FB61F2D" w14:textId="77777777" w:rsidTr="00650BE9">
        <w:tc>
          <w:tcPr>
            <w:tcW w:w="625" w:type="dxa"/>
            <w:tcBorders>
              <w:top w:val="single" w:sz="4" w:space="0" w:color="auto"/>
              <w:left w:val="single" w:sz="4" w:space="0" w:color="auto"/>
              <w:bottom w:val="single" w:sz="4" w:space="0" w:color="auto"/>
              <w:right w:val="single" w:sz="4" w:space="0" w:color="auto"/>
            </w:tcBorders>
          </w:tcPr>
          <w:p w14:paraId="185E7E81" w14:textId="77777777" w:rsidR="00C268DD" w:rsidRDefault="00C268DD" w:rsidP="00650BE9">
            <w:pPr>
              <w:spacing w:line="240" w:lineRule="auto"/>
              <w:rPr>
                <w:rFonts w:ascii="Myriad Pro" w:hAnsi="Myriad Pro"/>
                <w:color w:val="000000"/>
                <w:sz w:val="21"/>
                <w:szCs w:val="21"/>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7C27D8D3" w14:textId="77777777" w:rsidR="00C268DD" w:rsidRPr="003F2C6F" w:rsidRDefault="00C268DD" w:rsidP="00C268DD">
            <w:pPr>
              <w:pStyle w:val="ListParagraph"/>
              <w:numPr>
                <w:ilvl w:val="0"/>
                <w:numId w:val="27"/>
              </w:numPr>
              <w:tabs>
                <w:tab w:val="left" w:pos="3756"/>
              </w:tabs>
              <w:spacing w:line="240" w:lineRule="auto"/>
              <w:ind w:left="348"/>
              <w:rPr>
                <w:rFonts w:ascii="Myriad Pro" w:hAnsi="Myriad Pro"/>
                <w:color w:val="000000"/>
                <w:sz w:val="21"/>
                <w:szCs w:val="21"/>
                <w:lang w:val="fr-FR"/>
              </w:rPr>
            </w:pPr>
            <w:r w:rsidRPr="003F2C6F">
              <w:rPr>
                <w:rFonts w:ascii="Myriad Pro" w:eastAsia="Myriad Pro" w:hAnsi="Myriad Pro" w:cs="Times New Roman"/>
                <w:i/>
                <w:iCs/>
                <w:color w:val="000000"/>
                <w:sz w:val="21"/>
                <w:szCs w:val="21"/>
                <w:lang w:val="fr-FR"/>
              </w:rPr>
              <w:t xml:space="preserve">À joindre séparément : </w:t>
            </w:r>
            <w:r w:rsidRPr="003F2C6F">
              <w:rPr>
                <w:rFonts w:ascii="Myriad Pro" w:eastAsia="Myriad Pro" w:hAnsi="Myriad Pro" w:cs="Times New Roman"/>
                <w:color w:val="000000"/>
                <w:sz w:val="21"/>
                <w:szCs w:val="21"/>
                <w:lang w:val="fr-FR"/>
              </w:rPr>
              <w:t>Piste d’audit de l’EF</w:t>
            </w:r>
          </w:p>
        </w:tc>
      </w:tr>
      <w:tr w:rsidR="00C268DD" w14:paraId="1BBB602B" w14:textId="77777777" w:rsidTr="00650BE9">
        <w:tc>
          <w:tcPr>
            <w:tcW w:w="625" w:type="dxa"/>
            <w:tcBorders>
              <w:top w:val="single" w:sz="4" w:space="0" w:color="auto"/>
              <w:left w:val="single" w:sz="4" w:space="0" w:color="auto"/>
              <w:bottom w:val="single" w:sz="4" w:space="0" w:color="auto"/>
              <w:right w:val="single" w:sz="4" w:space="0" w:color="auto"/>
            </w:tcBorders>
          </w:tcPr>
          <w:p w14:paraId="28D6B307" w14:textId="77777777" w:rsidR="00C268DD" w:rsidRDefault="00C268DD" w:rsidP="00650BE9">
            <w:pPr>
              <w:spacing w:line="240" w:lineRule="auto"/>
              <w:rPr>
                <w:rFonts w:ascii="Myriad Pro" w:hAnsi="Myriad Pro"/>
                <w:color w:val="000000"/>
                <w:sz w:val="21"/>
                <w:szCs w:val="21"/>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4F9ED76D" w14:textId="77777777" w:rsidR="00C268DD" w:rsidRPr="003F2C6F" w:rsidRDefault="00C268DD" w:rsidP="00C268DD">
            <w:pPr>
              <w:pStyle w:val="ListParagraph"/>
              <w:numPr>
                <w:ilvl w:val="0"/>
                <w:numId w:val="27"/>
              </w:numPr>
              <w:tabs>
                <w:tab w:val="left" w:pos="3756"/>
              </w:tabs>
              <w:spacing w:line="240" w:lineRule="auto"/>
              <w:ind w:left="348"/>
              <w:rPr>
                <w:rFonts w:ascii="Myriad Pro" w:hAnsi="Myriad Pro"/>
                <w:color w:val="000000"/>
                <w:sz w:val="21"/>
                <w:szCs w:val="21"/>
                <w:lang w:val="fr-FR"/>
              </w:rPr>
            </w:pPr>
            <w:r w:rsidRPr="003F2C6F">
              <w:rPr>
                <w:rFonts w:ascii="Myriad Pro" w:eastAsia="Myriad Pro" w:hAnsi="Myriad Pro" w:cs="Times New Roman"/>
                <w:i/>
                <w:iCs/>
                <w:color w:val="000000"/>
                <w:sz w:val="21"/>
                <w:szCs w:val="21"/>
                <w:lang w:val="fr-FR"/>
              </w:rPr>
              <w:t>À joindre séparément : indicateurs de base ou outils de suivi FEM/FPMA/FSCC pertinents</w:t>
            </w:r>
          </w:p>
        </w:tc>
      </w:tr>
    </w:tbl>
    <w:p w14:paraId="7E6516DA" w14:textId="77777777" w:rsidR="00C268DD" w:rsidRDefault="00C268DD" w:rsidP="00C268DD">
      <w:pPr>
        <w:rPr>
          <w:rFonts w:ascii="Myriad Pro" w:hAnsi="Myriad Pro"/>
          <w:b/>
          <w:bCs/>
          <w:sz w:val="26"/>
          <w:szCs w:val="26"/>
        </w:rPr>
      </w:pPr>
    </w:p>
    <w:p w14:paraId="09C00AAB" w14:textId="71337D7F" w:rsidR="00C268DD" w:rsidRPr="00FF7A4B" w:rsidRDefault="00C268DD" w:rsidP="00C268DD">
      <w:pPr>
        <w:rPr>
          <w:rFonts w:ascii="Myriad Pro" w:hAnsi="Myriad Pro"/>
          <w:b/>
          <w:bCs/>
          <w:sz w:val="26"/>
          <w:szCs w:val="26"/>
          <w:lang w:val="fr-FR"/>
        </w:rPr>
      </w:pPr>
      <w:r w:rsidRPr="00365223">
        <w:rPr>
          <w:rFonts w:ascii="Myriad Pro" w:hAnsi="Myriad Pro"/>
          <w:b/>
          <w:bCs/>
          <w:sz w:val="26"/>
          <w:szCs w:val="26"/>
          <w:lang w:val="fr-FR"/>
        </w:rPr>
        <w:lastRenderedPageBreak/>
        <w:t xml:space="preserve">Annexe D des </w:t>
      </w:r>
      <w:proofErr w:type="spellStart"/>
      <w:r w:rsidRPr="00365223">
        <w:rPr>
          <w:rFonts w:ascii="Myriad Pro" w:hAnsi="Myriad Pro"/>
          <w:b/>
          <w:bCs/>
          <w:sz w:val="26"/>
          <w:szCs w:val="26"/>
          <w:lang w:val="fr-FR"/>
        </w:rPr>
        <w:t>TdR</w:t>
      </w:r>
      <w:proofErr w:type="spellEnd"/>
      <w:r w:rsidRPr="00365223">
        <w:rPr>
          <w:rFonts w:ascii="Myriad Pro" w:hAnsi="Myriad Pro"/>
          <w:b/>
          <w:bCs/>
          <w:sz w:val="26"/>
          <w:szCs w:val="26"/>
          <w:lang w:val="fr-FR"/>
        </w:rPr>
        <w:t xml:space="preserve"> : Modèle de matrice de critères d’évaluation</w:t>
      </w:r>
    </w:p>
    <w:tbl>
      <w:tblPr>
        <w:tblStyle w:val="TableGrid"/>
        <w:tblW w:w="9540" w:type="dxa"/>
        <w:jc w:val="center"/>
        <w:tblInd w:w="0" w:type="dxa"/>
        <w:tblBorders>
          <w:top w:val="none" w:sz="0" w:space="0" w:color="auto"/>
          <w:left w:val="none" w:sz="0" w:space="0" w:color="auto"/>
          <w:bottom w:val="single" w:sz="4" w:space="0" w:color="1F3864" w:themeColor="accent1" w:themeShade="80"/>
          <w:right w:val="none" w:sz="0" w:space="0" w:color="auto"/>
          <w:insideH w:val="single" w:sz="4" w:space="0" w:color="1F3864" w:themeColor="accent1" w:themeShade="80"/>
          <w:insideV w:val="single" w:sz="4" w:space="0" w:color="1F3864" w:themeColor="accent1" w:themeShade="80"/>
        </w:tblBorders>
        <w:tblLayout w:type="fixed"/>
        <w:tblLook w:val="04A0" w:firstRow="1" w:lastRow="0" w:firstColumn="1" w:lastColumn="0" w:noHBand="0" w:noVBand="1"/>
      </w:tblPr>
      <w:tblGrid>
        <w:gridCol w:w="2157"/>
        <w:gridCol w:w="3063"/>
        <w:gridCol w:w="2610"/>
        <w:gridCol w:w="1710"/>
      </w:tblGrid>
      <w:tr w:rsidR="00C268DD" w14:paraId="3835A924" w14:textId="77777777" w:rsidTr="00650BE9">
        <w:trPr>
          <w:jc w:val="center"/>
        </w:trPr>
        <w:tc>
          <w:tcPr>
            <w:tcW w:w="2157" w:type="dxa"/>
            <w:tc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tcBorders>
            <w:shd w:val="clear" w:color="auto" w:fill="000000" w:themeFill="text1"/>
            <w:vAlign w:val="center"/>
            <w:hideMark/>
          </w:tcPr>
          <w:p w14:paraId="2765FD04" w14:textId="77777777" w:rsidR="00C268DD" w:rsidRDefault="00C268DD" w:rsidP="00650BE9">
            <w:pPr>
              <w:spacing w:line="240" w:lineRule="auto"/>
              <w:jc w:val="center"/>
              <w:rPr>
                <w:rFonts w:ascii="Myriad Pro" w:hAnsi="Myriad Pro"/>
                <w:bCs/>
                <w:color w:val="FFFFFF" w:themeColor="background1"/>
                <w:sz w:val="21"/>
                <w:szCs w:val="21"/>
              </w:rPr>
            </w:pPr>
            <w:r>
              <w:rPr>
                <w:rFonts w:ascii="Myriad Pro" w:eastAsia="Myriad Pro" w:hAnsi="Myriad Pro" w:cs="Times New Roman"/>
                <w:bCs/>
                <w:color w:val="FFFFFF"/>
                <w:sz w:val="21"/>
                <w:szCs w:val="21"/>
                <w:lang w:val="fr-FR"/>
              </w:rPr>
              <w:t>Questions des critères d’évaluation</w:t>
            </w:r>
          </w:p>
        </w:tc>
        <w:tc>
          <w:tcPr>
            <w:tcW w:w="3063" w:type="dxa"/>
            <w:tc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tcBorders>
            <w:shd w:val="clear" w:color="auto" w:fill="000000" w:themeFill="text1"/>
            <w:vAlign w:val="center"/>
            <w:hideMark/>
          </w:tcPr>
          <w:p w14:paraId="0EA85374" w14:textId="77777777" w:rsidR="00C268DD" w:rsidRDefault="00C268DD" w:rsidP="00650BE9">
            <w:pPr>
              <w:spacing w:line="240" w:lineRule="auto"/>
              <w:jc w:val="center"/>
              <w:rPr>
                <w:rFonts w:ascii="Myriad Pro" w:hAnsi="Myriad Pro"/>
                <w:bCs/>
                <w:color w:val="FFFFFF" w:themeColor="background1"/>
                <w:sz w:val="21"/>
                <w:szCs w:val="21"/>
              </w:rPr>
            </w:pPr>
            <w:r>
              <w:rPr>
                <w:rFonts w:ascii="Myriad Pro" w:eastAsia="Myriad Pro" w:hAnsi="Myriad Pro" w:cs="Times New Roman"/>
                <w:bCs/>
                <w:color w:val="FFFFFF"/>
                <w:sz w:val="21"/>
                <w:szCs w:val="21"/>
                <w:lang w:val="fr-FR"/>
              </w:rPr>
              <w:t>Indicateurs</w:t>
            </w:r>
          </w:p>
        </w:tc>
        <w:tc>
          <w:tcPr>
            <w:tcW w:w="2610" w:type="dxa"/>
            <w:tc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tcBorders>
            <w:shd w:val="clear" w:color="auto" w:fill="000000" w:themeFill="text1"/>
            <w:vAlign w:val="center"/>
            <w:hideMark/>
          </w:tcPr>
          <w:p w14:paraId="6A964A2D" w14:textId="77777777" w:rsidR="00C268DD" w:rsidRDefault="00C268DD" w:rsidP="00650BE9">
            <w:pPr>
              <w:spacing w:line="240" w:lineRule="auto"/>
              <w:jc w:val="center"/>
              <w:rPr>
                <w:rFonts w:ascii="Myriad Pro" w:hAnsi="Myriad Pro"/>
                <w:bCs/>
                <w:color w:val="FFFFFF" w:themeColor="background1"/>
                <w:sz w:val="21"/>
                <w:szCs w:val="21"/>
              </w:rPr>
            </w:pPr>
            <w:r>
              <w:rPr>
                <w:rFonts w:ascii="Myriad Pro" w:eastAsia="Myriad Pro" w:hAnsi="Myriad Pro" w:cs="Times New Roman"/>
                <w:bCs/>
                <w:color w:val="FFFFFF"/>
                <w:sz w:val="21"/>
                <w:szCs w:val="21"/>
                <w:lang w:val="fr-FR"/>
              </w:rPr>
              <w:t>Sources</w:t>
            </w:r>
          </w:p>
        </w:tc>
        <w:tc>
          <w:tcPr>
            <w:tcW w:w="1710" w:type="dxa"/>
            <w:tc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tcBorders>
            <w:shd w:val="clear" w:color="auto" w:fill="000000" w:themeFill="text1"/>
            <w:vAlign w:val="center"/>
            <w:hideMark/>
          </w:tcPr>
          <w:p w14:paraId="22A893AA" w14:textId="77777777" w:rsidR="00C268DD" w:rsidRDefault="00C268DD" w:rsidP="00650BE9">
            <w:pPr>
              <w:spacing w:line="240" w:lineRule="auto"/>
              <w:jc w:val="center"/>
              <w:rPr>
                <w:rFonts w:ascii="Myriad Pro" w:hAnsi="Myriad Pro"/>
                <w:bCs/>
                <w:color w:val="FFFFFF" w:themeColor="background1"/>
                <w:sz w:val="21"/>
                <w:szCs w:val="21"/>
              </w:rPr>
            </w:pPr>
            <w:r>
              <w:rPr>
                <w:rFonts w:ascii="Myriad Pro" w:eastAsia="Myriad Pro" w:hAnsi="Myriad Pro" w:cs="Times New Roman"/>
                <w:bCs/>
                <w:color w:val="FFFFFF"/>
                <w:sz w:val="21"/>
                <w:szCs w:val="21"/>
                <w:lang w:val="fr-FR"/>
              </w:rPr>
              <w:t>Méthodologie</w:t>
            </w:r>
          </w:p>
        </w:tc>
      </w:tr>
      <w:tr w:rsidR="00C268DD" w14:paraId="79D7A37A" w14:textId="77777777" w:rsidTr="00650BE9">
        <w:trPr>
          <w:jc w:val="center"/>
        </w:trPr>
        <w:tc>
          <w:tcPr>
            <w:tcW w:w="9540" w:type="dxa"/>
            <w:gridSpan w:val="4"/>
            <w:tcBorders>
              <w:top w:val="single" w:sz="2" w:space="0" w:color="auto"/>
              <w:left w:val="single" w:sz="2" w:space="0" w:color="auto"/>
              <w:bottom w:val="single" w:sz="2" w:space="0" w:color="auto"/>
              <w:right w:val="single" w:sz="2" w:space="0" w:color="auto"/>
            </w:tcBorders>
            <w:shd w:val="clear" w:color="auto" w:fill="D0CECE" w:themeFill="background2" w:themeFillShade="E6"/>
            <w:hideMark/>
          </w:tcPr>
          <w:p w14:paraId="7DA68F62" w14:textId="77777777" w:rsidR="00C268DD" w:rsidRPr="009905C5" w:rsidRDefault="00C268DD" w:rsidP="00650BE9">
            <w:pPr>
              <w:spacing w:line="240" w:lineRule="auto"/>
              <w:rPr>
                <w:rFonts w:ascii="Myriad Pro" w:hAnsi="Myriad Pro"/>
                <w:sz w:val="21"/>
                <w:szCs w:val="21"/>
                <w:lang w:val="fr-FR"/>
              </w:rPr>
            </w:pPr>
            <w:r w:rsidRPr="009905C5">
              <w:rPr>
                <w:rFonts w:ascii="Myriad Pro" w:eastAsia="Myriad Pro" w:hAnsi="Myriad Pro" w:cs="Times New Roman"/>
                <w:sz w:val="21"/>
                <w:szCs w:val="21"/>
                <w:lang w:val="fr-FR"/>
              </w:rPr>
              <w:t>Pertinence : comment le projet se rapporte-t-il aux principaux objectifs du domaine focal du FEM et aux priorités en matière d’environnement et de développement au niveau local, régional et national ?</w:t>
            </w:r>
          </w:p>
        </w:tc>
      </w:tr>
      <w:tr w:rsidR="00C268DD" w14:paraId="0A75A014" w14:textId="77777777" w:rsidTr="00650BE9">
        <w:trPr>
          <w:jc w:val="center"/>
        </w:trPr>
        <w:tc>
          <w:tcPr>
            <w:tcW w:w="2157" w:type="dxa"/>
            <w:tcBorders>
              <w:top w:val="single" w:sz="2" w:space="0" w:color="auto"/>
              <w:left w:val="single" w:sz="2" w:space="0" w:color="auto"/>
              <w:bottom w:val="single" w:sz="2" w:space="0" w:color="auto"/>
              <w:right w:val="single" w:sz="2" w:space="0" w:color="auto"/>
            </w:tcBorders>
            <w:hideMark/>
          </w:tcPr>
          <w:p w14:paraId="60A76958" w14:textId="77777777" w:rsidR="00C268DD" w:rsidRDefault="00C268DD" w:rsidP="00650BE9">
            <w:pPr>
              <w:spacing w:line="240" w:lineRule="auto"/>
              <w:rPr>
                <w:rFonts w:ascii="Myriad Pro" w:hAnsi="Myriad Pro"/>
                <w:i/>
                <w:color w:val="808080" w:themeColor="background1" w:themeShade="80"/>
                <w:sz w:val="21"/>
                <w:szCs w:val="21"/>
              </w:rPr>
            </w:pPr>
            <w:r>
              <w:rPr>
                <w:rFonts w:ascii="Myriad Pro" w:eastAsia="Myriad Pro" w:hAnsi="Myriad Pro" w:cs="Times New Roman"/>
                <w:i/>
                <w:iCs/>
                <w:color w:val="808080"/>
                <w:sz w:val="21"/>
                <w:szCs w:val="21"/>
                <w:lang w:val="fr-FR"/>
              </w:rPr>
              <w:t>(</w:t>
            </w:r>
            <w:proofErr w:type="gramStart"/>
            <w:r>
              <w:rPr>
                <w:rFonts w:ascii="Myriad Pro" w:eastAsia="Myriad Pro" w:hAnsi="Myriad Pro" w:cs="Times New Roman"/>
                <w:i/>
                <w:iCs/>
                <w:color w:val="808080"/>
                <w:sz w:val="21"/>
                <w:szCs w:val="21"/>
                <w:lang w:val="fr-FR"/>
              </w:rPr>
              <w:t>insérer</w:t>
            </w:r>
            <w:proofErr w:type="gramEnd"/>
            <w:r>
              <w:rPr>
                <w:rFonts w:ascii="Myriad Pro" w:eastAsia="Myriad Pro" w:hAnsi="Myriad Pro" w:cs="Times New Roman"/>
                <w:i/>
                <w:iCs/>
                <w:color w:val="808080"/>
                <w:sz w:val="21"/>
                <w:szCs w:val="21"/>
                <w:lang w:val="fr-FR"/>
              </w:rPr>
              <w:t xml:space="preserve"> des questions d’évaluation)</w:t>
            </w:r>
          </w:p>
        </w:tc>
        <w:tc>
          <w:tcPr>
            <w:tcW w:w="3063" w:type="dxa"/>
            <w:tcBorders>
              <w:top w:val="single" w:sz="2" w:space="0" w:color="auto"/>
              <w:left w:val="single" w:sz="2" w:space="0" w:color="auto"/>
              <w:bottom w:val="single" w:sz="2" w:space="0" w:color="auto"/>
              <w:right w:val="single" w:sz="2" w:space="0" w:color="auto"/>
            </w:tcBorders>
            <w:hideMark/>
          </w:tcPr>
          <w:p w14:paraId="11812FB6" w14:textId="77777777" w:rsidR="00C268DD" w:rsidRDefault="00C268DD" w:rsidP="00650BE9">
            <w:pPr>
              <w:spacing w:line="240" w:lineRule="auto"/>
              <w:rPr>
                <w:rFonts w:ascii="Myriad Pro" w:hAnsi="Myriad Pro"/>
                <w:i/>
                <w:color w:val="808080" w:themeColor="background1" w:themeShade="80"/>
                <w:sz w:val="21"/>
                <w:szCs w:val="21"/>
                <w:lang w:val="fr-FR"/>
              </w:rPr>
            </w:pPr>
            <w:r>
              <w:rPr>
                <w:rFonts w:ascii="Myriad Pro" w:eastAsia="Myriad Pro" w:hAnsi="Myriad Pro" w:cs="Times New Roman"/>
                <w:i/>
                <w:iCs/>
                <w:color w:val="808080"/>
                <w:sz w:val="21"/>
                <w:szCs w:val="21"/>
                <w:lang w:val="fr-FR"/>
              </w:rPr>
              <w:t>(</w:t>
            </w:r>
            <w:proofErr w:type="gramStart"/>
            <w:r>
              <w:rPr>
                <w:rFonts w:ascii="Myriad Pro" w:eastAsia="Myriad Pro" w:hAnsi="Myriad Pro" w:cs="Times New Roman"/>
                <w:i/>
                <w:iCs/>
                <w:color w:val="808080"/>
                <w:sz w:val="21"/>
                <w:szCs w:val="21"/>
                <w:lang w:val="fr-FR"/>
              </w:rPr>
              <w:t>par</w:t>
            </w:r>
            <w:proofErr w:type="gramEnd"/>
            <w:r>
              <w:rPr>
                <w:rFonts w:ascii="Myriad Pro" w:eastAsia="Myriad Pro" w:hAnsi="Myriad Pro" w:cs="Times New Roman"/>
                <w:i/>
                <w:iCs/>
                <w:color w:val="808080"/>
                <w:sz w:val="21"/>
                <w:szCs w:val="21"/>
                <w:lang w:val="fr-FR"/>
              </w:rPr>
              <w:t xml:space="preserve"> ex. les liens existants, le niveau de cohérence entre la conception du projet et l’approche adoptée pour sa mise en œuvre, les activités spécifiques menées, la qualité des stratégies d’atténuation des risques, etc.)</w:t>
            </w:r>
          </w:p>
        </w:tc>
        <w:tc>
          <w:tcPr>
            <w:tcW w:w="2610" w:type="dxa"/>
            <w:tcBorders>
              <w:top w:val="single" w:sz="2" w:space="0" w:color="auto"/>
              <w:left w:val="single" w:sz="2" w:space="0" w:color="auto"/>
              <w:bottom w:val="single" w:sz="2" w:space="0" w:color="auto"/>
              <w:right w:val="single" w:sz="2" w:space="0" w:color="auto"/>
            </w:tcBorders>
            <w:hideMark/>
          </w:tcPr>
          <w:p w14:paraId="24100B52" w14:textId="77777777" w:rsidR="00C268DD" w:rsidRDefault="00C268DD" w:rsidP="00650BE9">
            <w:pPr>
              <w:spacing w:line="240" w:lineRule="auto"/>
              <w:rPr>
                <w:rFonts w:ascii="Myriad Pro" w:hAnsi="Myriad Pro"/>
                <w:i/>
                <w:color w:val="808080" w:themeColor="background1" w:themeShade="80"/>
                <w:sz w:val="21"/>
                <w:szCs w:val="21"/>
                <w:lang w:val="fr-FR"/>
              </w:rPr>
            </w:pPr>
            <w:r>
              <w:rPr>
                <w:rFonts w:ascii="Myriad Pro" w:eastAsia="Myriad Pro" w:hAnsi="Myriad Pro" w:cs="Times New Roman"/>
                <w:i/>
                <w:iCs/>
                <w:color w:val="808080"/>
                <w:sz w:val="21"/>
                <w:szCs w:val="21"/>
                <w:lang w:val="fr-FR"/>
              </w:rPr>
              <w:t>(</w:t>
            </w:r>
            <w:proofErr w:type="gramStart"/>
            <w:r>
              <w:rPr>
                <w:rFonts w:ascii="Myriad Pro" w:eastAsia="Myriad Pro" w:hAnsi="Myriad Pro" w:cs="Times New Roman"/>
                <w:i/>
                <w:iCs/>
                <w:color w:val="808080"/>
                <w:sz w:val="21"/>
                <w:szCs w:val="21"/>
                <w:lang w:val="fr-FR"/>
              </w:rPr>
              <w:t>par</w:t>
            </w:r>
            <w:proofErr w:type="gramEnd"/>
            <w:r>
              <w:rPr>
                <w:rFonts w:ascii="Myriad Pro" w:eastAsia="Myriad Pro" w:hAnsi="Myriad Pro" w:cs="Times New Roman"/>
                <w:i/>
                <w:iCs/>
                <w:color w:val="808080"/>
                <w:sz w:val="21"/>
                <w:szCs w:val="21"/>
                <w:lang w:val="fr-FR"/>
              </w:rPr>
              <w:t xml:space="preserve"> ex. documentation du projet, politiques ou stratégies nationales, sites Internet, équipe du projet, partenaires du projet, données collectées tout au long de la mission d’EF, etc.)</w:t>
            </w:r>
          </w:p>
        </w:tc>
        <w:tc>
          <w:tcPr>
            <w:tcW w:w="1710" w:type="dxa"/>
            <w:tcBorders>
              <w:top w:val="single" w:sz="2" w:space="0" w:color="auto"/>
              <w:left w:val="single" w:sz="2" w:space="0" w:color="auto"/>
              <w:bottom w:val="single" w:sz="2" w:space="0" w:color="auto"/>
              <w:right w:val="single" w:sz="2" w:space="0" w:color="auto"/>
            </w:tcBorders>
            <w:hideMark/>
          </w:tcPr>
          <w:p w14:paraId="168F1718" w14:textId="77777777" w:rsidR="00C268DD" w:rsidRDefault="00C268DD" w:rsidP="00650BE9">
            <w:pPr>
              <w:spacing w:line="240" w:lineRule="auto"/>
              <w:rPr>
                <w:rFonts w:ascii="Myriad Pro" w:hAnsi="Myriad Pro"/>
                <w:i/>
                <w:color w:val="808080" w:themeColor="background1" w:themeShade="80"/>
                <w:sz w:val="21"/>
                <w:szCs w:val="21"/>
                <w:lang w:val="fr-FR"/>
              </w:rPr>
            </w:pPr>
            <w:r>
              <w:rPr>
                <w:rFonts w:ascii="Myriad Pro" w:eastAsia="Myriad Pro" w:hAnsi="Myriad Pro" w:cs="Times New Roman"/>
                <w:i/>
                <w:iCs/>
                <w:color w:val="808080"/>
                <w:sz w:val="21"/>
                <w:szCs w:val="21"/>
                <w:lang w:val="fr-FR"/>
              </w:rPr>
              <w:t>(</w:t>
            </w:r>
            <w:proofErr w:type="gramStart"/>
            <w:r>
              <w:rPr>
                <w:rFonts w:ascii="Myriad Pro" w:eastAsia="Myriad Pro" w:hAnsi="Myriad Pro" w:cs="Times New Roman"/>
                <w:i/>
                <w:iCs/>
                <w:color w:val="808080"/>
                <w:sz w:val="21"/>
                <w:szCs w:val="21"/>
                <w:lang w:val="fr-FR"/>
              </w:rPr>
              <w:t>par</w:t>
            </w:r>
            <w:proofErr w:type="gramEnd"/>
            <w:r>
              <w:rPr>
                <w:rFonts w:ascii="Myriad Pro" w:eastAsia="Myriad Pro" w:hAnsi="Myriad Pro" w:cs="Times New Roman"/>
                <w:i/>
                <w:iCs/>
                <w:color w:val="808080"/>
                <w:sz w:val="21"/>
                <w:szCs w:val="21"/>
                <w:lang w:val="fr-FR"/>
              </w:rPr>
              <w:t xml:space="preserve"> ex. analyse de documents, analyse de données, entretiens avec l’équipe projet, entretiens avec les parties prenantes, etc.)</w:t>
            </w:r>
          </w:p>
        </w:tc>
      </w:tr>
      <w:tr w:rsidR="00C268DD" w14:paraId="6B19A22E" w14:textId="77777777" w:rsidTr="00650BE9">
        <w:trPr>
          <w:jc w:val="center"/>
        </w:trPr>
        <w:tc>
          <w:tcPr>
            <w:tcW w:w="2157" w:type="dxa"/>
            <w:tcBorders>
              <w:top w:val="single" w:sz="2" w:space="0" w:color="auto"/>
              <w:left w:val="single" w:sz="2" w:space="0" w:color="auto"/>
              <w:bottom w:val="single" w:sz="2" w:space="0" w:color="auto"/>
              <w:right w:val="single" w:sz="2" w:space="0" w:color="auto"/>
            </w:tcBorders>
          </w:tcPr>
          <w:p w14:paraId="5D8AE71F" w14:textId="77777777" w:rsidR="00C268DD" w:rsidRDefault="00C268DD" w:rsidP="00650BE9">
            <w:pPr>
              <w:spacing w:line="240" w:lineRule="auto"/>
              <w:rPr>
                <w:rFonts w:ascii="Myriad Pro" w:hAnsi="Myriad Pro"/>
                <w:color w:val="000000"/>
                <w:sz w:val="21"/>
                <w:szCs w:val="21"/>
                <w:lang w:val="fr-FR"/>
              </w:rPr>
            </w:pPr>
          </w:p>
        </w:tc>
        <w:tc>
          <w:tcPr>
            <w:tcW w:w="3063" w:type="dxa"/>
            <w:tcBorders>
              <w:top w:val="single" w:sz="2" w:space="0" w:color="auto"/>
              <w:left w:val="single" w:sz="2" w:space="0" w:color="auto"/>
              <w:bottom w:val="single" w:sz="2" w:space="0" w:color="auto"/>
              <w:right w:val="single" w:sz="2" w:space="0" w:color="auto"/>
            </w:tcBorders>
          </w:tcPr>
          <w:p w14:paraId="34D17185" w14:textId="77777777" w:rsidR="00C268DD" w:rsidRDefault="00C268DD" w:rsidP="00650BE9">
            <w:pPr>
              <w:spacing w:line="240" w:lineRule="auto"/>
              <w:rPr>
                <w:rFonts w:ascii="Myriad Pro" w:hAnsi="Myriad Pro"/>
                <w:color w:val="1F3864" w:themeColor="accent1" w:themeShade="80"/>
                <w:sz w:val="21"/>
                <w:szCs w:val="21"/>
                <w:lang w:val="fr-FR"/>
              </w:rPr>
            </w:pPr>
          </w:p>
        </w:tc>
        <w:tc>
          <w:tcPr>
            <w:tcW w:w="2610" w:type="dxa"/>
            <w:tcBorders>
              <w:top w:val="single" w:sz="2" w:space="0" w:color="auto"/>
              <w:left w:val="single" w:sz="2" w:space="0" w:color="auto"/>
              <w:bottom w:val="single" w:sz="2" w:space="0" w:color="auto"/>
              <w:right w:val="single" w:sz="2" w:space="0" w:color="auto"/>
            </w:tcBorders>
          </w:tcPr>
          <w:p w14:paraId="61FCCC50" w14:textId="77777777" w:rsidR="00C268DD" w:rsidRDefault="00C268DD" w:rsidP="00650BE9">
            <w:pPr>
              <w:spacing w:line="240" w:lineRule="auto"/>
              <w:rPr>
                <w:rFonts w:ascii="Myriad Pro" w:hAnsi="Myriad Pro"/>
                <w:color w:val="1F3864" w:themeColor="accent1" w:themeShade="80"/>
                <w:sz w:val="21"/>
                <w:szCs w:val="21"/>
                <w:lang w:val="fr-FR"/>
              </w:rPr>
            </w:pPr>
          </w:p>
        </w:tc>
        <w:tc>
          <w:tcPr>
            <w:tcW w:w="1710" w:type="dxa"/>
            <w:tcBorders>
              <w:top w:val="single" w:sz="2" w:space="0" w:color="auto"/>
              <w:left w:val="single" w:sz="2" w:space="0" w:color="auto"/>
              <w:bottom w:val="single" w:sz="2" w:space="0" w:color="auto"/>
              <w:right w:val="single" w:sz="2" w:space="0" w:color="auto"/>
            </w:tcBorders>
          </w:tcPr>
          <w:p w14:paraId="3A370077" w14:textId="77777777" w:rsidR="00C268DD" w:rsidRDefault="00C268DD" w:rsidP="00650BE9">
            <w:pPr>
              <w:spacing w:line="240" w:lineRule="auto"/>
              <w:rPr>
                <w:rFonts w:ascii="Myriad Pro" w:hAnsi="Myriad Pro"/>
                <w:color w:val="000000"/>
                <w:sz w:val="21"/>
                <w:szCs w:val="21"/>
                <w:lang w:val="fr-FR"/>
              </w:rPr>
            </w:pPr>
          </w:p>
        </w:tc>
      </w:tr>
      <w:tr w:rsidR="00C268DD" w14:paraId="52D3ED3E" w14:textId="77777777" w:rsidTr="00650BE9">
        <w:trPr>
          <w:jc w:val="center"/>
        </w:trPr>
        <w:tc>
          <w:tcPr>
            <w:tcW w:w="2157" w:type="dxa"/>
            <w:tcBorders>
              <w:top w:val="single" w:sz="2" w:space="0" w:color="auto"/>
              <w:left w:val="single" w:sz="2" w:space="0" w:color="auto"/>
              <w:bottom w:val="single" w:sz="2" w:space="0" w:color="auto"/>
              <w:right w:val="single" w:sz="2" w:space="0" w:color="auto"/>
            </w:tcBorders>
          </w:tcPr>
          <w:p w14:paraId="516FAD74" w14:textId="77777777" w:rsidR="00C268DD" w:rsidRDefault="00C268DD" w:rsidP="00650BE9">
            <w:pPr>
              <w:spacing w:line="240" w:lineRule="auto"/>
              <w:rPr>
                <w:rFonts w:ascii="Myriad Pro" w:hAnsi="Myriad Pro"/>
                <w:color w:val="000000"/>
                <w:sz w:val="21"/>
                <w:szCs w:val="21"/>
                <w:lang w:val="fr-FR"/>
              </w:rPr>
            </w:pPr>
          </w:p>
        </w:tc>
        <w:tc>
          <w:tcPr>
            <w:tcW w:w="3063" w:type="dxa"/>
            <w:tcBorders>
              <w:top w:val="single" w:sz="2" w:space="0" w:color="auto"/>
              <w:left w:val="single" w:sz="2" w:space="0" w:color="auto"/>
              <w:bottom w:val="single" w:sz="2" w:space="0" w:color="auto"/>
              <w:right w:val="single" w:sz="2" w:space="0" w:color="auto"/>
            </w:tcBorders>
          </w:tcPr>
          <w:p w14:paraId="445E26F6" w14:textId="77777777" w:rsidR="00C268DD" w:rsidRDefault="00C268DD" w:rsidP="00650BE9">
            <w:pPr>
              <w:spacing w:line="240" w:lineRule="auto"/>
              <w:rPr>
                <w:rFonts w:ascii="Myriad Pro" w:hAnsi="Myriad Pro"/>
                <w:color w:val="1F3864" w:themeColor="accent1" w:themeShade="80"/>
                <w:sz w:val="21"/>
                <w:szCs w:val="21"/>
                <w:lang w:val="fr-FR"/>
              </w:rPr>
            </w:pPr>
          </w:p>
        </w:tc>
        <w:tc>
          <w:tcPr>
            <w:tcW w:w="2610" w:type="dxa"/>
            <w:tcBorders>
              <w:top w:val="single" w:sz="2" w:space="0" w:color="auto"/>
              <w:left w:val="single" w:sz="2" w:space="0" w:color="auto"/>
              <w:bottom w:val="single" w:sz="2" w:space="0" w:color="auto"/>
              <w:right w:val="single" w:sz="2" w:space="0" w:color="auto"/>
            </w:tcBorders>
          </w:tcPr>
          <w:p w14:paraId="6B0993D1" w14:textId="77777777" w:rsidR="00C268DD" w:rsidRDefault="00C268DD" w:rsidP="00650BE9">
            <w:pPr>
              <w:spacing w:line="240" w:lineRule="auto"/>
              <w:rPr>
                <w:rFonts w:ascii="Myriad Pro" w:hAnsi="Myriad Pro"/>
                <w:color w:val="1F3864" w:themeColor="accent1" w:themeShade="80"/>
                <w:sz w:val="21"/>
                <w:szCs w:val="21"/>
                <w:lang w:val="fr-FR"/>
              </w:rPr>
            </w:pPr>
          </w:p>
        </w:tc>
        <w:tc>
          <w:tcPr>
            <w:tcW w:w="1710" w:type="dxa"/>
            <w:tcBorders>
              <w:top w:val="single" w:sz="2" w:space="0" w:color="auto"/>
              <w:left w:val="single" w:sz="2" w:space="0" w:color="auto"/>
              <w:bottom w:val="single" w:sz="2" w:space="0" w:color="auto"/>
              <w:right w:val="single" w:sz="2" w:space="0" w:color="auto"/>
            </w:tcBorders>
          </w:tcPr>
          <w:p w14:paraId="69789AB4" w14:textId="77777777" w:rsidR="00C268DD" w:rsidRDefault="00C268DD" w:rsidP="00650BE9">
            <w:pPr>
              <w:spacing w:line="240" w:lineRule="auto"/>
              <w:rPr>
                <w:rFonts w:ascii="Myriad Pro" w:hAnsi="Myriad Pro"/>
                <w:color w:val="000000"/>
                <w:sz w:val="21"/>
                <w:szCs w:val="21"/>
                <w:lang w:val="fr-FR"/>
              </w:rPr>
            </w:pPr>
          </w:p>
        </w:tc>
      </w:tr>
      <w:tr w:rsidR="00C268DD" w14:paraId="0B9CD8D1" w14:textId="77777777" w:rsidTr="00650BE9">
        <w:trPr>
          <w:jc w:val="center"/>
        </w:trPr>
        <w:tc>
          <w:tcPr>
            <w:tcW w:w="9540" w:type="dxa"/>
            <w:gridSpan w:val="4"/>
            <w:tcBorders>
              <w:top w:val="single" w:sz="2" w:space="0" w:color="auto"/>
              <w:left w:val="single" w:sz="2" w:space="0" w:color="auto"/>
              <w:bottom w:val="single" w:sz="2" w:space="0" w:color="auto"/>
              <w:right w:val="single" w:sz="2" w:space="0" w:color="auto"/>
            </w:tcBorders>
            <w:shd w:val="clear" w:color="auto" w:fill="D0CECE" w:themeFill="background2" w:themeFillShade="E6"/>
            <w:hideMark/>
          </w:tcPr>
          <w:p w14:paraId="2741350C" w14:textId="77777777" w:rsidR="00C268DD" w:rsidRPr="009905C5" w:rsidRDefault="00C268DD" w:rsidP="00650BE9">
            <w:pPr>
              <w:spacing w:line="240" w:lineRule="auto"/>
              <w:rPr>
                <w:rFonts w:ascii="Myriad Pro" w:hAnsi="Myriad Pro"/>
                <w:sz w:val="21"/>
                <w:szCs w:val="21"/>
                <w:lang w:val="fr-FR"/>
              </w:rPr>
            </w:pPr>
            <w:r w:rsidRPr="009905C5">
              <w:rPr>
                <w:rFonts w:ascii="Myriad Pro" w:eastAsia="Myriad Pro" w:hAnsi="Myriad Pro" w:cs="Times New Roman"/>
                <w:sz w:val="21"/>
                <w:szCs w:val="21"/>
                <w:lang w:val="fr-FR"/>
              </w:rPr>
              <w:t>Efficacité : dans quelle mesure les résultats escomptés et les objectifs du projet ont-ils été atteints ?</w:t>
            </w:r>
          </w:p>
        </w:tc>
      </w:tr>
      <w:tr w:rsidR="00C268DD" w14:paraId="225F452F" w14:textId="77777777" w:rsidTr="00650BE9">
        <w:trPr>
          <w:jc w:val="center"/>
        </w:trPr>
        <w:tc>
          <w:tcPr>
            <w:tcW w:w="2157" w:type="dxa"/>
            <w:tcBorders>
              <w:top w:val="single" w:sz="2" w:space="0" w:color="auto"/>
              <w:left w:val="single" w:sz="2" w:space="0" w:color="auto"/>
              <w:bottom w:val="single" w:sz="2" w:space="0" w:color="auto"/>
              <w:right w:val="single" w:sz="2" w:space="0" w:color="auto"/>
            </w:tcBorders>
          </w:tcPr>
          <w:p w14:paraId="1B367A08" w14:textId="77777777" w:rsidR="00C268DD" w:rsidRDefault="00C268DD" w:rsidP="00650BE9">
            <w:pPr>
              <w:spacing w:line="240" w:lineRule="auto"/>
              <w:rPr>
                <w:rFonts w:ascii="Myriad Pro" w:hAnsi="Myriad Pro"/>
                <w:color w:val="000000"/>
                <w:sz w:val="21"/>
                <w:szCs w:val="21"/>
                <w:lang w:val="fr-FR"/>
              </w:rPr>
            </w:pPr>
          </w:p>
        </w:tc>
        <w:tc>
          <w:tcPr>
            <w:tcW w:w="3063" w:type="dxa"/>
            <w:tcBorders>
              <w:top w:val="single" w:sz="2" w:space="0" w:color="auto"/>
              <w:left w:val="single" w:sz="2" w:space="0" w:color="auto"/>
              <w:bottom w:val="single" w:sz="2" w:space="0" w:color="auto"/>
              <w:right w:val="single" w:sz="2" w:space="0" w:color="auto"/>
            </w:tcBorders>
          </w:tcPr>
          <w:p w14:paraId="13F44FEA" w14:textId="77777777" w:rsidR="00C268DD" w:rsidRDefault="00C268DD" w:rsidP="00650BE9">
            <w:pPr>
              <w:spacing w:line="240" w:lineRule="auto"/>
              <w:rPr>
                <w:rFonts w:ascii="Myriad Pro" w:hAnsi="Myriad Pro"/>
                <w:color w:val="1F3864" w:themeColor="accent1" w:themeShade="80"/>
                <w:sz w:val="21"/>
                <w:szCs w:val="21"/>
                <w:lang w:val="fr-FR"/>
              </w:rPr>
            </w:pPr>
          </w:p>
        </w:tc>
        <w:tc>
          <w:tcPr>
            <w:tcW w:w="2610" w:type="dxa"/>
            <w:tcBorders>
              <w:top w:val="single" w:sz="2" w:space="0" w:color="auto"/>
              <w:left w:val="single" w:sz="2" w:space="0" w:color="auto"/>
              <w:bottom w:val="single" w:sz="2" w:space="0" w:color="auto"/>
              <w:right w:val="single" w:sz="2" w:space="0" w:color="auto"/>
            </w:tcBorders>
          </w:tcPr>
          <w:p w14:paraId="1EAA70AB" w14:textId="77777777" w:rsidR="00C268DD" w:rsidRDefault="00C268DD" w:rsidP="00650BE9">
            <w:pPr>
              <w:spacing w:line="240" w:lineRule="auto"/>
              <w:rPr>
                <w:rFonts w:ascii="Myriad Pro" w:hAnsi="Myriad Pro"/>
                <w:color w:val="1F3864" w:themeColor="accent1" w:themeShade="80"/>
                <w:sz w:val="21"/>
                <w:szCs w:val="21"/>
                <w:lang w:val="fr-FR"/>
              </w:rPr>
            </w:pPr>
          </w:p>
        </w:tc>
        <w:tc>
          <w:tcPr>
            <w:tcW w:w="1710" w:type="dxa"/>
            <w:tcBorders>
              <w:top w:val="single" w:sz="2" w:space="0" w:color="auto"/>
              <w:left w:val="single" w:sz="2" w:space="0" w:color="auto"/>
              <w:bottom w:val="single" w:sz="2" w:space="0" w:color="auto"/>
              <w:right w:val="single" w:sz="2" w:space="0" w:color="auto"/>
            </w:tcBorders>
          </w:tcPr>
          <w:p w14:paraId="0BB10D7E" w14:textId="77777777" w:rsidR="00C268DD" w:rsidRDefault="00C268DD" w:rsidP="00650BE9">
            <w:pPr>
              <w:spacing w:line="240" w:lineRule="auto"/>
              <w:rPr>
                <w:rFonts w:ascii="Myriad Pro" w:hAnsi="Myriad Pro"/>
                <w:color w:val="000000"/>
                <w:sz w:val="21"/>
                <w:szCs w:val="21"/>
                <w:lang w:val="fr-FR"/>
              </w:rPr>
            </w:pPr>
          </w:p>
        </w:tc>
      </w:tr>
      <w:tr w:rsidR="00C268DD" w14:paraId="6438C693" w14:textId="77777777" w:rsidTr="00650BE9">
        <w:trPr>
          <w:jc w:val="center"/>
        </w:trPr>
        <w:tc>
          <w:tcPr>
            <w:tcW w:w="2157" w:type="dxa"/>
            <w:tcBorders>
              <w:top w:val="single" w:sz="2" w:space="0" w:color="auto"/>
              <w:left w:val="single" w:sz="2" w:space="0" w:color="auto"/>
              <w:bottom w:val="single" w:sz="2" w:space="0" w:color="auto"/>
              <w:right w:val="single" w:sz="2" w:space="0" w:color="auto"/>
            </w:tcBorders>
          </w:tcPr>
          <w:p w14:paraId="3BEDEE92" w14:textId="77777777" w:rsidR="00C268DD" w:rsidRDefault="00C268DD" w:rsidP="00650BE9">
            <w:pPr>
              <w:spacing w:line="240" w:lineRule="auto"/>
              <w:rPr>
                <w:rFonts w:ascii="Myriad Pro" w:hAnsi="Myriad Pro"/>
                <w:color w:val="000000"/>
                <w:sz w:val="21"/>
                <w:szCs w:val="21"/>
                <w:lang w:val="fr-FR"/>
              </w:rPr>
            </w:pPr>
          </w:p>
        </w:tc>
        <w:tc>
          <w:tcPr>
            <w:tcW w:w="3063" w:type="dxa"/>
            <w:tcBorders>
              <w:top w:val="single" w:sz="2" w:space="0" w:color="auto"/>
              <w:left w:val="single" w:sz="2" w:space="0" w:color="auto"/>
              <w:bottom w:val="single" w:sz="2" w:space="0" w:color="auto"/>
              <w:right w:val="single" w:sz="2" w:space="0" w:color="auto"/>
            </w:tcBorders>
          </w:tcPr>
          <w:p w14:paraId="31E6305B" w14:textId="77777777" w:rsidR="00C268DD" w:rsidRDefault="00C268DD" w:rsidP="00650BE9">
            <w:pPr>
              <w:spacing w:line="240" w:lineRule="auto"/>
              <w:rPr>
                <w:rFonts w:ascii="Myriad Pro" w:hAnsi="Myriad Pro"/>
                <w:color w:val="1F3864" w:themeColor="accent1" w:themeShade="80"/>
                <w:sz w:val="21"/>
                <w:szCs w:val="21"/>
                <w:lang w:val="fr-FR"/>
              </w:rPr>
            </w:pPr>
          </w:p>
        </w:tc>
        <w:tc>
          <w:tcPr>
            <w:tcW w:w="2610" w:type="dxa"/>
            <w:tcBorders>
              <w:top w:val="single" w:sz="2" w:space="0" w:color="auto"/>
              <w:left w:val="single" w:sz="2" w:space="0" w:color="auto"/>
              <w:bottom w:val="single" w:sz="2" w:space="0" w:color="auto"/>
              <w:right w:val="single" w:sz="2" w:space="0" w:color="auto"/>
            </w:tcBorders>
          </w:tcPr>
          <w:p w14:paraId="66D9DA50" w14:textId="77777777" w:rsidR="00C268DD" w:rsidRDefault="00C268DD" w:rsidP="00650BE9">
            <w:pPr>
              <w:spacing w:line="240" w:lineRule="auto"/>
              <w:rPr>
                <w:rFonts w:ascii="Myriad Pro" w:hAnsi="Myriad Pro"/>
                <w:color w:val="1F3864" w:themeColor="accent1" w:themeShade="80"/>
                <w:sz w:val="21"/>
                <w:szCs w:val="21"/>
                <w:lang w:val="fr-FR"/>
              </w:rPr>
            </w:pPr>
          </w:p>
        </w:tc>
        <w:tc>
          <w:tcPr>
            <w:tcW w:w="1710" w:type="dxa"/>
            <w:tcBorders>
              <w:top w:val="single" w:sz="2" w:space="0" w:color="auto"/>
              <w:left w:val="single" w:sz="2" w:space="0" w:color="auto"/>
              <w:bottom w:val="single" w:sz="2" w:space="0" w:color="auto"/>
              <w:right w:val="single" w:sz="2" w:space="0" w:color="auto"/>
            </w:tcBorders>
          </w:tcPr>
          <w:p w14:paraId="4E99254C" w14:textId="77777777" w:rsidR="00C268DD" w:rsidRDefault="00C268DD" w:rsidP="00650BE9">
            <w:pPr>
              <w:spacing w:line="240" w:lineRule="auto"/>
              <w:rPr>
                <w:rFonts w:ascii="Myriad Pro" w:hAnsi="Myriad Pro"/>
                <w:color w:val="000000"/>
                <w:sz w:val="21"/>
                <w:szCs w:val="21"/>
                <w:lang w:val="fr-FR"/>
              </w:rPr>
            </w:pPr>
          </w:p>
        </w:tc>
      </w:tr>
      <w:tr w:rsidR="00C268DD" w14:paraId="7A7E9CF5" w14:textId="77777777" w:rsidTr="00650BE9">
        <w:trPr>
          <w:jc w:val="center"/>
        </w:trPr>
        <w:tc>
          <w:tcPr>
            <w:tcW w:w="9540" w:type="dxa"/>
            <w:gridSpan w:val="4"/>
            <w:tcBorders>
              <w:top w:val="single" w:sz="2" w:space="0" w:color="auto"/>
              <w:left w:val="single" w:sz="2" w:space="0" w:color="auto"/>
              <w:bottom w:val="single" w:sz="2" w:space="0" w:color="auto"/>
              <w:right w:val="single" w:sz="2" w:space="0" w:color="auto"/>
            </w:tcBorders>
            <w:shd w:val="clear" w:color="auto" w:fill="D0CECE" w:themeFill="background2" w:themeFillShade="E6"/>
            <w:hideMark/>
          </w:tcPr>
          <w:p w14:paraId="7126D9CE" w14:textId="77777777" w:rsidR="00C268DD" w:rsidRPr="009905C5" w:rsidRDefault="00C268DD" w:rsidP="00650BE9">
            <w:pPr>
              <w:spacing w:line="240" w:lineRule="auto"/>
              <w:rPr>
                <w:rFonts w:ascii="Myriad Pro" w:hAnsi="Myriad Pro"/>
                <w:sz w:val="21"/>
                <w:szCs w:val="21"/>
                <w:lang w:val="fr-FR"/>
              </w:rPr>
            </w:pPr>
            <w:r w:rsidRPr="009905C5">
              <w:rPr>
                <w:rFonts w:ascii="Myriad Pro" w:eastAsia="Myriad Pro" w:hAnsi="Myriad Pro" w:cs="Times New Roman"/>
                <w:sz w:val="21"/>
                <w:szCs w:val="21"/>
                <w:lang w:val="fr-FR"/>
              </w:rPr>
              <w:t>Efficience : le projet a-t-il été mis en œuvre de façon efficiente, conformément aux normes et standards nationaux et internationaux ?</w:t>
            </w:r>
          </w:p>
        </w:tc>
      </w:tr>
      <w:tr w:rsidR="00C268DD" w14:paraId="2890A2A7" w14:textId="77777777" w:rsidTr="00650BE9">
        <w:trPr>
          <w:jc w:val="center"/>
        </w:trPr>
        <w:tc>
          <w:tcPr>
            <w:tcW w:w="2157" w:type="dxa"/>
            <w:tcBorders>
              <w:top w:val="single" w:sz="2" w:space="0" w:color="auto"/>
              <w:left w:val="single" w:sz="2" w:space="0" w:color="auto"/>
              <w:bottom w:val="single" w:sz="2" w:space="0" w:color="auto"/>
              <w:right w:val="single" w:sz="2" w:space="0" w:color="auto"/>
            </w:tcBorders>
          </w:tcPr>
          <w:p w14:paraId="66585D36" w14:textId="77777777" w:rsidR="00C268DD" w:rsidRDefault="00C268DD" w:rsidP="00650BE9">
            <w:pPr>
              <w:spacing w:line="240" w:lineRule="auto"/>
              <w:rPr>
                <w:rFonts w:ascii="Myriad Pro" w:hAnsi="Myriad Pro"/>
                <w:color w:val="000000"/>
                <w:sz w:val="21"/>
                <w:szCs w:val="21"/>
                <w:lang w:val="fr-FR"/>
              </w:rPr>
            </w:pPr>
          </w:p>
        </w:tc>
        <w:tc>
          <w:tcPr>
            <w:tcW w:w="3063" w:type="dxa"/>
            <w:tcBorders>
              <w:top w:val="single" w:sz="2" w:space="0" w:color="auto"/>
              <w:left w:val="single" w:sz="2" w:space="0" w:color="auto"/>
              <w:bottom w:val="single" w:sz="2" w:space="0" w:color="auto"/>
              <w:right w:val="single" w:sz="2" w:space="0" w:color="auto"/>
            </w:tcBorders>
          </w:tcPr>
          <w:p w14:paraId="66FCC458" w14:textId="77777777" w:rsidR="00C268DD" w:rsidRDefault="00C268DD" w:rsidP="00650BE9">
            <w:pPr>
              <w:spacing w:line="240" w:lineRule="auto"/>
              <w:rPr>
                <w:rFonts w:ascii="Myriad Pro" w:hAnsi="Myriad Pro"/>
                <w:color w:val="1F3864" w:themeColor="accent1" w:themeShade="80"/>
                <w:sz w:val="21"/>
                <w:szCs w:val="21"/>
                <w:lang w:val="fr-FR"/>
              </w:rPr>
            </w:pPr>
          </w:p>
        </w:tc>
        <w:tc>
          <w:tcPr>
            <w:tcW w:w="2610" w:type="dxa"/>
            <w:tcBorders>
              <w:top w:val="single" w:sz="2" w:space="0" w:color="auto"/>
              <w:left w:val="single" w:sz="2" w:space="0" w:color="auto"/>
              <w:bottom w:val="single" w:sz="2" w:space="0" w:color="auto"/>
              <w:right w:val="single" w:sz="2" w:space="0" w:color="auto"/>
            </w:tcBorders>
          </w:tcPr>
          <w:p w14:paraId="0A055B1C" w14:textId="77777777" w:rsidR="00C268DD" w:rsidRDefault="00C268DD" w:rsidP="00650BE9">
            <w:pPr>
              <w:spacing w:line="240" w:lineRule="auto"/>
              <w:rPr>
                <w:rFonts w:ascii="Myriad Pro" w:hAnsi="Myriad Pro"/>
                <w:color w:val="1F3864" w:themeColor="accent1" w:themeShade="80"/>
                <w:sz w:val="21"/>
                <w:szCs w:val="21"/>
                <w:lang w:val="fr-FR"/>
              </w:rPr>
            </w:pPr>
          </w:p>
        </w:tc>
        <w:tc>
          <w:tcPr>
            <w:tcW w:w="1710" w:type="dxa"/>
            <w:tcBorders>
              <w:top w:val="single" w:sz="2" w:space="0" w:color="auto"/>
              <w:left w:val="single" w:sz="2" w:space="0" w:color="auto"/>
              <w:bottom w:val="single" w:sz="2" w:space="0" w:color="auto"/>
              <w:right w:val="single" w:sz="2" w:space="0" w:color="auto"/>
            </w:tcBorders>
          </w:tcPr>
          <w:p w14:paraId="0A84ED4F" w14:textId="77777777" w:rsidR="00C268DD" w:rsidRDefault="00C268DD" w:rsidP="00650BE9">
            <w:pPr>
              <w:spacing w:line="240" w:lineRule="auto"/>
              <w:rPr>
                <w:rFonts w:ascii="Myriad Pro" w:hAnsi="Myriad Pro"/>
                <w:color w:val="000000"/>
                <w:sz w:val="21"/>
                <w:szCs w:val="21"/>
                <w:lang w:val="fr-FR"/>
              </w:rPr>
            </w:pPr>
          </w:p>
        </w:tc>
      </w:tr>
      <w:tr w:rsidR="00C268DD" w14:paraId="7DE23D51" w14:textId="77777777" w:rsidTr="00650BE9">
        <w:trPr>
          <w:jc w:val="center"/>
        </w:trPr>
        <w:tc>
          <w:tcPr>
            <w:tcW w:w="2157" w:type="dxa"/>
            <w:tcBorders>
              <w:top w:val="single" w:sz="2" w:space="0" w:color="auto"/>
              <w:left w:val="single" w:sz="2" w:space="0" w:color="auto"/>
              <w:bottom w:val="single" w:sz="2" w:space="0" w:color="auto"/>
              <w:right w:val="single" w:sz="2" w:space="0" w:color="auto"/>
            </w:tcBorders>
          </w:tcPr>
          <w:p w14:paraId="4FBCA7ED" w14:textId="77777777" w:rsidR="00C268DD" w:rsidRDefault="00C268DD" w:rsidP="00650BE9">
            <w:pPr>
              <w:spacing w:line="240" w:lineRule="auto"/>
              <w:rPr>
                <w:rFonts w:ascii="Myriad Pro" w:hAnsi="Myriad Pro"/>
                <w:color w:val="000000"/>
                <w:sz w:val="21"/>
                <w:szCs w:val="21"/>
                <w:lang w:val="fr-FR"/>
              </w:rPr>
            </w:pPr>
          </w:p>
        </w:tc>
        <w:tc>
          <w:tcPr>
            <w:tcW w:w="3063" w:type="dxa"/>
            <w:tcBorders>
              <w:top w:val="single" w:sz="2" w:space="0" w:color="auto"/>
              <w:left w:val="single" w:sz="2" w:space="0" w:color="auto"/>
              <w:bottom w:val="single" w:sz="2" w:space="0" w:color="auto"/>
              <w:right w:val="single" w:sz="2" w:space="0" w:color="auto"/>
            </w:tcBorders>
          </w:tcPr>
          <w:p w14:paraId="1382FEF9" w14:textId="77777777" w:rsidR="00C268DD" w:rsidRDefault="00C268DD" w:rsidP="00650BE9">
            <w:pPr>
              <w:spacing w:line="240" w:lineRule="auto"/>
              <w:rPr>
                <w:rFonts w:ascii="Myriad Pro" w:hAnsi="Myriad Pro"/>
                <w:color w:val="1F3864" w:themeColor="accent1" w:themeShade="80"/>
                <w:sz w:val="21"/>
                <w:szCs w:val="21"/>
                <w:lang w:val="fr-FR"/>
              </w:rPr>
            </w:pPr>
          </w:p>
        </w:tc>
        <w:tc>
          <w:tcPr>
            <w:tcW w:w="2610" w:type="dxa"/>
            <w:tcBorders>
              <w:top w:val="single" w:sz="2" w:space="0" w:color="auto"/>
              <w:left w:val="single" w:sz="2" w:space="0" w:color="auto"/>
              <w:bottom w:val="single" w:sz="2" w:space="0" w:color="auto"/>
              <w:right w:val="single" w:sz="2" w:space="0" w:color="auto"/>
            </w:tcBorders>
          </w:tcPr>
          <w:p w14:paraId="237C6210" w14:textId="77777777" w:rsidR="00C268DD" w:rsidRDefault="00C268DD" w:rsidP="00650BE9">
            <w:pPr>
              <w:spacing w:line="240" w:lineRule="auto"/>
              <w:rPr>
                <w:rFonts w:ascii="Myriad Pro" w:hAnsi="Myriad Pro"/>
                <w:color w:val="1F3864" w:themeColor="accent1" w:themeShade="80"/>
                <w:sz w:val="21"/>
                <w:szCs w:val="21"/>
                <w:lang w:val="fr-FR"/>
              </w:rPr>
            </w:pPr>
          </w:p>
        </w:tc>
        <w:tc>
          <w:tcPr>
            <w:tcW w:w="1710" w:type="dxa"/>
            <w:tcBorders>
              <w:top w:val="single" w:sz="2" w:space="0" w:color="auto"/>
              <w:left w:val="single" w:sz="2" w:space="0" w:color="auto"/>
              <w:bottom w:val="single" w:sz="2" w:space="0" w:color="auto"/>
              <w:right w:val="single" w:sz="2" w:space="0" w:color="auto"/>
            </w:tcBorders>
          </w:tcPr>
          <w:p w14:paraId="75CABDDA" w14:textId="77777777" w:rsidR="00C268DD" w:rsidRDefault="00C268DD" w:rsidP="00650BE9">
            <w:pPr>
              <w:spacing w:line="240" w:lineRule="auto"/>
              <w:rPr>
                <w:rFonts w:ascii="Myriad Pro" w:hAnsi="Myriad Pro"/>
                <w:color w:val="000000"/>
                <w:sz w:val="21"/>
                <w:szCs w:val="21"/>
                <w:lang w:val="fr-FR"/>
              </w:rPr>
            </w:pPr>
          </w:p>
        </w:tc>
      </w:tr>
      <w:tr w:rsidR="00C268DD" w14:paraId="0E3D9896" w14:textId="77777777" w:rsidTr="00650BE9">
        <w:trPr>
          <w:jc w:val="center"/>
        </w:trPr>
        <w:tc>
          <w:tcPr>
            <w:tcW w:w="9540" w:type="dxa"/>
            <w:gridSpan w:val="4"/>
            <w:tcBorders>
              <w:top w:val="single" w:sz="2" w:space="0" w:color="auto"/>
              <w:left w:val="single" w:sz="2" w:space="0" w:color="auto"/>
              <w:bottom w:val="single" w:sz="2" w:space="0" w:color="auto"/>
              <w:right w:val="single" w:sz="2" w:space="0" w:color="auto"/>
            </w:tcBorders>
            <w:shd w:val="clear" w:color="auto" w:fill="D0CECE" w:themeFill="background2" w:themeFillShade="E6"/>
            <w:hideMark/>
          </w:tcPr>
          <w:p w14:paraId="6B5746A2" w14:textId="77777777" w:rsidR="00C268DD" w:rsidRDefault="00C268DD" w:rsidP="00650BE9">
            <w:pPr>
              <w:spacing w:line="240" w:lineRule="auto"/>
              <w:rPr>
                <w:rFonts w:ascii="Myriad Pro" w:hAnsi="Myriad Pro"/>
                <w:color w:val="1F3864" w:themeColor="accent1" w:themeShade="80"/>
                <w:sz w:val="21"/>
                <w:szCs w:val="21"/>
                <w:lang w:val="fr-FR"/>
              </w:rPr>
            </w:pPr>
            <w:r w:rsidRPr="009905C5">
              <w:rPr>
                <w:rFonts w:ascii="Myriad Pro" w:eastAsia="Myriad Pro" w:hAnsi="Myriad Pro" w:cs="Times New Roman"/>
                <w:sz w:val="21"/>
                <w:szCs w:val="21"/>
                <w:lang w:val="fr-FR"/>
              </w:rPr>
              <w:t>Durabilité : dans quelle mesure existe-t-il des risques financiers, institutionnels, sociopolitiques et/ou environnementaux au maintien des résultats du projet à long terme ?</w:t>
            </w:r>
          </w:p>
        </w:tc>
      </w:tr>
      <w:tr w:rsidR="00C268DD" w14:paraId="665935AB" w14:textId="77777777" w:rsidTr="00650BE9">
        <w:trPr>
          <w:jc w:val="center"/>
        </w:trPr>
        <w:tc>
          <w:tcPr>
            <w:tcW w:w="2157" w:type="dxa"/>
            <w:tcBorders>
              <w:top w:val="single" w:sz="2" w:space="0" w:color="auto"/>
              <w:left w:val="single" w:sz="2" w:space="0" w:color="auto"/>
              <w:bottom w:val="single" w:sz="2" w:space="0" w:color="auto"/>
              <w:right w:val="single" w:sz="2" w:space="0" w:color="auto"/>
            </w:tcBorders>
          </w:tcPr>
          <w:p w14:paraId="6C135CF9" w14:textId="77777777" w:rsidR="00C268DD" w:rsidRDefault="00C268DD" w:rsidP="00650BE9">
            <w:pPr>
              <w:spacing w:line="240" w:lineRule="auto"/>
              <w:rPr>
                <w:rFonts w:ascii="Myriad Pro" w:hAnsi="Myriad Pro"/>
                <w:color w:val="000000"/>
                <w:sz w:val="21"/>
                <w:szCs w:val="21"/>
                <w:lang w:val="fr-FR"/>
              </w:rPr>
            </w:pPr>
          </w:p>
        </w:tc>
        <w:tc>
          <w:tcPr>
            <w:tcW w:w="3063" w:type="dxa"/>
            <w:tcBorders>
              <w:top w:val="single" w:sz="2" w:space="0" w:color="auto"/>
              <w:left w:val="single" w:sz="2" w:space="0" w:color="auto"/>
              <w:bottom w:val="single" w:sz="2" w:space="0" w:color="auto"/>
              <w:right w:val="single" w:sz="2" w:space="0" w:color="auto"/>
            </w:tcBorders>
          </w:tcPr>
          <w:p w14:paraId="3DE2BC49" w14:textId="77777777" w:rsidR="00C268DD" w:rsidRDefault="00C268DD" w:rsidP="00650BE9">
            <w:pPr>
              <w:spacing w:line="240" w:lineRule="auto"/>
              <w:rPr>
                <w:rFonts w:ascii="Myriad Pro" w:hAnsi="Myriad Pro"/>
                <w:color w:val="1F3864" w:themeColor="accent1" w:themeShade="80"/>
                <w:sz w:val="21"/>
                <w:szCs w:val="21"/>
                <w:lang w:val="fr-FR"/>
              </w:rPr>
            </w:pPr>
          </w:p>
        </w:tc>
        <w:tc>
          <w:tcPr>
            <w:tcW w:w="2610" w:type="dxa"/>
            <w:tcBorders>
              <w:top w:val="single" w:sz="2" w:space="0" w:color="auto"/>
              <w:left w:val="single" w:sz="2" w:space="0" w:color="auto"/>
              <w:bottom w:val="single" w:sz="2" w:space="0" w:color="auto"/>
              <w:right w:val="single" w:sz="2" w:space="0" w:color="auto"/>
            </w:tcBorders>
          </w:tcPr>
          <w:p w14:paraId="3E5E11DD" w14:textId="77777777" w:rsidR="00C268DD" w:rsidRDefault="00C268DD" w:rsidP="00650BE9">
            <w:pPr>
              <w:spacing w:line="240" w:lineRule="auto"/>
              <w:rPr>
                <w:rFonts w:ascii="Myriad Pro" w:hAnsi="Myriad Pro"/>
                <w:color w:val="1F3864" w:themeColor="accent1" w:themeShade="80"/>
                <w:sz w:val="21"/>
                <w:szCs w:val="21"/>
                <w:lang w:val="fr-FR"/>
              </w:rPr>
            </w:pPr>
          </w:p>
        </w:tc>
        <w:tc>
          <w:tcPr>
            <w:tcW w:w="1710" w:type="dxa"/>
            <w:tcBorders>
              <w:top w:val="single" w:sz="2" w:space="0" w:color="auto"/>
              <w:left w:val="single" w:sz="2" w:space="0" w:color="auto"/>
              <w:bottom w:val="single" w:sz="2" w:space="0" w:color="auto"/>
              <w:right w:val="single" w:sz="2" w:space="0" w:color="auto"/>
            </w:tcBorders>
          </w:tcPr>
          <w:p w14:paraId="39E020DB" w14:textId="77777777" w:rsidR="00C268DD" w:rsidRDefault="00C268DD" w:rsidP="00650BE9">
            <w:pPr>
              <w:spacing w:line="240" w:lineRule="auto"/>
              <w:rPr>
                <w:rFonts w:ascii="Myriad Pro" w:hAnsi="Myriad Pro"/>
                <w:color w:val="000000"/>
                <w:sz w:val="21"/>
                <w:szCs w:val="21"/>
                <w:lang w:val="fr-FR"/>
              </w:rPr>
            </w:pPr>
          </w:p>
        </w:tc>
      </w:tr>
      <w:tr w:rsidR="00C268DD" w14:paraId="52E79F4F" w14:textId="77777777" w:rsidTr="00650BE9">
        <w:trPr>
          <w:jc w:val="center"/>
        </w:trPr>
        <w:tc>
          <w:tcPr>
            <w:tcW w:w="2157" w:type="dxa"/>
            <w:tcBorders>
              <w:top w:val="single" w:sz="2" w:space="0" w:color="auto"/>
              <w:left w:val="single" w:sz="2" w:space="0" w:color="auto"/>
              <w:bottom w:val="single" w:sz="2" w:space="0" w:color="auto"/>
              <w:right w:val="single" w:sz="2" w:space="0" w:color="auto"/>
            </w:tcBorders>
          </w:tcPr>
          <w:p w14:paraId="076CBF3C" w14:textId="77777777" w:rsidR="00C268DD" w:rsidRDefault="00C268DD" w:rsidP="00650BE9">
            <w:pPr>
              <w:spacing w:line="240" w:lineRule="auto"/>
              <w:rPr>
                <w:rFonts w:ascii="Myriad Pro" w:hAnsi="Myriad Pro"/>
                <w:color w:val="000000"/>
                <w:sz w:val="21"/>
                <w:szCs w:val="21"/>
                <w:lang w:val="fr-FR"/>
              </w:rPr>
            </w:pPr>
          </w:p>
        </w:tc>
        <w:tc>
          <w:tcPr>
            <w:tcW w:w="3063" w:type="dxa"/>
            <w:tcBorders>
              <w:top w:val="single" w:sz="2" w:space="0" w:color="auto"/>
              <w:left w:val="single" w:sz="2" w:space="0" w:color="auto"/>
              <w:bottom w:val="single" w:sz="2" w:space="0" w:color="auto"/>
              <w:right w:val="single" w:sz="2" w:space="0" w:color="auto"/>
            </w:tcBorders>
          </w:tcPr>
          <w:p w14:paraId="71F119AA" w14:textId="77777777" w:rsidR="00C268DD" w:rsidRDefault="00C268DD" w:rsidP="00650BE9">
            <w:pPr>
              <w:spacing w:line="240" w:lineRule="auto"/>
              <w:rPr>
                <w:rFonts w:ascii="Myriad Pro" w:hAnsi="Myriad Pro"/>
                <w:color w:val="1F3864" w:themeColor="accent1" w:themeShade="80"/>
                <w:sz w:val="21"/>
                <w:szCs w:val="21"/>
                <w:lang w:val="fr-FR"/>
              </w:rPr>
            </w:pPr>
          </w:p>
        </w:tc>
        <w:tc>
          <w:tcPr>
            <w:tcW w:w="2610" w:type="dxa"/>
            <w:tcBorders>
              <w:top w:val="single" w:sz="2" w:space="0" w:color="auto"/>
              <w:left w:val="single" w:sz="2" w:space="0" w:color="auto"/>
              <w:bottom w:val="single" w:sz="2" w:space="0" w:color="auto"/>
              <w:right w:val="single" w:sz="2" w:space="0" w:color="auto"/>
            </w:tcBorders>
          </w:tcPr>
          <w:p w14:paraId="497289CA" w14:textId="77777777" w:rsidR="00C268DD" w:rsidRDefault="00C268DD" w:rsidP="00650BE9">
            <w:pPr>
              <w:spacing w:line="240" w:lineRule="auto"/>
              <w:rPr>
                <w:rFonts w:ascii="Myriad Pro" w:hAnsi="Myriad Pro"/>
                <w:color w:val="1F3864" w:themeColor="accent1" w:themeShade="80"/>
                <w:sz w:val="21"/>
                <w:szCs w:val="21"/>
                <w:lang w:val="fr-FR"/>
              </w:rPr>
            </w:pPr>
          </w:p>
        </w:tc>
        <w:tc>
          <w:tcPr>
            <w:tcW w:w="1710" w:type="dxa"/>
            <w:tcBorders>
              <w:top w:val="single" w:sz="2" w:space="0" w:color="auto"/>
              <w:left w:val="single" w:sz="2" w:space="0" w:color="auto"/>
              <w:bottom w:val="single" w:sz="2" w:space="0" w:color="auto"/>
              <w:right w:val="single" w:sz="2" w:space="0" w:color="auto"/>
            </w:tcBorders>
          </w:tcPr>
          <w:p w14:paraId="4A1CEE1D" w14:textId="77777777" w:rsidR="00C268DD" w:rsidRDefault="00C268DD" w:rsidP="00650BE9">
            <w:pPr>
              <w:spacing w:line="240" w:lineRule="auto"/>
              <w:rPr>
                <w:rFonts w:ascii="Myriad Pro" w:hAnsi="Myriad Pro"/>
                <w:color w:val="000000"/>
                <w:sz w:val="21"/>
                <w:szCs w:val="21"/>
                <w:lang w:val="fr-FR"/>
              </w:rPr>
            </w:pPr>
          </w:p>
        </w:tc>
      </w:tr>
      <w:tr w:rsidR="00C268DD" w14:paraId="555E937A" w14:textId="77777777" w:rsidTr="00650BE9">
        <w:trPr>
          <w:jc w:val="center"/>
        </w:trPr>
        <w:tc>
          <w:tcPr>
            <w:tcW w:w="9540" w:type="dxa"/>
            <w:gridSpan w:val="4"/>
            <w:tcBorders>
              <w:top w:val="single" w:sz="2" w:space="0" w:color="auto"/>
              <w:left w:val="single" w:sz="2" w:space="0" w:color="auto"/>
              <w:bottom w:val="single" w:sz="2" w:space="0" w:color="auto"/>
              <w:right w:val="single" w:sz="2" w:space="0" w:color="auto"/>
            </w:tcBorders>
            <w:shd w:val="clear" w:color="auto" w:fill="D0CECE" w:themeFill="background2" w:themeFillShade="E6"/>
            <w:hideMark/>
          </w:tcPr>
          <w:p w14:paraId="1AD76C33" w14:textId="77777777" w:rsidR="00C268DD" w:rsidRPr="009905C5" w:rsidRDefault="00C268DD" w:rsidP="00650BE9">
            <w:pPr>
              <w:spacing w:line="240" w:lineRule="auto"/>
              <w:jc w:val="both"/>
              <w:rPr>
                <w:rFonts w:ascii="Myriad Pro" w:hAnsi="Myriad Pro"/>
                <w:sz w:val="21"/>
                <w:szCs w:val="21"/>
                <w:lang w:val="fr-FR"/>
              </w:rPr>
            </w:pPr>
            <w:r w:rsidRPr="009905C5">
              <w:rPr>
                <w:rFonts w:ascii="Myriad Pro" w:eastAsia="Myriad Pro" w:hAnsi="Myriad Pro" w:cs="Times New Roman"/>
                <w:sz w:val="21"/>
                <w:szCs w:val="21"/>
                <w:lang w:val="fr-FR"/>
              </w:rPr>
              <w:t xml:space="preserve">Égalité des genres et autonomisation des femmes : comment le projet a-t-il contribué à l’égalité des genres et à l’autonomisation des femmes ?  </w:t>
            </w:r>
          </w:p>
        </w:tc>
      </w:tr>
      <w:tr w:rsidR="00C268DD" w14:paraId="397DE196" w14:textId="77777777" w:rsidTr="00650BE9">
        <w:trPr>
          <w:jc w:val="center"/>
        </w:trPr>
        <w:tc>
          <w:tcPr>
            <w:tcW w:w="2157" w:type="dxa"/>
            <w:tcBorders>
              <w:top w:val="single" w:sz="2" w:space="0" w:color="auto"/>
              <w:left w:val="single" w:sz="2" w:space="0" w:color="auto"/>
              <w:bottom w:val="single" w:sz="2" w:space="0" w:color="auto"/>
              <w:right w:val="single" w:sz="2" w:space="0" w:color="auto"/>
            </w:tcBorders>
          </w:tcPr>
          <w:p w14:paraId="284C9CF1" w14:textId="77777777" w:rsidR="00C268DD" w:rsidRDefault="00C268DD" w:rsidP="00650BE9">
            <w:pPr>
              <w:spacing w:line="240" w:lineRule="auto"/>
              <w:rPr>
                <w:rFonts w:ascii="Myriad Pro" w:hAnsi="Myriad Pro"/>
                <w:color w:val="1F3864" w:themeColor="accent1" w:themeShade="80"/>
                <w:sz w:val="21"/>
                <w:szCs w:val="21"/>
                <w:lang w:val="fr-FR"/>
              </w:rPr>
            </w:pPr>
          </w:p>
        </w:tc>
        <w:tc>
          <w:tcPr>
            <w:tcW w:w="3063" w:type="dxa"/>
            <w:tcBorders>
              <w:top w:val="single" w:sz="2" w:space="0" w:color="auto"/>
              <w:left w:val="single" w:sz="2" w:space="0" w:color="auto"/>
              <w:bottom w:val="single" w:sz="2" w:space="0" w:color="auto"/>
              <w:right w:val="single" w:sz="2" w:space="0" w:color="auto"/>
            </w:tcBorders>
          </w:tcPr>
          <w:p w14:paraId="1E2D996D" w14:textId="77777777" w:rsidR="00C268DD" w:rsidRDefault="00C268DD" w:rsidP="00650BE9">
            <w:pPr>
              <w:spacing w:line="240" w:lineRule="auto"/>
              <w:rPr>
                <w:rFonts w:ascii="Myriad Pro" w:hAnsi="Myriad Pro"/>
                <w:color w:val="1F3864" w:themeColor="accent1" w:themeShade="80"/>
                <w:sz w:val="21"/>
                <w:szCs w:val="21"/>
                <w:lang w:val="fr-FR"/>
              </w:rPr>
            </w:pPr>
          </w:p>
        </w:tc>
        <w:tc>
          <w:tcPr>
            <w:tcW w:w="2610" w:type="dxa"/>
            <w:tcBorders>
              <w:top w:val="single" w:sz="2" w:space="0" w:color="auto"/>
              <w:left w:val="single" w:sz="2" w:space="0" w:color="auto"/>
              <w:bottom w:val="single" w:sz="2" w:space="0" w:color="auto"/>
              <w:right w:val="single" w:sz="2" w:space="0" w:color="auto"/>
            </w:tcBorders>
          </w:tcPr>
          <w:p w14:paraId="5663B633" w14:textId="77777777" w:rsidR="00C268DD" w:rsidRDefault="00C268DD" w:rsidP="00650BE9">
            <w:pPr>
              <w:spacing w:line="240" w:lineRule="auto"/>
              <w:rPr>
                <w:rFonts w:ascii="Myriad Pro" w:hAnsi="Myriad Pro"/>
                <w:color w:val="1F3864" w:themeColor="accent1" w:themeShade="80"/>
                <w:sz w:val="21"/>
                <w:szCs w:val="21"/>
                <w:lang w:val="fr-FR"/>
              </w:rPr>
            </w:pPr>
          </w:p>
        </w:tc>
        <w:tc>
          <w:tcPr>
            <w:tcW w:w="1710" w:type="dxa"/>
            <w:tcBorders>
              <w:top w:val="single" w:sz="2" w:space="0" w:color="auto"/>
              <w:left w:val="single" w:sz="2" w:space="0" w:color="auto"/>
              <w:bottom w:val="single" w:sz="2" w:space="0" w:color="auto"/>
              <w:right w:val="single" w:sz="2" w:space="0" w:color="auto"/>
            </w:tcBorders>
          </w:tcPr>
          <w:p w14:paraId="4A51A6EE" w14:textId="77777777" w:rsidR="00C268DD" w:rsidRDefault="00C268DD" w:rsidP="00650BE9">
            <w:pPr>
              <w:spacing w:line="240" w:lineRule="auto"/>
              <w:rPr>
                <w:rFonts w:ascii="Myriad Pro" w:hAnsi="Myriad Pro"/>
                <w:color w:val="1F3864" w:themeColor="accent1" w:themeShade="80"/>
                <w:sz w:val="21"/>
                <w:szCs w:val="21"/>
                <w:lang w:val="fr-FR"/>
              </w:rPr>
            </w:pPr>
          </w:p>
        </w:tc>
      </w:tr>
      <w:tr w:rsidR="00C268DD" w14:paraId="2C1B8335" w14:textId="77777777" w:rsidTr="00650BE9">
        <w:trPr>
          <w:jc w:val="center"/>
        </w:trPr>
        <w:tc>
          <w:tcPr>
            <w:tcW w:w="2157" w:type="dxa"/>
            <w:tcBorders>
              <w:top w:val="single" w:sz="2" w:space="0" w:color="auto"/>
              <w:left w:val="single" w:sz="2" w:space="0" w:color="auto"/>
              <w:bottom w:val="single" w:sz="2" w:space="0" w:color="auto"/>
              <w:right w:val="single" w:sz="2" w:space="0" w:color="auto"/>
            </w:tcBorders>
          </w:tcPr>
          <w:p w14:paraId="2D440B43" w14:textId="77777777" w:rsidR="00C268DD" w:rsidRDefault="00C268DD" w:rsidP="00650BE9">
            <w:pPr>
              <w:spacing w:line="240" w:lineRule="auto"/>
              <w:rPr>
                <w:rFonts w:ascii="Myriad Pro" w:hAnsi="Myriad Pro"/>
                <w:color w:val="1F3864" w:themeColor="accent1" w:themeShade="80"/>
                <w:sz w:val="21"/>
                <w:szCs w:val="21"/>
                <w:lang w:val="fr-FR"/>
              </w:rPr>
            </w:pPr>
          </w:p>
        </w:tc>
        <w:tc>
          <w:tcPr>
            <w:tcW w:w="3063" w:type="dxa"/>
            <w:tcBorders>
              <w:top w:val="single" w:sz="2" w:space="0" w:color="auto"/>
              <w:left w:val="single" w:sz="2" w:space="0" w:color="auto"/>
              <w:bottom w:val="single" w:sz="2" w:space="0" w:color="auto"/>
              <w:right w:val="single" w:sz="2" w:space="0" w:color="auto"/>
            </w:tcBorders>
          </w:tcPr>
          <w:p w14:paraId="2670E607" w14:textId="77777777" w:rsidR="00C268DD" w:rsidRDefault="00C268DD" w:rsidP="00650BE9">
            <w:pPr>
              <w:spacing w:line="240" w:lineRule="auto"/>
              <w:rPr>
                <w:rFonts w:ascii="Myriad Pro" w:hAnsi="Myriad Pro"/>
                <w:color w:val="1F3864" w:themeColor="accent1" w:themeShade="80"/>
                <w:sz w:val="21"/>
                <w:szCs w:val="21"/>
                <w:lang w:val="fr-FR"/>
              </w:rPr>
            </w:pPr>
          </w:p>
        </w:tc>
        <w:tc>
          <w:tcPr>
            <w:tcW w:w="2610" w:type="dxa"/>
            <w:tcBorders>
              <w:top w:val="single" w:sz="2" w:space="0" w:color="auto"/>
              <w:left w:val="single" w:sz="2" w:space="0" w:color="auto"/>
              <w:bottom w:val="single" w:sz="2" w:space="0" w:color="auto"/>
              <w:right w:val="single" w:sz="2" w:space="0" w:color="auto"/>
            </w:tcBorders>
          </w:tcPr>
          <w:p w14:paraId="54356878" w14:textId="77777777" w:rsidR="00C268DD" w:rsidRDefault="00C268DD" w:rsidP="00650BE9">
            <w:pPr>
              <w:spacing w:line="240" w:lineRule="auto"/>
              <w:rPr>
                <w:rFonts w:ascii="Myriad Pro" w:hAnsi="Myriad Pro"/>
                <w:color w:val="1F3864" w:themeColor="accent1" w:themeShade="80"/>
                <w:sz w:val="21"/>
                <w:szCs w:val="21"/>
                <w:lang w:val="fr-FR"/>
              </w:rPr>
            </w:pPr>
          </w:p>
        </w:tc>
        <w:tc>
          <w:tcPr>
            <w:tcW w:w="1710" w:type="dxa"/>
            <w:tcBorders>
              <w:top w:val="single" w:sz="2" w:space="0" w:color="auto"/>
              <w:left w:val="single" w:sz="2" w:space="0" w:color="auto"/>
              <w:bottom w:val="single" w:sz="2" w:space="0" w:color="auto"/>
              <w:right w:val="single" w:sz="2" w:space="0" w:color="auto"/>
            </w:tcBorders>
          </w:tcPr>
          <w:p w14:paraId="1FF599D7" w14:textId="77777777" w:rsidR="00C268DD" w:rsidRDefault="00C268DD" w:rsidP="00650BE9">
            <w:pPr>
              <w:spacing w:line="240" w:lineRule="auto"/>
              <w:rPr>
                <w:rFonts w:ascii="Myriad Pro" w:hAnsi="Myriad Pro"/>
                <w:color w:val="1F3864" w:themeColor="accent1" w:themeShade="80"/>
                <w:sz w:val="21"/>
                <w:szCs w:val="21"/>
                <w:lang w:val="fr-FR"/>
              </w:rPr>
            </w:pPr>
          </w:p>
        </w:tc>
      </w:tr>
      <w:tr w:rsidR="00C268DD" w14:paraId="3125FD09" w14:textId="77777777" w:rsidTr="00650BE9">
        <w:trPr>
          <w:jc w:val="center"/>
        </w:trPr>
        <w:tc>
          <w:tcPr>
            <w:tcW w:w="9540" w:type="dxa"/>
            <w:gridSpan w:val="4"/>
            <w:tcBorders>
              <w:top w:val="single" w:sz="2" w:space="0" w:color="auto"/>
              <w:left w:val="single" w:sz="2" w:space="0" w:color="auto"/>
              <w:bottom w:val="single" w:sz="2" w:space="0" w:color="auto"/>
              <w:right w:val="single" w:sz="2" w:space="0" w:color="auto"/>
            </w:tcBorders>
            <w:shd w:val="clear" w:color="auto" w:fill="D0CECE" w:themeFill="background2" w:themeFillShade="E6"/>
            <w:hideMark/>
          </w:tcPr>
          <w:p w14:paraId="36854146" w14:textId="77777777" w:rsidR="00C268DD" w:rsidRPr="009905C5" w:rsidRDefault="00C268DD" w:rsidP="00650BE9">
            <w:pPr>
              <w:spacing w:line="240" w:lineRule="auto"/>
              <w:rPr>
                <w:rFonts w:ascii="Myriad Pro" w:hAnsi="Myriad Pro"/>
                <w:sz w:val="21"/>
                <w:szCs w:val="21"/>
                <w:lang w:val="fr-FR"/>
              </w:rPr>
            </w:pPr>
            <w:r w:rsidRPr="009905C5">
              <w:rPr>
                <w:rFonts w:ascii="Myriad Pro" w:eastAsia="Myriad Pro" w:hAnsi="Myriad Pro" w:cs="Times New Roman"/>
                <w:sz w:val="21"/>
                <w:szCs w:val="21"/>
                <w:lang w:val="fr-FR"/>
              </w:rPr>
              <w:t>Impact : existe-t-il des indications que le projet a contribué à (ou permis de) progresser vers une réduction des pressions exercées sur l’environnement et/ou une amélioration de l’état écologique ?</w:t>
            </w:r>
          </w:p>
        </w:tc>
      </w:tr>
      <w:tr w:rsidR="00C268DD" w14:paraId="5F8738CE" w14:textId="77777777" w:rsidTr="00650BE9">
        <w:trPr>
          <w:jc w:val="center"/>
        </w:trPr>
        <w:tc>
          <w:tcPr>
            <w:tcW w:w="2157" w:type="dxa"/>
            <w:tcBorders>
              <w:top w:val="single" w:sz="2" w:space="0" w:color="auto"/>
              <w:left w:val="single" w:sz="2" w:space="0" w:color="auto"/>
              <w:bottom w:val="single" w:sz="2" w:space="0" w:color="auto"/>
              <w:right w:val="single" w:sz="2" w:space="0" w:color="auto"/>
            </w:tcBorders>
          </w:tcPr>
          <w:p w14:paraId="19691D9C" w14:textId="77777777" w:rsidR="00C268DD" w:rsidRDefault="00C268DD" w:rsidP="00650BE9">
            <w:pPr>
              <w:spacing w:line="240" w:lineRule="auto"/>
              <w:rPr>
                <w:rFonts w:ascii="Myriad Pro" w:hAnsi="Myriad Pro"/>
                <w:color w:val="000000"/>
                <w:sz w:val="21"/>
                <w:szCs w:val="21"/>
                <w:lang w:val="fr-FR"/>
              </w:rPr>
            </w:pPr>
          </w:p>
        </w:tc>
        <w:tc>
          <w:tcPr>
            <w:tcW w:w="3063" w:type="dxa"/>
            <w:tcBorders>
              <w:top w:val="single" w:sz="2" w:space="0" w:color="auto"/>
              <w:left w:val="single" w:sz="2" w:space="0" w:color="auto"/>
              <w:bottom w:val="single" w:sz="2" w:space="0" w:color="auto"/>
              <w:right w:val="single" w:sz="2" w:space="0" w:color="auto"/>
            </w:tcBorders>
          </w:tcPr>
          <w:p w14:paraId="70A1AD41" w14:textId="77777777" w:rsidR="00C268DD" w:rsidRDefault="00C268DD" w:rsidP="00650BE9">
            <w:pPr>
              <w:spacing w:line="240" w:lineRule="auto"/>
              <w:rPr>
                <w:rFonts w:ascii="Myriad Pro" w:hAnsi="Myriad Pro"/>
                <w:color w:val="000000"/>
                <w:sz w:val="21"/>
                <w:szCs w:val="21"/>
                <w:lang w:val="fr-FR"/>
              </w:rPr>
            </w:pPr>
          </w:p>
        </w:tc>
        <w:tc>
          <w:tcPr>
            <w:tcW w:w="2610" w:type="dxa"/>
            <w:tcBorders>
              <w:top w:val="single" w:sz="2" w:space="0" w:color="auto"/>
              <w:left w:val="single" w:sz="2" w:space="0" w:color="auto"/>
              <w:bottom w:val="single" w:sz="2" w:space="0" w:color="auto"/>
              <w:right w:val="single" w:sz="2" w:space="0" w:color="auto"/>
            </w:tcBorders>
          </w:tcPr>
          <w:p w14:paraId="058090AD" w14:textId="77777777" w:rsidR="00C268DD" w:rsidRDefault="00C268DD" w:rsidP="00650BE9">
            <w:pPr>
              <w:spacing w:line="240" w:lineRule="auto"/>
              <w:rPr>
                <w:rFonts w:ascii="Myriad Pro" w:hAnsi="Myriad Pro"/>
                <w:color w:val="000000"/>
                <w:sz w:val="21"/>
                <w:szCs w:val="21"/>
                <w:lang w:val="fr-FR"/>
              </w:rPr>
            </w:pPr>
          </w:p>
        </w:tc>
        <w:tc>
          <w:tcPr>
            <w:tcW w:w="1710" w:type="dxa"/>
            <w:tcBorders>
              <w:top w:val="single" w:sz="2" w:space="0" w:color="auto"/>
              <w:left w:val="single" w:sz="2" w:space="0" w:color="auto"/>
              <w:bottom w:val="single" w:sz="2" w:space="0" w:color="auto"/>
              <w:right w:val="single" w:sz="2" w:space="0" w:color="auto"/>
            </w:tcBorders>
          </w:tcPr>
          <w:p w14:paraId="303AEC47" w14:textId="77777777" w:rsidR="00C268DD" w:rsidRDefault="00C268DD" w:rsidP="00650BE9">
            <w:pPr>
              <w:spacing w:line="240" w:lineRule="auto"/>
              <w:rPr>
                <w:rFonts w:ascii="Myriad Pro" w:hAnsi="Myriad Pro"/>
                <w:color w:val="000000"/>
                <w:sz w:val="21"/>
                <w:szCs w:val="21"/>
                <w:lang w:val="fr-FR"/>
              </w:rPr>
            </w:pPr>
          </w:p>
        </w:tc>
      </w:tr>
      <w:tr w:rsidR="00C268DD" w14:paraId="1964DA46" w14:textId="77777777" w:rsidTr="00650BE9">
        <w:trPr>
          <w:trHeight w:val="827"/>
          <w:jc w:val="center"/>
        </w:trPr>
        <w:tc>
          <w:tcPr>
            <w:tcW w:w="9540" w:type="dxa"/>
            <w:gridSpan w:val="4"/>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hideMark/>
          </w:tcPr>
          <w:p w14:paraId="619B2EF2" w14:textId="77777777" w:rsidR="00C268DD" w:rsidRDefault="00C268DD" w:rsidP="00650BE9">
            <w:pPr>
              <w:spacing w:line="240" w:lineRule="auto"/>
              <w:rPr>
                <w:rFonts w:ascii="Myriad Pro" w:hAnsi="Myriad Pro"/>
                <w:i/>
                <w:color w:val="000000"/>
                <w:sz w:val="21"/>
                <w:szCs w:val="21"/>
                <w:lang w:val="fr-FR"/>
              </w:rPr>
            </w:pPr>
            <w:r w:rsidRPr="00866218">
              <w:rPr>
                <w:rFonts w:ascii="Myriad Pro" w:eastAsia="Myriad Pro" w:hAnsi="Myriad Pro" w:cs="Times New Roman"/>
                <w:i/>
                <w:iCs/>
                <w:sz w:val="21"/>
                <w:szCs w:val="21"/>
                <w:lang w:val="fr-FR"/>
              </w:rPr>
              <w:t>(Agrandir le tableau pour inclure des questions relatives à tous les critères évalués : suivi et évaluation, mise en œuvre/contrôle par le PNUD, exécution par le partenaire de mise en œuvre, sujets transversaux, etc.)</w:t>
            </w:r>
          </w:p>
        </w:tc>
      </w:tr>
    </w:tbl>
    <w:p w14:paraId="4D167989" w14:textId="77777777" w:rsidR="00C268DD" w:rsidRDefault="00C268DD" w:rsidP="00C268DD">
      <w:pPr>
        <w:rPr>
          <w:rFonts w:ascii="Myriad Pro" w:eastAsia="Myriad Pro" w:hAnsi="Myriad Pro" w:cs="Times New Roman"/>
          <w:i/>
          <w:iCs/>
          <w:color w:val="000000"/>
          <w:sz w:val="21"/>
          <w:szCs w:val="21"/>
          <w:lang w:val="fr-FR"/>
        </w:rPr>
      </w:pPr>
    </w:p>
    <w:p w14:paraId="724148E5" w14:textId="77777777" w:rsidR="00C268DD" w:rsidRPr="00581464" w:rsidRDefault="00C268DD" w:rsidP="00C268DD">
      <w:pPr>
        <w:spacing w:line="259" w:lineRule="auto"/>
        <w:rPr>
          <w:rFonts w:ascii="Myriad Pro" w:eastAsia="Myriad Pro" w:hAnsi="Myriad Pro" w:cs="Times New Roman"/>
          <w:i/>
          <w:iCs/>
          <w:color w:val="000000"/>
          <w:sz w:val="21"/>
          <w:szCs w:val="21"/>
          <w:lang w:val="fr-FR"/>
        </w:rPr>
      </w:pPr>
      <w:r>
        <w:rPr>
          <w:rFonts w:ascii="Myriad Pro" w:eastAsia="Myriad Pro" w:hAnsi="Myriad Pro" w:cs="Times New Roman"/>
          <w:i/>
          <w:iCs/>
          <w:color w:val="000000"/>
          <w:sz w:val="21"/>
          <w:szCs w:val="21"/>
          <w:lang w:val="fr-FR"/>
        </w:rPr>
        <w:br w:type="page"/>
      </w:r>
      <w:proofErr w:type="spellStart"/>
      <w:r w:rsidRPr="0004582F">
        <w:rPr>
          <w:rFonts w:ascii="Myriad Pro" w:hAnsi="Myriad Pro"/>
          <w:b/>
          <w:bCs/>
          <w:sz w:val="26"/>
          <w:szCs w:val="26"/>
        </w:rPr>
        <w:lastRenderedPageBreak/>
        <w:t>Annexe</w:t>
      </w:r>
      <w:proofErr w:type="spellEnd"/>
      <w:r w:rsidRPr="0004582F">
        <w:rPr>
          <w:rFonts w:ascii="Myriad Pro" w:hAnsi="Myriad Pro"/>
          <w:b/>
          <w:bCs/>
          <w:sz w:val="26"/>
          <w:szCs w:val="26"/>
        </w:rPr>
        <w:t xml:space="preserve"> E des </w:t>
      </w:r>
      <w:proofErr w:type="spellStart"/>
      <w:proofErr w:type="gramStart"/>
      <w:r w:rsidRPr="0004582F">
        <w:rPr>
          <w:rFonts w:ascii="Myriad Pro" w:hAnsi="Myriad Pro"/>
          <w:b/>
          <w:bCs/>
          <w:sz w:val="26"/>
          <w:szCs w:val="26"/>
        </w:rPr>
        <w:t>TdR</w:t>
      </w:r>
      <w:proofErr w:type="spellEnd"/>
      <w:r w:rsidRPr="0004582F">
        <w:rPr>
          <w:rFonts w:ascii="Myriad Pro" w:hAnsi="Myriad Pro"/>
          <w:b/>
          <w:bCs/>
          <w:sz w:val="26"/>
          <w:szCs w:val="26"/>
        </w:rPr>
        <w:t xml:space="preserve"> :</w:t>
      </w:r>
      <w:proofErr w:type="gramEnd"/>
      <w:r w:rsidRPr="0004582F">
        <w:rPr>
          <w:rFonts w:ascii="Myriad Pro" w:hAnsi="Myriad Pro"/>
          <w:b/>
          <w:bCs/>
          <w:sz w:val="26"/>
          <w:szCs w:val="26"/>
        </w:rPr>
        <w:t xml:space="preserve"> Code de </w:t>
      </w:r>
      <w:proofErr w:type="spellStart"/>
      <w:r w:rsidRPr="0004582F">
        <w:rPr>
          <w:rFonts w:ascii="Myriad Pro" w:hAnsi="Myriad Pro"/>
          <w:b/>
          <w:bCs/>
          <w:sz w:val="26"/>
          <w:szCs w:val="26"/>
        </w:rPr>
        <w:t>conduite</w:t>
      </w:r>
      <w:proofErr w:type="spellEnd"/>
      <w:r w:rsidRPr="0004582F">
        <w:rPr>
          <w:rFonts w:ascii="Myriad Pro" w:hAnsi="Myriad Pro"/>
          <w:b/>
          <w:bCs/>
          <w:sz w:val="26"/>
          <w:szCs w:val="26"/>
        </w:rPr>
        <w:t xml:space="preserve"> du </w:t>
      </w:r>
      <w:r>
        <w:rPr>
          <w:rFonts w:ascii="Myriad Pro" w:hAnsi="Myriad Pro"/>
          <w:b/>
          <w:bCs/>
          <w:sz w:val="26"/>
          <w:szCs w:val="26"/>
        </w:rPr>
        <w:t>UNEG</w:t>
      </w:r>
      <w:r w:rsidRPr="0004582F">
        <w:rPr>
          <w:rFonts w:ascii="Myriad Pro" w:hAnsi="Myriad Pro"/>
          <w:b/>
          <w:bCs/>
          <w:sz w:val="26"/>
          <w:szCs w:val="26"/>
        </w:rPr>
        <w:t xml:space="preserve"> applicable aux </w:t>
      </w:r>
      <w:proofErr w:type="spellStart"/>
      <w:r w:rsidRPr="0004582F">
        <w:rPr>
          <w:rFonts w:ascii="Myriad Pro" w:hAnsi="Myriad Pro"/>
          <w:b/>
          <w:bCs/>
          <w:sz w:val="26"/>
          <w:szCs w:val="26"/>
        </w:rPr>
        <w:t>évaluateurs</w:t>
      </w:r>
      <w:proofErr w:type="spellEnd"/>
    </w:p>
    <w:p w14:paraId="4D966803" w14:textId="77777777" w:rsidR="00C268DD" w:rsidRDefault="00C268DD" w:rsidP="00C268DD">
      <w:pPr>
        <w:jc w:val="both"/>
        <w:rPr>
          <w:rFonts w:ascii="Calibri" w:eastAsia="Calibri" w:hAnsi="Calibri" w:cs="Times New Roman"/>
          <w:lang w:val="fr-FR"/>
        </w:rPr>
      </w:pPr>
      <w:r>
        <w:rPr>
          <w:rFonts w:ascii="Calibri" w:eastAsia="Calibri" w:hAnsi="Calibri" w:cs="Times New Roman"/>
          <w:lang w:val="fr-FR"/>
        </w:rPr>
        <w:t>L’indépendance concerne la capacité à évaluer sans subir d’influence indue ni de pression d’une quelconque partie (y compris le groupe chargé du recrutement) et à garantir aux évaluateurs le libre accès aux renseignements sur l’objet de l’évaluation.  L’indépendance assure une légitimité et une perspective objective aux évaluations. Une évaluation indépendante réduit le risque de conflits d’intérêts qui pourraient survenir avec les notes attribuées par les personnes impliquées dans la gestion du projet évalué.  L’indépendance est l’un des dix principes généraux de l’évaluation (avec les principes, objectifs et cibles.</w:t>
      </w:r>
    </w:p>
    <w:p w14:paraId="1E210772" w14:textId="77777777" w:rsidR="00C268DD" w:rsidRDefault="00C268DD" w:rsidP="00C268DD">
      <w:pPr>
        <w:rPr>
          <w:rFonts w:ascii="Calibri" w:eastAsia="Calibri" w:hAnsi="Calibri" w:cs="Times New Roman"/>
          <w:lang w:val="fr-FR"/>
        </w:rPr>
      </w:pPr>
      <w:r>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468FC383" wp14:editId="144C4791">
                <wp:simplePos x="0" y="0"/>
                <wp:positionH relativeFrom="margin">
                  <wp:posOffset>0</wp:posOffset>
                </wp:positionH>
                <wp:positionV relativeFrom="paragraph">
                  <wp:posOffset>45720</wp:posOffset>
                </wp:positionV>
                <wp:extent cx="5991225" cy="6618605"/>
                <wp:effectExtent l="0" t="0" r="28575" b="260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6190615"/>
                        </a:xfrm>
                        <a:prstGeom prst="rect">
                          <a:avLst/>
                        </a:prstGeom>
                        <a:solidFill>
                          <a:srgbClr val="FFFFFF"/>
                        </a:solidFill>
                        <a:ln w="9525">
                          <a:solidFill>
                            <a:srgbClr val="000000"/>
                          </a:solidFill>
                          <a:miter lim="800000"/>
                          <a:headEnd/>
                          <a:tailEnd/>
                        </a:ln>
                      </wps:spPr>
                      <wps:txbx>
                        <w:txbxContent>
                          <w:p w14:paraId="7F7E1D39" w14:textId="77777777" w:rsidR="00C268DD" w:rsidRDefault="00C268DD" w:rsidP="00C268DD">
                            <w:pPr>
                              <w:autoSpaceDE w:val="0"/>
                              <w:autoSpaceDN w:val="0"/>
                              <w:adjustRightInd w:val="0"/>
                              <w:spacing w:after="0" w:line="240" w:lineRule="auto"/>
                              <w:rPr>
                                <w:rFonts w:ascii="Myriad Pro" w:hAnsi="Myriad Pro"/>
                                <w:b/>
                                <w:color w:val="000000"/>
                                <w:sz w:val="16"/>
                                <w:szCs w:val="16"/>
                              </w:rPr>
                            </w:pPr>
                            <w:r>
                              <w:rPr>
                                <w:rFonts w:ascii="Myriad Pro" w:eastAsia="Myriad Pro" w:hAnsi="Myriad Pro" w:cs="Times New Roman"/>
                                <w:b/>
                                <w:bCs/>
                                <w:color w:val="000000"/>
                                <w:sz w:val="16"/>
                                <w:szCs w:val="16"/>
                                <w:lang w:val="fr-FR"/>
                              </w:rPr>
                              <w:t>Les évaluateurs/consultants :</w:t>
                            </w:r>
                          </w:p>
                          <w:p w14:paraId="24340633" w14:textId="77777777" w:rsidR="00C268DD" w:rsidRDefault="00C268DD" w:rsidP="00C268DD">
                            <w:pPr>
                              <w:autoSpaceDE w:val="0"/>
                              <w:autoSpaceDN w:val="0"/>
                              <w:adjustRightInd w:val="0"/>
                              <w:spacing w:after="0" w:line="240" w:lineRule="auto"/>
                              <w:rPr>
                                <w:rFonts w:ascii="Myriad Pro" w:hAnsi="Myriad Pro"/>
                                <w:color w:val="000000"/>
                                <w:sz w:val="16"/>
                                <w:szCs w:val="16"/>
                              </w:rPr>
                            </w:pPr>
                          </w:p>
                          <w:p w14:paraId="7ADE9AFB" w14:textId="77777777" w:rsidR="00C268DD" w:rsidRDefault="00C268DD" w:rsidP="00C268DD">
                            <w:pPr>
                              <w:pStyle w:val="ListParagraph"/>
                              <w:numPr>
                                <w:ilvl w:val="0"/>
                                <w:numId w:val="19"/>
                              </w:numPr>
                              <w:spacing w:after="0" w:line="240" w:lineRule="auto"/>
                              <w:ind w:left="360"/>
                              <w:jc w:val="both"/>
                              <w:rPr>
                                <w:rFonts w:ascii="Myriad Pro" w:hAnsi="Myriad Pro"/>
                                <w:color w:val="000000"/>
                                <w:sz w:val="16"/>
                                <w:szCs w:val="16"/>
                                <w:lang w:val="fr-FR"/>
                              </w:rPr>
                            </w:pPr>
                            <w:r>
                              <w:rPr>
                                <w:rFonts w:ascii="Myriad Pro" w:eastAsia="Myriad Pro" w:hAnsi="Myriad Pro" w:cs="Times New Roman"/>
                                <w:color w:val="000000"/>
                                <w:sz w:val="16"/>
                                <w:szCs w:val="16"/>
                                <w:lang w:val="fr-FR"/>
                              </w:rPr>
                              <w:t>Doivent présenter des informations complètes et équitables dans leur évaluation des forces et des faiblesses afin que les décisions ou les mesures prises soient bien fondées.</w:t>
                            </w:r>
                          </w:p>
                          <w:p w14:paraId="48EC81D3" w14:textId="77777777" w:rsidR="00C268DD" w:rsidRDefault="00C268DD" w:rsidP="00C268DD">
                            <w:pPr>
                              <w:pStyle w:val="ListParagraph"/>
                              <w:numPr>
                                <w:ilvl w:val="0"/>
                                <w:numId w:val="19"/>
                              </w:numPr>
                              <w:spacing w:after="0" w:line="240" w:lineRule="auto"/>
                              <w:ind w:left="360"/>
                              <w:jc w:val="both"/>
                              <w:rPr>
                                <w:rFonts w:ascii="Myriad Pro" w:hAnsi="Myriad Pro"/>
                                <w:color w:val="000000"/>
                                <w:sz w:val="16"/>
                                <w:szCs w:val="16"/>
                                <w:lang w:val="fr-FR"/>
                              </w:rPr>
                            </w:pPr>
                            <w:r>
                              <w:rPr>
                                <w:rFonts w:ascii="Myriad Pro" w:eastAsia="Myriad Pro" w:hAnsi="Myriad Pro" w:cs="Times New Roman"/>
                                <w:color w:val="000000"/>
                                <w:sz w:val="16"/>
                                <w:szCs w:val="16"/>
                                <w:lang w:val="fr-FR"/>
                              </w:rPr>
                              <w:t>Doivent divulguer l’ensemble des conclusions d’évaluation, ainsi que les informations sur leurs limites et les mettre à disposition de tous ceux concernés par l’évaluation et qui sont légalement habilités à recevoir les résultats.</w:t>
                            </w:r>
                          </w:p>
                          <w:p w14:paraId="343D5232" w14:textId="77777777" w:rsidR="00C268DD" w:rsidRDefault="00C268DD" w:rsidP="00C268DD">
                            <w:pPr>
                              <w:pStyle w:val="ListParagraph"/>
                              <w:numPr>
                                <w:ilvl w:val="0"/>
                                <w:numId w:val="19"/>
                              </w:numPr>
                              <w:spacing w:after="0" w:line="240" w:lineRule="auto"/>
                              <w:ind w:left="360"/>
                              <w:jc w:val="both"/>
                              <w:rPr>
                                <w:rFonts w:ascii="Myriad Pro" w:hAnsi="Myriad Pro"/>
                                <w:color w:val="000000"/>
                                <w:sz w:val="16"/>
                                <w:szCs w:val="16"/>
                                <w:lang w:val="fr-FR"/>
                              </w:rPr>
                            </w:pPr>
                            <w:r>
                              <w:rPr>
                                <w:rFonts w:ascii="Myriad Pro" w:eastAsia="Myriad Pro" w:hAnsi="Myriad Pro" w:cs="Times New Roman"/>
                                <w:color w:val="000000"/>
                                <w:sz w:val="16"/>
                                <w:szCs w:val="16"/>
                                <w:lang w:val="fr-FR"/>
                              </w:rPr>
                              <w:t>Doivent protéger l’anonymat et la confidentialité à laquelle ont droit les personnes qui leur communiquent des informations. Les évaluateurs doivent accorder un délai suffisant, réduire au maximum les pertes de temps et respecter le droit des personnes à ne pas s’engager. Les évaluateurs doivent respecter le droit des personnes à fournir des renseignements en toute confidentialité et s’assurer que les informations dites sensibles ne permettent pas de remonter jusqu’à leur source. Les évaluateurs n’ont pas à évaluer les individus et doivent maintenir un équilibre entre l’évaluation des fonctions de gestion et ce principe général.</w:t>
                            </w:r>
                          </w:p>
                          <w:p w14:paraId="2F871A23" w14:textId="77777777" w:rsidR="00C268DD" w:rsidRDefault="00C268DD" w:rsidP="00C268DD">
                            <w:pPr>
                              <w:pStyle w:val="ListParagraph"/>
                              <w:numPr>
                                <w:ilvl w:val="0"/>
                                <w:numId w:val="19"/>
                              </w:numPr>
                              <w:spacing w:after="0" w:line="240" w:lineRule="auto"/>
                              <w:ind w:left="360"/>
                              <w:jc w:val="both"/>
                              <w:rPr>
                                <w:rFonts w:ascii="Myriad Pro" w:hAnsi="Myriad Pro"/>
                                <w:color w:val="000000"/>
                                <w:sz w:val="16"/>
                                <w:szCs w:val="16"/>
                                <w:lang w:val="fr-FR"/>
                              </w:rPr>
                            </w:pPr>
                            <w:r>
                              <w:rPr>
                                <w:rFonts w:ascii="Myriad Pro" w:eastAsia="Myriad Pro" w:hAnsi="Myriad Pro" w:cs="Times New Roman"/>
                                <w:color w:val="000000"/>
                                <w:sz w:val="16"/>
                                <w:szCs w:val="16"/>
                                <w:lang w:val="fr-FR"/>
                              </w:rPr>
                              <w:t>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w:t>
                            </w:r>
                          </w:p>
                          <w:p w14:paraId="6D027F9D" w14:textId="77777777" w:rsidR="00C268DD" w:rsidRDefault="00C268DD" w:rsidP="00C268DD">
                            <w:pPr>
                              <w:pStyle w:val="ListParagraph"/>
                              <w:numPr>
                                <w:ilvl w:val="0"/>
                                <w:numId w:val="19"/>
                              </w:numPr>
                              <w:spacing w:after="0" w:line="240" w:lineRule="auto"/>
                              <w:ind w:left="360"/>
                              <w:jc w:val="both"/>
                              <w:rPr>
                                <w:rFonts w:ascii="Myriad Pro" w:hAnsi="Myriad Pro"/>
                                <w:color w:val="000000"/>
                                <w:sz w:val="16"/>
                                <w:szCs w:val="16"/>
                                <w:lang w:val="fr-FR"/>
                              </w:rPr>
                            </w:pPr>
                            <w:r>
                              <w:rPr>
                                <w:rFonts w:ascii="Myriad Pro" w:eastAsia="Myriad Pro" w:hAnsi="Myriad Pro" w:cs="Times New Roman"/>
                                <w:color w:val="000000"/>
                                <w:sz w:val="16"/>
                                <w:szCs w:val="16"/>
                                <w:lang w:val="fr-FR"/>
                              </w:rPr>
                              <w:t>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w:t>
                            </w:r>
                          </w:p>
                          <w:p w14:paraId="13E68E24" w14:textId="77777777" w:rsidR="00C268DD" w:rsidRDefault="00C268DD" w:rsidP="00C268DD">
                            <w:pPr>
                              <w:pStyle w:val="ListParagraph"/>
                              <w:numPr>
                                <w:ilvl w:val="0"/>
                                <w:numId w:val="19"/>
                              </w:numPr>
                              <w:spacing w:after="0" w:line="240" w:lineRule="auto"/>
                              <w:ind w:left="360"/>
                              <w:jc w:val="both"/>
                              <w:rPr>
                                <w:rFonts w:ascii="Myriad Pro" w:hAnsi="Myriad Pro"/>
                                <w:color w:val="000000"/>
                                <w:sz w:val="16"/>
                                <w:szCs w:val="16"/>
                                <w:lang w:val="fr-FR"/>
                              </w:rPr>
                            </w:pPr>
                            <w:r>
                              <w:rPr>
                                <w:rFonts w:ascii="Myriad Pro" w:eastAsia="Myriad Pro" w:hAnsi="Myriad Pro" w:cs="Times New Roman"/>
                                <w:color w:val="000000"/>
                                <w:sz w:val="16"/>
                                <w:szCs w:val="16"/>
                                <w:lang w:val="fr-FR"/>
                              </w:rPr>
                              <w:t>Sont responsables de leur performance et de ce qui en découle. Les évaluateurs doivent savoir présenter par écrit ou oralement, de manière claire, précise et honnête, l’évaluation, les limites de celle-ci, les constatations et les recommandations.</w:t>
                            </w:r>
                          </w:p>
                          <w:p w14:paraId="0EE7C855" w14:textId="77777777" w:rsidR="00C268DD" w:rsidRDefault="00C268DD" w:rsidP="00C268DD">
                            <w:pPr>
                              <w:pStyle w:val="ListParagraph"/>
                              <w:numPr>
                                <w:ilvl w:val="0"/>
                                <w:numId w:val="19"/>
                              </w:numPr>
                              <w:spacing w:after="0" w:line="240" w:lineRule="auto"/>
                              <w:ind w:left="360"/>
                              <w:rPr>
                                <w:rFonts w:ascii="Myriad Pro" w:hAnsi="Myriad Pro"/>
                                <w:color w:val="000000"/>
                                <w:sz w:val="16"/>
                                <w:szCs w:val="16"/>
                                <w:lang w:val="fr-FR"/>
                              </w:rPr>
                            </w:pPr>
                            <w:r>
                              <w:rPr>
                                <w:rFonts w:ascii="Myriad Pro" w:eastAsia="Myriad Pro" w:hAnsi="Myriad Pro" w:cs="Times New Roman"/>
                                <w:color w:val="000000"/>
                                <w:sz w:val="16"/>
                                <w:szCs w:val="16"/>
                                <w:lang w:val="fr-FR"/>
                              </w:rPr>
                              <w:t>Doivent respecter des procédures comptables reconnues et faire preuve de prudence dans l’utilisation des ressources de l’évaluation.</w:t>
                            </w:r>
                          </w:p>
                          <w:p w14:paraId="6CFD22C4" w14:textId="77777777" w:rsidR="00C268DD" w:rsidRDefault="00C268DD" w:rsidP="00C268DD">
                            <w:pPr>
                              <w:pStyle w:val="ListParagraph"/>
                              <w:numPr>
                                <w:ilvl w:val="0"/>
                                <w:numId w:val="19"/>
                              </w:numPr>
                              <w:tabs>
                                <w:tab w:val="left" w:pos="360"/>
                              </w:tabs>
                              <w:ind w:left="360"/>
                              <w:jc w:val="both"/>
                              <w:rPr>
                                <w:rFonts w:ascii="Myriad Pro" w:hAnsi="Myriad Pro"/>
                                <w:color w:val="000000"/>
                                <w:sz w:val="16"/>
                                <w:szCs w:val="16"/>
                                <w:lang w:val="fr-FR"/>
                              </w:rPr>
                            </w:pPr>
                            <w:r>
                              <w:rPr>
                                <w:rFonts w:ascii="Myriad Pro" w:eastAsia="Myriad Pro" w:hAnsi="Myriad Pro" w:cs="Times New Roman"/>
                                <w:color w:val="000000"/>
                                <w:sz w:val="16"/>
                                <w:szCs w:val="16"/>
                                <w:lang w:val="fr-FR"/>
                              </w:rPr>
                              <w:t>Doivent veiller à ce que l’indépendance de jugement soit maintenue et que les conclusions et recommandations de l’évaluation soient présentées de manière indépendante.</w:t>
                            </w:r>
                          </w:p>
                          <w:p w14:paraId="462BBAC1" w14:textId="77777777" w:rsidR="00C268DD" w:rsidRDefault="00C268DD" w:rsidP="00C268DD">
                            <w:pPr>
                              <w:pStyle w:val="ListParagraph"/>
                              <w:numPr>
                                <w:ilvl w:val="0"/>
                                <w:numId w:val="19"/>
                              </w:numPr>
                              <w:tabs>
                                <w:tab w:val="left" w:pos="360"/>
                              </w:tabs>
                              <w:ind w:left="360"/>
                              <w:jc w:val="both"/>
                              <w:rPr>
                                <w:rFonts w:ascii="Myriad Pro" w:hAnsi="Myriad Pro"/>
                                <w:color w:val="000000"/>
                                <w:sz w:val="16"/>
                                <w:szCs w:val="16"/>
                                <w:lang w:val="fr-FR"/>
                              </w:rPr>
                            </w:pPr>
                            <w:r>
                              <w:rPr>
                                <w:rFonts w:ascii="Myriad Pro" w:eastAsia="Myriad Pro" w:hAnsi="Myriad Pro" w:cs="Times New Roman"/>
                                <w:color w:val="000000"/>
                                <w:sz w:val="16"/>
                                <w:szCs w:val="16"/>
                                <w:lang w:val="fr-FR"/>
                              </w:rPr>
                              <w:t xml:space="preserve">Doivent confirmer qu’ils n’ont pas participé à la conception et à l’exécution du projet évalué, ni à aucune activité de conseil le concernant, et qu’ils n’ont pas effectué l’évaluation à mi-parcours du projet. </w:t>
                            </w:r>
                          </w:p>
                          <w:p w14:paraId="16A85A34" w14:textId="77777777" w:rsidR="00C268DD" w:rsidRDefault="00C268DD" w:rsidP="00C268DD">
                            <w:pPr>
                              <w:spacing w:after="0" w:line="240" w:lineRule="auto"/>
                              <w:rPr>
                                <w:rFonts w:ascii="Myriad Pro" w:hAnsi="Myriad Pro"/>
                                <w:b/>
                                <w:color w:val="000000"/>
                                <w:sz w:val="16"/>
                                <w:szCs w:val="16"/>
                                <w:lang w:val="fr-FR"/>
                              </w:rPr>
                            </w:pPr>
                            <w:r>
                              <w:rPr>
                                <w:rFonts w:ascii="Myriad Pro" w:eastAsia="Myriad Pro" w:hAnsi="Myriad Pro" w:cs="Times New Roman"/>
                                <w:b/>
                                <w:bCs/>
                                <w:color w:val="000000"/>
                                <w:sz w:val="16"/>
                                <w:szCs w:val="16"/>
                                <w:lang w:val="fr-FR"/>
                              </w:rPr>
                              <w:t>Formulaire d’accord avec le Consultant chargé de l’évaluation</w:t>
                            </w:r>
                          </w:p>
                          <w:p w14:paraId="5399396F" w14:textId="77777777" w:rsidR="00C268DD" w:rsidRDefault="00C268DD" w:rsidP="00C268DD">
                            <w:pPr>
                              <w:spacing w:after="0" w:line="240" w:lineRule="auto"/>
                              <w:rPr>
                                <w:rFonts w:ascii="Myriad Pro" w:hAnsi="Myriad Pro"/>
                                <w:color w:val="000000"/>
                                <w:sz w:val="16"/>
                                <w:szCs w:val="16"/>
                                <w:lang w:val="fr-FR"/>
                              </w:rPr>
                            </w:pPr>
                          </w:p>
                          <w:p w14:paraId="383D282C" w14:textId="77777777" w:rsidR="00C268DD" w:rsidRDefault="00C268DD" w:rsidP="00C268DD">
                            <w:pPr>
                              <w:spacing w:after="0" w:line="240" w:lineRule="auto"/>
                              <w:rPr>
                                <w:rFonts w:ascii="Myriad Pro" w:hAnsi="Myriad Pro"/>
                                <w:color w:val="000000"/>
                                <w:sz w:val="16"/>
                                <w:szCs w:val="16"/>
                                <w:lang w:val="fr-FR"/>
                              </w:rPr>
                            </w:pPr>
                            <w:r>
                              <w:rPr>
                                <w:rFonts w:ascii="Myriad Pro" w:eastAsia="Myriad Pro" w:hAnsi="Myriad Pro" w:cs="Times New Roman"/>
                                <w:color w:val="000000"/>
                                <w:sz w:val="16"/>
                                <w:szCs w:val="16"/>
                                <w:lang w:val="fr-FR"/>
                              </w:rPr>
                              <w:t>Accord pour le respect du Code de conduite du système des Nations Unies en matière d’évaluation :</w:t>
                            </w:r>
                          </w:p>
                          <w:p w14:paraId="1D3AF974" w14:textId="77777777" w:rsidR="00C268DD" w:rsidRDefault="00C268DD" w:rsidP="00C268DD">
                            <w:pPr>
                              <w:spacing w:after="0" w:line="240" w:lineRule="auto"/>
                              <w:rPr>
                                <w:rFonts w:ascii="Myriad Pro" w:hAnsi="Myriad Pro"/>
                                <w:color w:val="000000"/>
                                <w:sz w:val="16"/>
                                <w:szCs w:val="16"/>
                                <w:lang w:val="fr-FR"/>
                              </w:rPr>
                            </w:pPr>
                          </w:p>
                          <w:p w14:paraId="7A8085F8" w14:textId="77777777" w:rsidR="00C268DD" w:rsidRDefault="00C268DD" w:rsidP="00C268DD">
                            <w:pPr>
                              <w:spacing w:after="0" w:line="240" w:lineRule="auto"/>
                              <w:rPr>
                                <w:rFonts w:ascii="Myriad Pro" w:hAnsi="Myriad Pro"/>
                                <w:color w:val="000000"/>
                                <w:sz w:val="16"/>
                                <w:szCs w:val="16"/>
                                <w:lang w:val="fr-FR"/>
                              </w:rPr>
                            </w:pPr>
                            <w:r>
                              <w:rPr>
                                <w:rFonts w:ascii="Myriad Pro" w:eastAsia="Myriad Pro" w:hAnsi="Myriad Pro" w:cs="Times New Roman"/>
                                <w:color w:val="000000"/>
                                <w:sz w:val="16"/>
                                <w:szCs w:val="16"/>
                                <w:lang w:val="fr-FR"/>
                              </w:rPr>
                              <w:t>Nom de l’évaluateur : ______________________________________________________________</w:t>
                            </w:r>
                          </w:p>
                          <w:p w14:paraId="2FA06917" w14:textId="77777777" w:rsidR="00C268DD" w:rsidRDefault="00C268DD" w:rsidP="00C268DD">
                            <w:pPr>
                              <w:spacing w:after="0" w:line="240" w:lineRule="auto"/>
                              <w:rPr>
                                <w:rFonts w:ascii="Myriad Pro" w:hAnsi="Myriad Pro"/>
                                <w:color w:val="000000"/>
                                <w:sz w:val="16"/>
                                <w:szCs w:val="16"/>
                                <w:lang w:val="fr-FR"/>
                              </w:rPr>
                            </w:pPr>
                          </w:p>
                          <w:p w14:paraId="37EC63B5" w14:textId="77777777" w:rsidR="00C268DD" w:rsidRDefault="00C268DD" w:rsidP="00C268DD">
                            <w:pPr>
                              <w:spacing w:after="0" w:line="240" w:lineRule="auto"/>
                              <w:rPr>
                                <w:rFonts w:ascii="Myriad Pro" w:hAnsi="Myriad Pro"/>
                                <w:color w:val="000000"/>
                                <w:sz w:val="16"/>
                                <w:szCs w:val="16"/>
                                <w:lang w:val="fr-FR"/>
                              </w:rPr>
                            </w:pPr>
                            <w:r>
                              <w:rPr>
                                <w:rFonts w:ascii="Myriad Pro" w:eastAsia="Myriad Pro" w:hAnsi="Myriad Pro" w:cs="Times New Roman"/>
                                <w:color w:val="000000"/>
                                <w:sz w:val="16"/>
                                <w:szCs w:val="16"/>
                                <w:lang w:val="fr-FR"/>
                              </w:rPr>
                              <w:t>Nom de l’Organisation de conseils (le cas échéant) : ____________________________________</w:t>
                            </w:r>
                          </w:p>
                          <w:p w14:paraId="02B9F41E" w14:textId="77777777" w:rsidR="00C268DD" w:rsidRDefault="00C268DD" w:rsidP="00C268DD">
                            <w:pPr>
                              <w:spacing w:after="0" w:line="240" w:lineRule="auto"/>
                              <w:rPr>
                                <w:rFonts w:ascii="Myriad Pro" w:hAnsi="Myriad Pro"/>
                                <w:color w:val="000000"/>
                                <w:sz w:val="16"/>
                                <w:szCs w:val="16"/>
                                <w:lang w:val="fr-FR"/>
                              </w:rPr>
                            </w:pPr>
                          </w:p>
                          <w:p w14:paraId="32D6E2D0" w14:textId="77777777" w:rsidR="00C268DD" w:rsidRDefault="00C268DD" w:rsidP="00C268DD">
                            <w:pPr>
                              <w:spacing w:after="0" w:line="240" w:lineRule="auto"/>
                              <w:rPr>
                                <w:rFonts w:ascii="Myriad Pro" w:hAnsi="Myriad Pro"/>
                                <w:color w:val="000000"/>
                                <w:sz w:val="16"/>
                                <w:szCs w:val="16"/>
                                <w:lang w:val="fr-FR"/>
                              </w:rPr>
                            </w:pPr>
                            <w:r>
                              <w:rPr>
                                <w:rFonts w:ascii="Myriad Pro" w:eastAsia="Myriad Pro" w:hAnsi="Myriad Pro" w:cs="Times New Roman"/>
                                <w:color w:val="000000"/>
                                <w:sz w:val="16"/>
                                <w:szCs w:val="16"/>
                                <w:lang w:val="fr-FR"/>
                              </w:rPr>
                              <w:t>Je confirme avoir reçu et compris le Code de conduite des Nations Unies en matière d’évaluation et je m’engage à le respecter.</w:t>
                            </w:r>
                          </w:p>
                          <w:p w14:paraId="78C81D14" w14:textId="77777777" w:rsidR="00C268DD" w:rsidRDefault="00C268DD" w:rsidP="00C268DD">
                            <w:pPr>
                              <w:spacing w:after="0" w:line="240" w:lineRule="auto"/>
                              <w:rPr>
                                <w:rFonts w:ascii="Myriad Pro" w:hAnsi="Myriad Pro"/>
                                <w:color w:val="000000"/>
                                <w:sz w:val="16"/>
                                <w:szCs w:val="16"/>
                                <w:lang w:val="fr-FR"/>
                              </w:rPr>
                            </w:pPr>
                          </w:p>
                          <w:p w14:paraId="30107F1A" w14:textId="77777777" w:rsidR="00C268DD" w:rsidRDefault="00C268DD" w:rsidP="00C268DD">
                            <w:pPr>
                              <w:spacing w:after="0" w:line="240" w:lineRule="auto"/>
                              <w:rPr>
                                <w:rFonts w:ascii="Myriad Pro" w:hAnsi="Myriad Pro"/>
                                <w:color w:val="000000"/>
                                <w:sz w:val="16"/>
                                <w:szCs w:val="16"/>
                                <w:lang w:val="fr-FR"/>
                              </w:rPr>
                            </w:pPr>
                            <w:r>
                              <w:rPr>
                                <w:rFonts w:ascii="Myriad Pro" w:eastAsia="Myriad Pro" w:hAnsi="Myriad Pro" w:cs="Times New Roman"/>
                                <w:color w:val="000000"/>
                                <w:sz w:val="16"/>
                                <w:szCs w:val="16"/>
                                <w:lang w:val="fr-FR"/>
                              </w:rPr>
                              <w:t>Signé à __________________________________ (Lieu) le ______________________ (Date)</w:t>
                            </w:r>
                          </w:p>
                          <w:p w14:paraId="03E8E596" w14:textId="77777777" w:rsidR="00C268DD" w:rsidRDefault="00C268DD" w:rsidP="00C268DD">
                            <w:pPr>
                              <w:spacing w:after="0" w:line="240" w:lineRule="auto"/>
                              <w:rPr>
                                <w:rFonts w:ascii="Myriad Pro" w:hAnsi="Myriad Pro"/>
                                <w:color w:val="000000"/>
                                <w:sz w:val="16"/>
                                <w:szCs w:val="16"/>
                                <w:lang w:val="fr-FR"/>
                              </w:rPr>
                            </w:pPr>
                          </w:p>
                          <w:p w14:paraId="18BC5681" w14:textId="77777777" w:rsidR="00C268DD" w:rsidRDefault="00C268DD" w:rsidP="00C268DD">
                            <w:pPr>
                              <w:spacing w:after="0" w:line="240" w:lineRule="auto"/>
                              <w:rPr>
                                <w:rFonts w:ascii="Myriad Pro" w:hAnsi="Myriad Pro"/>
                                <w:color w:val="000000"/>
                                <w:sz w:val="16"/>
                                <w:szCs w:val="16"/>
                              </w:rPr>
                            </w:pPr>
                            <w:r>
                              <w:rPr>
                                <w:rFonts w:ascii="Myriad Pro" w:eastAsia="Myriad Pro" w:hAnsi="Myriad Pro" w:cs="Times New Roman"/>
                                <w:color w:val="000000"/>
                                <w:sz w:val="16"/>
                                <w:szCs w:val="16"/>
                                <w:lang w:val="fr-FR"/>
                              </w:rPr>
                              <w:t>Signature : _____________________________________________________________________</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8FC383" id="_x0000_t202" coordsize="21600,21600" o:spt="202" path="m,l,21600r21600,l21600,xe">
                <v:stroke joinstyle="miter"/>
                <v:path gradientshapeok="t" o:connecttype="rect"/>
              </v:shapetype>
              <v:shape id="Text Box 1" o:spid="_x0000_s1026" type="#_x0000_t202" style="position:absolute;margin-left:0;margin-top:3.6pt;width:471.75pt;height:521.1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">
                <v:textbox style="mso-fit-shape-to-text:t">
                  <w:txbxContent>
                    <w:p w14:paraId="7F7E1D39" w14:textId="77777777" w:rsidR="00C268DD" w:rsidRDefault="00C268DD" w:rsidP="00C268DD">
                      <w:pPr>
                        <w:autoSpaceDE w:val="0"/>
                        <w:autoSpaceDN w:val="0"/>
                        <w:adjustRightInd w:val="0"/>
                        <w:spacing w:after="0" w:line="240" w:lineRule="auto"/>
                        <w:rPr>
                          <w:rFonts w:ascii="Myriad Pro" w:hAnsi="Myriad Pro"/>
                          <w:b/>
                          <w:color w:val="000000"/>
                          <w:sz w:val="16"/>
                          <w:szCs w:val="16"/>
                        </w:rPr>
                      </w:pPr>
                      <w:r>
                        <w:rPr>
                          <w:rFonts w:ascii="Myriad Pro" w:eastAsia="Myriad Pro" w:hAnsi="Myriad Pro" w:cs="Times New Roman"/>
                          <w:b/>
                          <w:bCs/>
                          <w:color w:val="000000"/>
                          <w:sz w:val="16"/>
                          <w:szCs w:val="16"/>
                          <w:lang w:val="fr-FR"/>
                        </w:rPr>
                        <w:t>Les évaluateurs/consultants :</w:t>
                      </w:r>
                    </w:p>
                    <w:p w14:paraId="24340633" w14:textId="77777777" w:rsidR="00C268DD" w:rsidRDefault="00C268DD" w:rsidP="00C268DD">
                      <w:pPr>
                        <w:autoSpaceDE w:val="0"/>
                        <w:autoSpaceDN w:val="0"/>
                        <w:adjustRightInd w:val="0"/>
                        <w:spacing w:after="0" w:line="240" w:lineRule="auto"/>
                        <w:rPr>
                          <w:rFonts w:ascii="Myriad Pro" w:hAnsi="Myriad Pro"/>
                          <w:color w:val="000000"/>
                          <w:sz w:val="16"/>
                          <w:szCs w:val="16"/>
                        </w:rPr>
                      </w:pPr>
                    </w:p>
                    <w:p w14:paraId="7ADE9AFB" w14:textId="77777777" w:rsidR="00C268DD" w:rsidRDefault="00C268DD" w:rsidP="00C268DD">
                      <w:pPr>
                        <w:pStyle w:val="ListParagraph"/>
                        <w:numPr>
                          <w:ilvl w:val="0"/>
                          <w:numId w:val="19"/>
                        </w:numPr>
                        <w:spacing w:after="0" w:line="240" w:lineRule="auto"/>
                        <w:ind w:left="360"/>
                        <w:jc w:val="both"/>
                        <w:rPr>
                          <w:rFonts w:ascii="Myriad Pro" w:hAnsi="Myriad Pro"/>
                          <w:color w:val="000000"/>
                          <w:sz w:val="16"/>
                          <w:szCs w:val="16"/>
                          <w:lang w:val="fr-FR"/>
                        </w:rPr>
                      </w:pPr>
                      <w:r>
                        <w:rPr>
                          <w:rFonts w:ascii="Myriad Pro" w:eastAsia="Myriad Pro" w:hAnsi="Myriad Pro" w:cs="Times New Roman"/>
                          <w:color w:val="000000"/>
                          <w:sz w:val="16"/>
                          <w:szCs w:val="16"/>
                          <w:lang w:val="fr-FR"/>
                        </w:rPr>
                        <w:t>Doivent présenter des informations complètes et équitables dans leur évaluation des forces et des faiblesses afin que les décisions ou les mesures prises soient bien fondées.</w:t>
                      </w:r>
                    </w:p>
                    <w:p w14:paraId="48EC81D3" w14:textId="77777777" w:rsidR="00C268DD" w:rsidRDefault="00C268DD" w:rsidP="00C268DD">
                      <w:pPr>
                        <w:pStyle w:val="ListParagraph"/>
                        <w:numPr>
                          <w:ilvl w:val="0"/>
                          <w:numId w:val="19"/>
                        </w:numPr>
                        <w:spacing w:after="0" w:line="240" w:lineRule="auto"/>
                        <w:ind w:left="360"/>
                        <w:jc w:val="both"/>
                        <w:rPr>
                          <w:rFonts w:ascii="Myriad Pro" w:hAnsi="Myriad Pro"/>
                          <w:color w:val="000000"/>
                          <w:sz w:val="16"/>
                          <w:szCs w:val="16"/>
                          <w:lang w:val="fr-FR"/>
                        </w:rPr>
                      </w:pPr>
                      <w:r>
                        <w:rPr>
                          <w:rFonts w:ascii="Myriad Pro" w:eastAsia="Myriad Pro" w:hAnsi="Myriad Pro" w:cs="Times New Roman"/>
                          <w:color w:val="000000"/>
                          <w:sz w:val="16"/>
                          <w:szCs w:val="16"/>
                          <w:lang w:val="fr-FR"/>
                        </w:rPr>
                        <w:t>Doivent divulguer l’ensemble des conclusions d’évaluation, ainsi que les informations sur leurs limites et les mettre à disposition de tous ceux concernés par l’évaluation et qui sont légalement habilités à recevoir les résultats.</w:t>
                      </w:r>
                    </w:p>
                    <w:p w14:paraId="343D5232" w14:textId="77777777" w:rsidR="00C268DD" w:rsidRDefault="00C268DD" w:rsidP="00C268DD">
                      <w:pPr>
                        <w:pStyle w:val="ListParagraph"/>
                        <w:numPr>
                          <w:ilvl w:val="0"/>
                          <w:numId w:val="19"/>
                        </w:numPr>
                        <w:spacing w:after="0" w:line="240" w:lineRule="auto"/>
                        <w:ind w:left="360"/>
                        <w:jc w:val="both"/>
                        <w:rPr>
                          <w:rFonts w:ascii="Myriad Pro" w:hAnsi="Myriad Pro"/>
                          <w:color w:val="000000"/>
                          <w:sz w:val="16"/>
                          <w:szCs w:val="16"/>
                          <w:lang w:val="fr-FR"/>
                        </w:rPr>
                      </w:pPr>
                      <w:r>
                        <w:rPr>
                          <w:rFonts w:ascii="Myriad Pro" w:eastAsia="Myriad Pro" w:hAnsi="Myriad Pro" w:cs="Times New Roman"/>
                          <w:color w:val="000000"/>
                          <w:sz w:val="16"/>
                          <w:szCs w:val="16"/>
                          <w:lang w:val="fr-FR"/>
                        </w:rPr>
                        <w:t>Doivent protéger l’anonymat et la confidentialité à laquelle ont droit les personnes qui leur communiquent des informations. Les évaluateurs doivent accorder un délai suffisant, réduire au maximum les pertes de temps et respecter le droit des personnes à ne pas s’engager. Les évaluateurs doivent respecter le droit des personnes à fournir des renseignements en toute confidentialité et s’assurer que les informations dites sensibles ne permettent pas de remonter jusqu’à leur source. Les évaluateurs n’ont pas à évaluer les individus et doivent maintenir un équilibre entre l’évaluation des fonctions de gestion et ce principe général.</w:t>
                      </w:r>
                    </w:p>
                    <w:p w14:paraId="2F871A23" w14:textId="77777777" w:rsidR="00C268DD" w:rsidRDefault="00C268DD" w:rsidP="00C268DD">
                      <w:pPr>
                        <w:pStyle w:val="ListParagraph"/>
                        <w:numPr>
                          <w:ilvl w:val="0"/>
                          <w:numId w:val="19"/>
                        </w:numPr>
                        <w:spacing w:after="0" w:line="240" w:lineRule="auto"/>
                        <w:ind w:left="360"/>
                        <w:jc w:val="both"/>
                        <w:rPr>
                          <w:rFonts w:ascii="Myriad Pro" w:hAnsi="Myriad Pro"/>
                          <w:color w:val="000000"/>
                          <w:sz w:val="16"/>
                          <w:szCs w:val="16"/>
                          <w:lang w:val="fr-FR"/>
                        </w:rPr>
                      </w:pPr>
                      <w:r>
                        <w:rPr>
                          <w:rFonts w:ascii="Myriad Pro" w:eastAsia="Myriad Pro" w:hAnsi="Myriad Pro" w:cs="Times New Roman"/>
                          <w:color w:val="000000"/>
                          <w:sz w:val="16"/>
                          <w:szCs w:val="16"/>
                          <w:lang w:val="fr-FR"/>
                        </w:rPr>
                        <w:t>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w:t>
                      </w:r>
                    </w:p>
                    <w:p w14:paraId="6D027F9D" w14:textId="77777777" w:rsidR="00C268DD" w:rsidRDefault="00C268DD" w:rsidP="00C268DD">
                      <w:pPr>
                        <w:pStyle w:val="ListParagraph"/>
                        <w:numPr>
                          <w:ilvl w:val="0"/>
                          <w:numId w:val="19"/>
                        </w:numPr>
                        <w:spacing w:after="0" w:line="240" w:lineRule="auto"/>
                        <w:ind w:left="360"/>
                        <w:jc w:val="both"/>
                        <w:rPr>
                          <w:rFonts w:ascii="Myriad Pro" w:hAnsi="Myriad Pro"/>
                          <w:color w:val="000000"/>
                          <w:sz w:val="16"/>
                          <w:szCs w:val="16"/>
                          <w:lang w:val="fr-FR"/>
                        </w:rPr>
                      </w:pPr>
                      <w:r>
                        <w:rPr>
                          <w:rFonts w:ascii="Myriad Pro" w:eastAsia="Myriad Pro" w:hAnsi="Myriad Pro" w:cs="Times New Roman"/>
                          <w:color w:val="000000"/>
                          <w:sz w:val="16"/>
                          <w:szCs w:val="16"/>
                          <w:lang w:val="fr-FR"/>
                        </w:rPr>
                        <w:t>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w:t>
                      </w:r>
                    </w:p>
                    <w:p w14:paraId="13E68E24" w14:textId="77777777" w:rsidR="00C268DD" w:rsidRDefault="00C268DD" w:rsidP="00C268DD">
                      <w:pPr>
                        <w:pStyle w:val="ListParagraph"/>
                        <w:numPr>
                          <w:ilvl w:val="0"/>
                          <w:numId w:val="19"/>
                        </w:numPr>
                        <w:spacing w:after="0" w:line="240" w:lineRule="auto"/>
                        <w:ind w:left="360"/>
                        <w:jc w:val="both"/>
                        <w:rPr>
                          <w:rFonts w:ascii="Myriad Pro" w:hAnsi="Myriad Pro"/>
                          <w:color w:val="000000"/>
                          <w:sz w:val="16"/>
                          <w:szCs w:val="16"/>
                          <w:lang w:val="fr-FR"/>
                        </w:rPr>
                      </w:pPr>
                      <w:r>
                        <w:rPr>
                          <w:rFonts w:ascii="Myriad Pro" w:eastAsia="Myriad Pro" w:hAnsi="Myriad Pro" w:cs="Times New Roman"/>
                          <w:color w:val="000000"/>
                          <w:sz w:val="16"/>
                          <w:szCs w:val="16"/>
                          <w:lang w:val="fr-FR"/>
                        </w:rPr>
                        <w:t>Sont responsables de leur performance et de ce qui en découle. Les évaluateurs doivent savoir présenter par écrit ou oralement, de manière claire, précise et honnête, l’évaluation, les limites de celle-ci, les constatations et les recommandations.</w:t>
                      </w:r>
                    </w:p>
                    <w:p w14:paraId="0EE7C855" w14:textId="77777777" w:rsidR="00C268DD" w:rsidRDefault="00C268DD" w:rsidP="00C268DD">
                      <w:pPr>
                        <w:pStyle w:val="ListParagraph"/>
                        <w:numPr>
                          <w:ilvl w:val="0"/>
                          <w:numId w:val="19"/>
                        </w:numPr>
                        <w:spacing w:after="0" w:line="240" w:lineRule="auto"/>
                        <w:ind w:left="360"/>
                        <w:rPr>
                          <w:rFonts w:ascii="Myriad Pro" w:hAnsi="Myriad Pro"/>
                          <w:color w:val="000000"/>
                          <w:sz w:val="16"/>
                          <w:szCs w:val="16"/>
                          <w:lang w:val="fr-FR"/>
                        </w:rPr>
                      </w:pPr>
                      <w:r>
                        <w:rPr>
                          <w:rFonts w:ascii="Myriad Pro" w:eastAsia="Myriad Pro" w:hAnsi="Myriad Pro" w:cs="Times New Roman"/>
                          <w:color w:val="000000"/>
                          <w:sz w:val="16"/>
                          <w:szCs w:val="16"/>
                          <w:lang w:val="fr-FR"/>
                        </w:rPr>
                        <w:t>Doivent respecter des procédures comptables reconnues et faire preuve de prudence dans l’utilisation des ressources de l’évaluation.</w:t>
                      </w:r>
                    </w:p>
                    <w:p w14:paraId="6CFD22C4" w14:textId="77777777" w:rsidR="00C268DD" w:rsidRDefault="00C268DD" w:rsidP="00C268DD">
                      <w:pPr>
                        <w:pStyle w:val="ListParagraph"/>
                        <w:numPr>
                          <w:ilvl w:val="0"/>
                          <w:numId w:val="19"/>
                        </w:numPr>
                        <w:tabs>
                          <w:tab w:val="left" w:pos="360"/>
                        </w:tabs>
                        <w:ind w:left="360"/>
                        <w:jc w:val="both"/>
                        <w:rPr>
                          <w:rFonts w:ascii="Myriad Pro" w:hAnsi="Myriad Pro"/>
                          <w:color w:val="000000"/>
                          <w:sz w:val="16"/>
                          <w:szCs w:val="16"/>
                          <w:lang w:val="fr-FR"/>
                        </w:rPr>
                      </w:pPr>
                      <w:r>
                        <w:rPr>
                          <w:rFonts w:ascii="Myriad Pro" w:eastAsia="Myriad Pro" w:hAnsi="Myriad Pro" w:cs="Times New Roman"/>
                          <w:color w:val="000000"/>
                          <w:sz w:val="16"/>
                          <w:szCs w:val="16"/>
                          <w:lang w:val="fr-FR"/>
                        </w:rPr>
                        <w:t>Doivent veiller à ce que l’indépendance de jugement soit maintenue et que les conclusions et recommandations de l’évaluation soient présentées de manière indépendante.</w:t>
                      </w:r>
                    </w:p>
                    <w:p w14:paraId="462BBAC1" w14:textId="77777777" w:rsidR="00C268DD" w:rsidRDefault="00C268DD" w:rsidP="00C268DD">
                      <w:pPr>
                        <w:pStyle w:val="ListParagraph"/>
                        <w:numPr>
                          <w:ilvl w:val="0"/>
                          <w:numId w:val="19"/>
                        </w:numPr>
                        <w:tabs>
                          <w:tab w:val="left" w:pos="360"/>
                        </w:tabs>
                        <w:ind w:left="360"/>
                        <w:jc w:val="both"/>
                        <w:rPr>
                          <w:rFonts w:ascii="Myriad Pro" w:hAnsi="Myriad Pro"/>
                          <w:color w:val="000000"/>
                          <w:sz w:val="16"/>
                          <w:szCs w:val="16"/>
                          <w:lang w:val="fr-FR"/>
                        </w:rPr>
                      </w:pPr>
                      <w:r>
                        <w:rPr>
                          <w:rFonts w:ascii="Myriad Pro" w:eastAsia="Myriad Pro" w:hAnsi="Myriad Pro" w:cs="Times New Roman"/>
                          <w:color w:val="000000"/>
                          <w:sz w:val="16"/>
                          <w:szCs w:val="16"/>
                          <w:lang w:val="fr-FR"/>
                        </w:rPr>
                        <w:t xml:space="preserve">Doivent confirmer qu’ils n’ont pas participé à la conception et à l’exécution du projet évalué, ni à aucune activité de conseil le concernant, et qu’ils n’ont pas effectué l’évaluation à mi-parcours du projet. </w:t>
                      </w:r>
                    </w:p>
                    <w:p w14:paraId="16A85A34" w14:textId="77777777" w:rsidR="00C268DD" w:rsidRDefault="00C268DD" w:rsidP="00C268DD">
                      <w:pPr>
                        <w:spacing w:after="0" w:line="240" w:lineRule="auto"/>
                        <w:rPr>
                          <w:rFonts w:ascii="Myriad Pro" w:hAnsi="Myriad Pro"/>
                          <w:b/>
                          <w:color w:val="000000"/>
                          <w:sz w:val="16"/>
                          <w:szCs w:val="16"/>
                          <w:lang w:val="fr-FR"/>
                        </w:rPr>
                      </w:pPr>
                      <w:r>
                        <w:rPr>
                          <w:rFonts w:ascii="Myriad Pro" w:eastAsia="Myriad Pro" w:hAnsi="Myriad Pro" w:cs="Times New Roman"/>
                          <w:b/>
                          <w:bCs/>
                          <w:color w:val="000000"/>
                          <w:sz w:val="16"/>
                          <w:szCs w:val="16"/>
                          <w:lang w:val="fr-FR"/>
                        </w:rPr>
                        <w:t>Formulaire d’accord avec le Consultant chargé de l’évaluation</w:t>
                      </w:r>
                    </w:p>
                    <w:p w14:paraId="5399396F" w14:textId="77777777" w:rsidR="00C268DD" w:rsidRDefault="00C268DD" w:rsidP="00C268DD">
                      <w:pPr>
                        <w:spacing w:after="0" w:line="240" w:lineRule="auto"/>
                        <w:rPr>
                          <w:rFonts w:ascii="Myriad Pro" w:hAnsi="Myriad Pro"/>
                          <w:color w:val="000000"/>
                          <w:sz w:val="16"/>
                          <w:szCs w:val="16"/>
                          <w:lang w:val="fr-FR"/>
                        </w:rPr>
                      </w:pPr>
                    </w:p>
                    <w:p w14:paraId="383D282C" w14:textId="77777777" w:rsidR="00C268DD" w:rsidRDefault="00C268DD" w:rsidP="00C268DD">
                      <w:pPr>
                        <w:spacing w:after="0" w:line="240" w:lineRule="auto"/>
                        <w:rPr>
                          <w:rFonts w:ascii="Myriad Pro" w:hAnsi="Myriad Pro"/>
                          <w:color w:val="000000"/>
                          <w:sz w:val="16"/>
                          <w:szCs w:val="16"/>
                          <w:lang w:val="fr-FR"/>
                        </w:rPr>
                      </w:pPr>
                      <w:r>
                        <w:rPr>
                          <w:rFonts w:ascii="Myriad Pro" w:eastAsia="Myriad Pro" w:hAnsi="Myriad Pro" w:cs="Times New Roman"/>
                          <w:color w:val="000000"/>
                          <w:sz w:val="16"/>
                          <w:szCs w:val="16"/>
                          <w:lang w:val="fr-FR"/>
                        </w:rPr>
                        <w:t>Accord pour le respect du Code de conduite du système des Nations Unies en matière d’évaluation :</w:t>
                      </w:r>
                    </w:p>
                    <w:p w14:paraId="1D3AF974" w14:textId="77777777" w:rsidR="00C268DD" w:rsidRDefault="00C268DD" w:rsidP="00C268DD">
                      <w:pPr>
                        <w:spacing w:after="0" w:line="240" w:lineRule="auto"/>
                        <w:rPr>
                          <w:rFonts w:ascii="Myriad Pro" w:hAnsi="Myriad Pro"/>
                          <w:color w:val="000000"/>
                          <w:sz w:val="16"/>
                          <w:szCs w:val="16"/>
                          <w:lang w:val="fr-FR"/>
                        </w:rPr>
                      </w:pPr>
                    </w:p>
                    <w:p w14:paraId="7A8085F8" w14:textId="77777777" w:rsidR="00C268DD" w:rsidRDefault="00C268DD" w:rsidP="00C268DD">
                      <w:pPr>
                        <w:spacing w:after="0" w:line="240" w:lineRule="auto"/>
                        <w:rPr>
                          <w:rFonts w:ascii="Myriad Pro" w:hAnsi="Myriad Pro"/>
                          <w:color w:val="000000"/>
                          <w:sz w:val="16"/>
                          <w:szCs w:val="16"/>
                          <w:lang w:val="fr-FR"/>
                        </w:rPr>
                      </w:pPr>
                      <w:r>
                        <w:rPr>
                          <w:rFonts w:ascii="Myriad Pro" w:eastAsia="Myriad Pro" w:hAnsi="Myriad Pro" w:cs="Times New Roman"/>
                          <w:color w:val="000000"/>
                          <w:sz w:val="16"/>
                          <w:szCs w:val="16"/>
                          <w:lang w:val="fr-FR"/>
                        </w:rPr>
                        <w:t>Nom de l’évaluateur : ______________________________________________________________</w:t>
                      </w:r>
                    </w:p>
                    <w:p w14:paraId="2FA06917" w14:textId="77777777" w:rsidR="00C268DD" w:rsidRDefault="00C268DD" w:rsidP="00C268DD">
                      <w:pPr>
                        <w:spacing w:after="0" w:line="240" w:lineRule="auto"/>
                        <w:rPr>
                          <w:rFonts w:ascii="Myriad Pro" w:hAnsi="Myriad Pro"/>
                          <w:color w:val="000000"/>
                          <w:sz w:val="16"/>
                          <w:szCs w:val="16"/>
                          <w:lang w:val="fr-FR"/>
                        </w:rPr>
                      </w:pPr>
                    </w:p>
                    <w:p w14:paraId="37EC63B5" w14:textId="77777777" w:rsidR="00C268DD" w:rsidRDefault="00C268DD" w:rsidP="00C268DD">
                      <w:pPr>
                        <w:spacing w:after="0" w:line="240" w:lineRule="auto"/>
                        <w:rPr>
                          <w:rFonts w:ascii="Myriad Pro" w:hAnsi="Myriad Pro"/>
                          <w:color w:val="000000"/>
                          <w:sz w:val="16"/>
                          <w:szCs w:val="16"/>
                          <w:lang w:val="fr-FR"/>
                        </w:rPr>
                      </w:pPr>
                      <w:r>
                        <w:rPr>
                          <w:rFonts w:ascii="Myriad Pro" w:eastAsia="Myriad Pro" w:hAnsi="Myriad Pro" w:cs="Times New Roman"/>
                          <w:color w:val="000000"/>
                          <w:sz w:val="16"/>
                          <w:szCs w:val="16"/>
                          <w:lang w:val="fr-FR"/>
                        </w:rPr>
                        <w:t>Nom de l’Organisation de conseils (le cas échéant) : ____________________________________</w:t>
                      </w:r>
                    </w:p>
                    <w:p w14:paraId="02B9F41E" w14:textId="77777777" w:rsidR="00C268DD" w:rsidRDefault="00C268DD" w:rsidP="00C268DD">
                      <w:pPr>
                        <w:spacing w:after="0" w:line="240" w:lineRule="auto"/>
                        <w:rPr>
                          <w:rFonts w:ascii="Myriad Pro" w:hAnsi="Myriad Pro"/>
                          <w:color w:val="000000"/>
                          <w:sz w:val="16"/>
                          <w:szCs w:val="16"/>
                          <w:lang w:val="fr-FR"/>
                        </w:rPr>
                      </w:pPr>
                    </w:p>
                    <w:p w14:paraId="32D6E2D0" w14:textId="77777777" w:rsidR="00C268DD" w:rsidRDefault="00C268DD" w:rsidP="00C268DD">
                      <w:pPr>
                        <w:spacing w:after="0" w:line="240" w:lineRule="auto"/>
                        <w:rPr>
                          <w:rFonts w:ascii="Myriad Pro" w:hAnsi="Myriad Pro"/>
                          <w:color w:val="000000"/>
                          <w:sz w:val="16"/>
                          <w:szCs w:val="16"/>
                          <w:lang w:val="fr-FR"/>
                        </w:rPr>
                      </w:pPr>
                      <w:r>
                        <w:rPr>
                          <w:rFonts w:ascii="Myriad Pro" w:eastAsia="Myriad Pro" w:hAnsi="Myriad Pro" w:cs="Times New Roman"/>
                          <w:color w:val="000000"/>
                          <w:sz w:val="16"/>
                          <w:szCs w:val="16"/>
                          <w:lang w:val="fr-FR"/>
                        </w:rPr>
                        <w:t>Je confirme avoir reçu et compris le Code de conduite des Nations Unies en matière d’évaluation et je m’engage à le respecter.</w:t>
                      </w:r>
                    </w:p>
                    <w:p w14:paraId="78C81D14" w14:textId="77777777" w:rsidR="00C268DD" w:rsidRDefault="00C268DD" w:rsidP="00C268DD">
                      <w:pPr>
                        <w:spacing w:after="0" w:line="240" w:lineRule="auto"/>
                        <w:rPr>
                          <w:rFonts w:ascii="Myriad Pro" w:hAnsi="Myriad Pro"/>
                          <w:color w:val="000000"/>
                          <w:sz w:val="16"/>
                          <w:szCs w:val="16"/>
                          <w:lang w:val="fr-FR"/>
                        </w:rPr>
                      </w:pPr>
                    </w:p>
                    <w:p w14:paraId="30107F1A" w14:textId="77777777" w:rsidR="00C268DD" w:rsidRDefault="00C268DD" w:rsidP="00C268DD">
                      <w:pPr>
                        <w:spacing w:after="0" w:line="240" w:lineRule="auto"/>
                        <w:rPr>
                          <w:rFonts w:ascii="Myriad Pro" w:hAnsi="Myriad Pro"/>
                          <w:color w:val="000000"/>
                          <w:sz w:val="16"/>
                          <w:szCs w:val="16"/>
                          <w:lang w:val="fr-FR"/>
                        </w:rPr>
                      </w:pPr>
                      <w:r>
                        <w:rPr>
                          <w:rFonts w:ascii="Myriad Pro" w:eastAsia="Myriad Pro" w:hAnsi="Myriad Pro" w:cs="Times New Roman"/>
                          <w:color w:val="000000"/>
                          <w:sz w:val="16"/>
                          <w:szCs w:val="16"/>
                          <w:lang w:val="fr-FR"/>
                        </w:rPr>
                        <w:t>Signé à __________________________________ (Lieu) le ______________________ (Date)</w:t>
                      </w:r>
                    </w:p>
                    <w:p w14:paraId="03E8E596" w14:textId="77777777" w:rsidR="00C268DD" w:rsidRDefault="00C268DD" w:rsidP="00C268DD">
                      <w:pPr>
                        <w:spacing w:after="0" w:line="240" w:lineRule="auto"/>
                        <w:rPr>
                          <w:rFonts w:ascii="Myriad Pro" w:hAnsi="Myriad Pro"/>
                          <w:color w:val="000000"/>
                          <w:sz w:val="16"/>
                          <w:szCs w:val="16"/>
                          <w:lang w:val="fr-FR"/>
                        </w:rPr>
                      </w:pPr>
                    </w:p>
                    <w:p w14:paraId="18BC5681" w14:textId="77777777" w:rsidR="00C268DD" w:rsidRDefault="00C268DD" w:rsidP="00C268DD">
                      <w:pPr>
                        <w:spacing w:after="0" w:line="240" w:lineRule="auto"/>
                        <w:rPr>
                          <w:rFonts w:ascii="Myriad Pro" w:hAnsi="Myriad Pro"/>
                          <w:color w:val="000000"/>
                          <w:sz w:val="16"/>
                          <w:szCs w:val="16"/>
                        </w:rPr>
                      </w:pPr>
                      <w:r>
                        <w:rPr>
                          <w:rFonts w:ascii="Myriad Pro" w:eastAsia="Myriad Pro" w:hAnsi="Myriad Pro" w:cs="Times New Roman"/>
                          <w:color w:val="000000"/>
                          <w:sz w:val="16"/>
                          <w:szCs w:val="16"/>
                          <w:lang w:val="fr-FR"/>
                        </w:rPr>
                        <w:t>Signature : _____________________________________________________________________</w:t>
                      </w:r>
                    </w:p>
                  </w:txbxContent>
                </v:textbox>
                <w10:wrap type="square" anchorx="margin"/>
              </v:shape>
            </w:pict>
          </mc:Fallback>
        </mc:AlternateContent>
      </w:r>
    </w:p>
    <w:p w14:paraId="74275769" w14:textId="77777777" w:rsidR="00C268DD" w:rsidRDefault="00C268DD" w:rsidP="00C268DD">
      <w:pPr>
        <w:rPr>
          <w:rFonts w:ascii="Myriad Pro" w:hAnsi="Myriad Pro"/>
          <w:b/>
          <w:bCs/>
          <w:sz w:val="26"/>
          <w:szCs w:val="26"/>
        </w:rPr>
      </w:pPr>
      <w:proofErr w:type="spellStart"/>
      <w:r w:rsidRPr="0004582F">
        <w:rPr>
          <w:rFonts w:ascii="Myriad Pro" w:hAnsi="Myriad Pro"/>
          <w:b/>
          <w:bCs/>
          <w:sz w:val="26"/>
          <w:szCs w:val="26"/>
        </w:rPr>
        <w:lastRenderedPageBreak/>
        <w:t>Annexe</w:t>
      </w:r>
      <w:proofErr w:type="spellEnd"/>
      <w:r w:rsidRPr="0004582F">
        <w:rPr>
          <w:rFonts w:ascii="Myriad Pro" w:hAnsi="Myriad Pro"/>
          <w:b/>
          <w:bCs/>
          <w:sz w:val="26"/>
          <w:szCs w:val="26"/>
        </w:rPr>
        <w:t xml:space="preserve"> F des </w:t>
      </w:r>
      <w:proofErr w:type="spellStart"/>
      <w:proofErr w:type="gramStart"/>
      <w:r w:rsidRPr="0004582F">
        <w:rPr>
          <w:rFonts w:ascii="Myriad Pro" w:hAnsi="Myriad Pro"/>
          <w:b/>
          <w:bCs/>
          <w:sz w:val="26"/>
          <w:szCs w:val="26"/>
        </w:rPr>
        <w:t>TdR</w:t>
      </w:r>
      <w:proofErr w:type="spellEnd"/>
      <w:r w:rsidRPr="0004582F">
        <w:rPr>
          <w:rFonts w:ascii="Myriad Pro" w:hAnsi="Myriad Pro"/>
          <w:b/>
          <w:bCs/>
          <w:sz w:val="26"/>
          <w:szCs w:val="26"/>
        </w:rPr>
        <w:t xml:space="preserve"> :</w:t>
      </w:r>
      <w:proofErr w:type="gramEnd"/>
      <w:r w:rsidRPr="0004582F">
        <w:rPr>
          <w:rFonts w:ascii="Myriad Pro" w:hAnsi="Myriad Pro"/>
          <w:b/>
          <w:bCs/>
          <w:sz w:val="26"/>
          <w:szCs w:val="26"/>
        </w:rPr>
        <w:t xml:space="preserve"> </w:t>
      </w:r>
      <w:proofErr w:type="spellStart"/>
      <w:r w:rsidRPr="0004582F">
        <w:rPr>
          <w:rFonts w:ascii="Myriad Pro" w:hAnsi="Myriad Pro"/>
          <w:b/>
          <w:bCs/>
          <w:sz w:val="26"/>
          <w:szCs w:val="26"/>
        </w:rPr>
        <w:t>Échelles</w:t>
      </w:r>
      <w:proofErr w:type="spellEnd"/>
      <w:r w:rsidRPr="0004582F">
        <w:rPr>
          <w:rFonts w:ascii="Myriad Pro" w:hAnsi="Myriad Pro"/>
          <w:b/>
          <w:bCs/>
          <w:sz w:val="26"/>
          <w:szCs w:val="26"/>
        </w:rPr>
        <w:t xml:space="preserve"> de notation de </w:t>
      </w:r>
      <w:proofErr w:type="spellStart"/>
      <w:r w:rsidRPr="0004582F">
        <w:rPr>
          <w:rFonts w:ascii="Myriad Pro" w:hAnsi="Myriad Pro"/>
          <w:b/>
          <w:bCs/>
          <w:sz w:val="26"/>
          <w:szCs w:val="26"/>
        </w:rPr>
        <w:t>l’EF</w:t>
      </w:r>
      <w:proofErr w:type="spellEnd"/>
    </w:p>
    <w:tbl>
      <w:tblPr>
        <w:tblW w:w="4955" w:type="pct"/>
        <w:tblLook w:val="04A0" w:firstRow="1" w:lastRow="0" w:firstColumn="1" w:lastColumn="0" w:noHBand="0" w:noVBand="1"/>
      </w:tblPr>
      <w:tblGrid>
        <w:gridCol w:w="4663"/>
        <w:gridCol w:w="4607"/>
      </w:tblGrid>
      <w:tr w:rsidR="00C268DD" w14:paraId="3B7E7C13" w14:textId="77777777" w:rsidTr="00650BE9">
        <w:trPr>
          <w:trHeight w:val="548"/>
        </w:trPr>
        <w:tc>
          <w:tcPr>
            <w:tcW w:w="2515" w:type="pct"/>
            <w:tcBorders>
              <w:top w:val="single" w:sz="2" w:space="0" w:color="auto"/>
              <w:left w:val="single" w:sz="2" w:space="0" w:color="auto"/>
              <w:bottom w:val="nil"/>
              <w:right w:val="single" w:sz="2" w:space="0" w:color="auto"/>
            </w:tcBorders>
            <w:shd w:val="clear" w:color="auto" w:fill="000000" w:themeFill="text1"/>
            <w:hideMark/>
          </w:tcPr>
          <w:p w14:paraId="24513D6C" w14:textId="77777777" w:rsidR="00C268DD" w:rsidRDefault="00C268DD" w:rsidP="00650BE9">
            <w:pPr>
              <w:spacing w:after="0" w:line="240" w:lineRule="auto"/>
              <w:rPr>
                <w:rFonts w:ascii="Myriad Pro" w:hAnsi="Myriad Pro"/>
                <w:color w:val="FFFFFF" w:themeColor="background1"/>
                <w:sz w:val="21"/>
                <w:szCs w:val="21"/>
                <w:lang w:val="fr-FR"/>
              </w:rPr>
            </w:pPr>
            <w:r>
              <w:rPr>
                <w:rFonts w:ascii="Myriad Pro" w:eastAsia="Myriad Pro" w:hAnsi="Myriad Pro" w:cs="Times New Roman"/>
                <w:color w:val="FFFFFF"/>
                <w:sz w:val="21"/>
                <w:szCs w:val="21"/>
                <w:lang w:val="fr-FR"/>
              </w:rPr>
              <w:t>Notations pour les résultats, l’efficacité, l’efficience, le S&amp;E, la mise en œuvre/le contrôle, l’exécution, la pertinence</w:t>
            </w:r>
          </w:p>
        </w:tc>
        <w:tc>
          <w:tcPr>
            <w:tcW w:w="2485" w:type="pct"/>
            <w:tcBorders>
              <w:top w:val="single" w:sz="2" w:space="0" w:color="auto"/>
              <w:left w:val="single" w:sz="2" w:space="0" w:color="auto"/>
              <w:bottom w:val="nil"/>
              <w:right w:val="single" w:sz="2" w:space="0" w:color="auto"/>
            </w:tcBorders>
            <w:shd w:val="clear" w:color="auto" w:fill="000000" w:themeFill="text1"/>
          </w:tcPr>
          <w:p w14:paraId="5BAE2FD3" w14:textId="77777777" w:rsidR="00C268DD" w:rsidRDefault="00C268DD" w:rsidP="00650BE9">
            <w:pPr>
              <w:spacing w:after="0" w:line="240" w:lineRule="auto"/>
              <w:rPr>
                <w:rFonts w:ascii="Myriad Pro" w:hAnsi="Myriad Pro"/>
                <w:color w:val="FFFFFF" w:themeColor="background1"/>
                <w:sz w:val="21"/>
                <w:szCs w:val="21"/>
              </w:rPr>
            </w:pPr>
            <w:r>
              <w:rPr>
                <w:rFonts w:ascii="Myriad Pro" w:eastAsia="Myriad Pro" w:hAnsi="Myriad Pro" w:cs="Times New Roman"/>
                <w:color w:val="FFFFFF"/>
                <w:sz w:val="21"/>
                <w:szCs w:val="21"/>
                <w:lang w:val="fr-FR"/>
              </w:rPr>
              <w:t xml:space="preserve">Notations pour la durabilité : </w:t>
            </w:r>
          </w:p>
          <w:p w14:paraId="446D9874" w14:textId="77777777" w:rsidR="00C268DD" w:rsidRDefault="00C268DD" w:rsidP="00650BE9">
            <w:pPr>
              <w:spacing w:after="0" w:line="240" w:lineRule="auto"/>
              <w:rPr>
                <w:rFonts w:ascii="Myriad Pro" w:hAnsi="Myriad Pro"/>
                <w:color w:val="FFFFFF" w:themeColor="background1"/>
                <w:sz w:val="21"/>
                <w:szCs w:val="21"/>
              </w:rPr>
            </w:pPr>
          </w:p>
        </w:tc>
      </w:tr>
      <w:tr w:rsidR="00C268DD" w14:paraId="1281FE7F" w14:textId="77777777" w:rsidTr="00650BE9">
        <w:trPr>
          <w:trHeight w:val="440"/>
        </w:trPr>
        <w:tc>
          <w:tcPr>
            <w:tcW w:w="2515" w:type="pct"/>
            <w:tcBorders>
              <w:top w:val="nil"/>
              <w:left w:val="single" w:sz="2" w:space="0" w:color="auto"/>
              <w:bottom w:val="single" w:sz="2" w:space="0" w:color="auto"/>
              <w:right w:val="single" w:sz="2" w:space="0" w:color="auto"/>
            </w:tcBorders>
            <w:shd w:val="clear" w:color="auto" w:fill="FFFFFF" w:themeFill="background1"/>
            <w:hideMark/>
          </w:tcPr>
          <w:p w14:paraId="7E6AA7E2" w14:textId="77777777" w:rsidR="00C268DD" w:rsidRPr="00645B4A" w:rsidRDefault="00C268DD" w:rsidP="00650BE9">
            <w:pPr>
              <w:spacing w:after="60" w:line="240" w:lineRule="auto"/>
              <w:ind w:left="158"/>
              <w:rPr>
                <w:rFonts w:ascii="Myriad Pro" w:hAnsi="Myriad Pro"/>
                <w:sz w:val="21"/>
                <w:szCs w:val="21"/>
                <w:lang w:val="fr-FR"/>
              </w:rPr>
            </w:pPr>
            <w:r w:rsidRPr="00645B4A">
              <w:rPr>
                <w:rFonts w:ascii="Myriad Pro" w:eastAsia="Myriad Pro" w:hAnsi="Myriad Pro" w:cs="Times New Roman"/>
                <w:sz w:val="21"/>
                <w:szCs w:val="21"/>
                <w:lang w:val="fr-FR"/>
              </w:rPr>
              <w:t xml:space="preserve">6 = Très satisfaisant (TS) : dépasse les attentes et/ou aucune lacune </w:t>
            </w:r>
          </w:p>
          <w:p w14:paraId="5CB79823" w14:textId="77777777" w:rsidR="00C268DD" w:rsidRPr="00645B4A" w:rsidRDefault="00C268DD" w:rsidP="00650BE9">
            <w:pPr>
              <w:spacing w:after="60" w:line="240" w:lineRule="auto"/>
              <w:ind w:left="158"/>
              <w:rPr>
                <w:rFonts w:ascii="Myriad Pro" w:hAnsi="Myriad Pro"/>
                <w:sz w:val="21"/>
                <w:szCs w:val="21"/>
                <w:lang w:val="fr-FR"/>
              </w:rPr>
            </w:pPr>
            <w:r w:rsidRPr="00645B4A">
              <w:rPr>
                <w:rFonts w:ascii="Myriad Pro" w:eastAsia="Myriad Pro" w:hAnsi="Myriad Pro" w:cs="Times New Roman"/>
                <w:sz w:val="21"/>
                <w:szCs w:val="21"/>
                <w:lang w:val="fr-FR"/>
              </w:rPr>
              <w:t>5 = Satisfaisant (S) : répond aux attentes et/ou aucune lacune ou lacunes mineures</w:t>
            </w:r>
          </w:p>
          <w:p w14:paraId="0A546D7B" w14:textId="77777777" w:rsidR="00C268DD" w:rsidRPr="00645B4A" w:rsidRDefault="00C268DD" w:rsidP="00650BE9">
            <w:pPr>
              <w:spacing w:after="60" w:line="240" w:lineRule="auto"/>
              <w:ind w:left="158"/>
              <w:rPr>
                <w:rFonts w:ascii="Myriad Pro" w:hAnsi="Myriad Pro"/>
                <w:sz w:val="21"/>
                <w:szCs w:val="21"/>
                <w:lang w:val="fr-FR"/>
              </w:rPr>
            </w:pPr>
            <w:r w:rsidRPr="00645B4A">
              <w:rPr>
                <w:rFonts w:ascii="Myriad Pro" w:eastAsia="Myriad Pro" w:hAnsi="Myriad Pro" w:cs="Times New Roman"/>
                <w:sz w:val="21"/>
                <w:szCs w:val="21"/>
                <w:lang w:val="fr-FR"/>
              </w:rPr>
              <w:t>4 = Moyennement satisfaisant (MS) : répond plus ou moins aux attentes et/ou lacunes mineures</w:t>
            </w:r>
          </w:p>
          <w:p w14:paraId="63F8B756" w14:textId="77777777" w:rsidR="00C268DD" w:rsidRPr="00645B4A" w:rsidRDefault="00C268DD" w:rsidP="00650BE9">
            <w:pPr>
              <w:spacing w:after="60" w:line="240" w:lineRule="auto"/>
              <w:ind w:left="158"/>
              <w:rPr>
                <w:rFonts w:ascii="Myriad Pro" w:hAnsi="Myriad Pro"/>
                <w:sz w:val="21"/>
                <w:szCs w:val="21"/>
                <w:lang w:val="fr-FR"/>
              </w:rPr>
            </w:pPr>
            <w:r w:rsidRPr="00645B4A">
              <w:rPr>
                <w:rFonts w:ascii="Myriad Pro" w:eastAsia="Myriad Pro" w:hAnsi="Myriad Pro" w:cs="Times New Roman"/>
                <w:sz w:val="21"/>
                <w:szCs w:val="21"/>
                <w:lang w:val="fr-FR"/>
              </w:rPr>
              <w:t>3 = Moyennement insatisfaisant (MI) : un peu en dessous des attentes et/ou lacunes importantes</w:t>
            </w:r>
          </w:p>
          <w:p w14:paraId="579E4C29" w14:textId="77777777" w:rsidR="00C268DD" w:rsidRPr="00645B4A" w:rsidRDefault="00C268DD" w:rsidP="00650BE9">
            <w:pPr>
              <w:spacing w:after="60" w:line="240" w:lineRule="auto"/>
              <w:ind w:left="158"/>
              <w:rPr>
                <w:rFonts w:ascii="Myriad Pro" w:hAnsi="Myriad Pro"/>
                <w:sz w:val="21"/>
                <w:szCs w:val="21"/>
                <w:lang w:val="fr-FR"/>
              </w:rPr>
            </w:pPr>
            <w:r w:rsidRPr="00645B4A">
              <w:rPr>
                <w:rFonts w:ascii="Myriad Pro" w:eastAsia="Myriad Pro" w:hAnsi="Myriad Pro" w:cs="Times New Roman"/>
                <w:sz w:val="21"/>
                <w:szCs w:val="21"/>
                <w:lang w:val="fr-FR"/>
              </w:rPr>
              <w:t>2 = Insatisfaisant (I) : très en dessous des attentes et/ou lacunes majeures</w:t>
            </w:r>
          </w:p>
          <w:p w14:paraId="6EDCACA4" w14:textId="77777777" w:rsidR="00C268DD" w:rsidRPr="00645B4A" w:rsidRDefault="00C268DD" w:rsidP="00650BE9">
            <w:pPr>
              <w:spacing w:after="60" w:line="240" w:lineRule="auto"/>
              <w:ind w:left="158"/>
              <w:rPr>
                <w:rFonts w:ascii="Myriad Pro" w:hAnsi="Myriad Pro"/>
                <w:sz w:val="21"/>
                <w:szCs w:val="21"/>
                <w:lang w:val="fr-FR"/>
              </w:rPr>
            </w:pPr>
            <w:r w:rsidRPr="00645B4A">
              <w:rPr>
                <w:rFonts w:ascii="Myriad Pro" w:eastAsia="Myriad Pro" w:hAnsi="Myriad Pro" w:cs="Times New Roman"/>
                <w:sz w:val="21"/>
                <w:szCs w:val="21"/>
                <w:lang w:val="fr-FR"/>
              </w:rPr>
              <w:t>1 = Très insatisfaisant (TI) : graves lacunes</w:t>
            </w:r>
          </w:p>
          <w:p w14:paraId="22D7F110" w14:textId="77777777" w:rsidR="00C268DD" w:rsidRPr="00645B4A" w:rsidRDefault="00C268DD" w:rsidP="00650BE9">
            <w:pPr>
              <w:spacing w:after="60" w:line="240" w:lineRule="auto"/>
              <w:ind w:left="158"/>
              <w:rPr>
                <w:rFonts w:ascii="Myriad Pro" w:hAnsi="Myriad Pro"/>
                <w:sz w:val="21"/>
                <w:szCs w:val="21"/>
                <w:lang w:val="fr-FR"/>
              </w:rPr>
            </w:pPr>
            <w:r w:rsidRPr="00645B4A">
              <w:rPr>
                <w:rFonts w:ascii="Myriad Pro" w:eastAsia="Myriad Pro" w:hAnsi="Myriad Pro" w:cs="Times New Roman"/>
                <w:sz w:val="21"/>
                <w:szCs w:val="21"/>
                <w:lang w:val="fr-FR"/>
              </w:rPr>
              <w:t>Évaluation impossible (EI) : les informations disponibles ne permettent pas de procéder à l’évaluation</w:t>
            </w:r>
          </w:p>
        </w:tc>
        <w:tc>
          <w:tcPr>
            <w:tcW w:w="2485" w:type="pct"/>
            <w:tcBorders>
              <w:top w:val="nil"/>
              <w:left w:val="single" w:sz="2" w:space="0" w:color="auto"/>
              <w:bottom w:val="single" w:sz="2" w:space="0" w:color="auto"/>
              <w:right w:val="single" w:sz="2" w:space="0" w:color="auto"/>
            </w:tcBorders>
            <w:shd w:val="clear" w:color="auto" w:fill="FFFFFF" w:themeFill="background1"/>
          </w:tcPr>
          <w:p w14:paraId="5147B26D" w14:textId="77777777" w:rsidR="00C268DD" w:rsidRPr="00645B4A" w:rsidRDefault="00C268DD" w:rsidP="00650BE9">
            <w:pPr>
              <w:spacing w:after="60" w:line="240" w:lineRule="auto"/>
              <w:rPr>
                <w:rFonts w:ascii="Myriad Pro" w:hAnsi="Myriad Pro"/>
                <w:sz w:val="21"/>
                <w:szCs w:val="21"/>
                <w:lang w:val="fr-FR"/>
              </w:rPr>
            </w:pPr>
            <w:r w:rsidRPr="00645B4A">
              <w:rPr>
                <w:rFonts w:ascii="Myriad Pro" w:eastAsia="Myriad Pro" w:hAnsi="Myriad Pro" w:cs="Times New Roman"/>
                <w:sz w:val="21"/>
                <w:szCs w:val="21"/>
                <w:lang w:val="fr-FR"/>
              </w:rPr>
              <w:t>4 = Probable (P) : risques négligeables pour la durabilité</w:t>
            </w:r>
          </w:p>
          <w:p w14:paraId="4694E19B" w14:textId="77777777" w:rsidR="00C268DD" w:rsidRPr="00645B4A" w:rsidRDefault="00C268DD" w:rsidP="00650BE9">
            <w:pPr>
              <w:spacing w:after="60" w:line="240" w:lineRule="auto"/>
              <w:jc w:val="both"/>
              <w:rPr>
                <w:rFonts w:ascii="Myriad Pro" w:hAnsi="Myriad Pro"/>
                <w:sz w:val="21"/>
                <w:szCs w:val="21"/>
                <w:lang w:val="fr-FR"/>
              </w:rPr>
            </w:pPr>
            <w:r w:rsidRPr="00645B4A">
              <w:rPr>
                <w:rFonts w:ascii="Myriad Pro" w:eastAsia="Myriad Pro" w:hAnsi="Myriad Pro" w:cs="Times New Roman"/>
                <w:sz w:val="21"/>
                <w:szCs w:val="21"/>
                <w:lang w:val="fr-FR"/>
              </w:rPr>
              <w:t>3 = Moyennement probable (MP) : risques modérés pour la durabilité</w:t>
            </w:r>
          </w:p>
          <w:p w14:paraId="589FC143" w14:textId="77777777" w:rsidR="00C268DD" w:rsidRPr="00645B4A" w:rsidRDefault="00C268DD" w:rsidP="00650BE9">
            <w:pPr>
              <w:spacing w:after="60" w:line="240" w:lineRule="auto"/>
              <w:jc w:val="both"/>
              <w:rPr>
                <w:rFonts w:ascii="Myriad Pro" w:hAnsi="Myriad Pro"/>
                <w:sz w:val="21"/>
                <w:szCs w:val="21"/>
                <w:lang w:val="fr-FR"/>
              </w:rPr>
            </w:pPr>
            <w:r w:rsidRPr="00645B4A">
              <w:rPr>
                <w:rFonts w:ascii="Myriad Pro" w:eastAsia="Myriad Pro" w:hAnsi="Myriad Pro" w:cs="Times New Roman"/>
                <w:sz w:val="21"/>
                <w:szCs w:val="21"/>
                <w:lang w:val="fr-FR"/>
              </w:rPr>
              <w:t>2 = Moyennement improbable (MI) : risques importants pour la durabilité</w:t>
            </w:r>
          </w:p>
          <w:p w14:paraId="03C60BE6" w14:textId="77777777" w:rsidR="00C268DD" w:rsidRPr="00645B4A" w:rsidRDefault="00C268DD" w:rsidP="00650BE9">
            <w:pPr>
              <w:spacing w:after="60" w:line="240" w:lineRule="auto"/>
              <w:jc w:val="both"/>
              <w:rPr>
                <w:rFonts w:ascii="Myriad Pro" w:hAnsi="Myriad Pro"/>
                <w:sz w:val="21"/>
                <w:szCs w:val="21"/>
                <w:lang w:val="fr-FR"/>
              </w:rPr>
            </w:pPr>
            <w:r w:rsidRPr="00645B4A">
              <w:rPr>
                <w:rFonts w:ascii="Myriad Pro" w:eastAsia="Myriad Pro" w:hAnsi="Myriad Pro" w:cs="Times New Roman"/>
                <w:sz w:val="21"/>
                <w:szCs w:val="21"/>
                <w:lang w:val="fr-FR"/>
              </w:rPr>
              <w:t>1 = Improbable (I) : risques élevés pour la durabilité</w:t>
            </w:r>
          </w:p>
          <w:p w14:paraId="5FC320E3" w14:textId="77777777" w:rsidR="00C268DD" w:rsidRPr="00645B4A" w:rsidRDefault="00C268DD" w:rsidP="00650BE9">
            <w:pPr>
              <w:spacing w:after="60" w:line="240" w:lineRule="auto"/>
              <w:jc w:val="both"/>
              <w:rPr>
                <w:rFonts w:ascii="Myriad Pro" w:hAnsi="Myriad Pro"/>
                <w:sz w:val="21"/>
                <w:szCs w:val="21"/>
                <w:lang w:val="fr-FR"/>
              </w:rPr>
            </w:pPr>
            <w:r w:rsidRPr="00645B4A">
              <w:rPr>
                <w:rFonts w:ascii="Myriad Pro" w:eastAsia="Myriad Pro" w:hAnsi="Myriad Pro" w:cs="Times New Roman"/>
                <w:sz w:val="21"/>
                <w:szCs w:val="21"/>
                <w:lang w:val="fr-FR"/>
              </w:rPr>
              <w:t>Évaluation impossible (EI) : l’incidence attendue et l’ampleur des risques pour la durabilité n’ont pas pu être évaluées</w:t>
            </w:r>
          </w:p>
          <w:p w14:paraId="5BD1965B" w14:textId="77777777" w:rsidR="00C268DD" w:rsidRPr="00645B4A" w:rsidRDefault="00C268DD" w:rsidP="00650BE9">
            <w:pPr>
              <w:spacing w:after="0" w:line="240" w:lineRule="auto"/>
              <w:rPr>
                <w:rFonts w:ascii="Myriad Pro" w:hAnsi="Myriad Pro"/>
                <w:sz w:val="21"/>
                <w:szCs w:val="21"/>
                <w:lang w:val="fr-FR"/>
              </w:rPr>
            </w:pPr>
          </w:p>
        </w:tc>
      </w:tr>
    </w:tbl>
    <w:p w14:paraId="200D1505" w14:textId="77777777" w:rsidR="00C268DD" w:rsidRDefault="00C268DD" w:rsidP="00C268DD">
      <w:pPr>
        <w:rPr>
          <w:rFonts w:ascii="Myriad Pro" w:hAnsi="Myriad Pro"/>
          <w:b/>
          <w:bCs/>
          <w:sz w:val="26"/>
          <w:szCs w:val="26"/>
        </w:rPr>
      </w:pPr>
    </w:p>
    <w:p w14:paraId="30EC3436" w14:textId="77777777" w:rsidR="00C268DD" w:rsidRDefault="00C268DD" w:rsidP="00C268DD">
      <w:pPr>
        <w:spacing w:line="259" w:lineRule="auto"/>
        <w:rPr>
          <w:rFonts w:ascii="Myriad Pro" w:hAnsi="Myriad Pro"/>
          <w:b/>
          <w:bCs/>
          <w:sz w:val="26"/>
          <w:szCs w:val="26"/>
        </w:rPr>
      </w:pPr>
      <w:r>
        <w:rPr>
          <w:rFonts w:ascii="Myriad Pro" w:hAnsi="Myriad Pro"/>
          <w:b/>
          <w:bCs/>
          <w:sz w:val="26"/>
          <w:szCs w:val="26"/>
        </w:rPr>
        <w:br w:type="page"/>
      </w:r>
    </w:p>
    <w:p w14:paraId="709BDBD3" w14:textId="77777777" w:rsidR="00C268DD" w:rsidRDefault="00C268DD" w:rsidP="00C268DD">
      <w:pPr>
        <w:rPr>
          <w:rFonts w:ascii="Myriad Pro" w:hAnsi="Myriad Pro"/>
          <w:b/>
          <w:bCs/>
          <w:sz w:val="26"/>
          <w:szCs w:val="26"/>
        </w:rPr>
      </w:pPr>
      <w:proofErr w:type="spellStart"/>
      <w:r w:rsidRPr="001C7BC1">
        <w:rPr>
          <w:rFonts w:ascii="Myriad Pro" w:hAnsi="Myriad Pro"/>
          <w:b/>
          <w:bCs/>
          <w:sz w:val="26"/>
          <w:szCs w:val="26"/>
        </w:rPr>
        <w:lastRenderedPageBreak/>
        <w:t>Annexe</w:t>
      </w:r>
      <w:proofErr w:type="spellEnd"/>
      <w:r w:rsidRPr="001C7BC1">
        <w:rPr>
          <w:rFonts w:ascii="Myriad Pro" w:hAnsi="Myriad Pro"/>
          <w:b/>
          <w:bCs/>
          <w:sz w:val="26"/>
          <w:szCs w:val="26"/>
        </w:rPr>
        <w:t xml:space="preserve"> G des </w:t>
      </w:r>
      <w:proofErr w:type="spellStart"/>
      <w:proofErr w:type="gramStart"/>
      <w:r w:rsidRPr="001C7BC1">
        <w:rPr>
          <w:rFonts w:ascii="Myriad Pro" w:hAnsi="Myriad Pro"/>
          <w:b/>
          <w:bCs/>
          <w:sz w:val="26"/>
          <w:szCs w:val="26"/>
        </w:rPr>
        <w:t>TdR</w:t>
      </w:r>
      <w:proofErr w:type="spellEnd"/>
      <w:r w:rsidRPr="001C7BC1">
        <w:rPr>
          <w:rFonts w:ascii="Myriad Pro" w:hAnsi="Myriad Pro"/>
          <w:b/>
          <w:bCs/>
          <w:sz w:val="26"/>
          <w:szCs w:val="26"/>
        </w:rPr>
        <w:t xml:space="preserve"> :</w:t>
      </w:r>
      <w:proofErr w:type="gramEnd"/>
      <w:r w:rsidRPr="001C7BC1">
        <w:rPr>
          <w:rFonts w:ascii="Myriad Pro" w:hAnsi="Myriad Pro"/>
          <w:b/>
          <w:bCs/>
          <w:sz w:val="26"/>
          <w:szCs w:val="26"/>
        </w:rPr>
        <w:t xml:space="preserve"> </w:t>
      </w:r>
      <w:proofErr w:type="spellStart"/>
      <w:r w:rsidRPr="001C7BC1">
        <w:rPr>
          <w:rFonts w:ascii="Myriad Pro" w:hAnsi="Myriad Pro"/>
          <w:b/>
          <w:bCs/>
          <w:sz w:val="26"/>
          <w:szCs w:val="26"/>
        </w:rPr>
        <w:t>Formulaire</w:t>
      </w:r>
      <w:proofErr w:type="spellEnd"/>
      <w:r w:rsidRPr="001C7BC1">
        <w:rPr>
          <w:rFonts w:ascii="Myriad Pro" w:hAnsi="Myriad Pro"/>
          <w:b/>
          <w:bCs/>
          <w:sz w:val="26"/>
          <w:szCs w:val="26"/>
        </w:rPr>
        <w:t xml:space="preserve"> </w:t>
      </w:r>
      <w:proofErr w:type="spellStart"/>
      <w:r w:rsidRPr="001C7BC1">
        <w:rPr>
          <w:rFonts w:ascii="Myriad Pro" w:hAnsi="Myriad Pro"/>
          <w:b/>
          <w:bCs/>
          <w:sz w:val="26"/>
          <w:szCs w:val="26"/>
        </w:rPr>
        <w:t>d’approbation</w:t>
      </w:r>
      <w:proofErr w:type="spellEnd"/>
      <w:r w:rsidRPr="001C7BC1">
        <w:rPr>
          <w:rFonts w:ascii="Myriad Pro" w:hAnsi="Myriad Pro"/>
          <w:b/>
          <w:bCs/>
          <w:sz w:val="26"/>
          <w:szCs w:val="26"/>
        </w:rPr>
        <w:t xml:space="preserve"> du rapport </w:t>
      </w:r>
      <w:proofErr w:type="spellStart"/>
      <w:r w:rsidRPr="001C7BC1">
        <w:rPr>
          <w:rFonts w:ascii="Myriad Pro" w:hAnsi="Myriad Pro"/>
          <w:b/>
          <w:bCs/>
          <w:sz w:val="26"/>
          <w:szCs w:val="26"/>
        </w:rPr>
        <w:t>d’EF</w:t>
      </w:r>
      <w:proofErr w:type="spellEnd"/>
    </w:p>
    <w:tbl>
      <w:tblPr>
        <w:tblStyle w:val="TableGrid"/>
        <w:tblW w:w="936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268DD" w:rsidRPr="001C7BC1" w14:paraId="3D386720" w14:textId="77777777" w:rsidTr="00650BE9">
        <w:trPr>
          <w:jc w:val="center"/>
        </w:trPr>
        <w:tc>
          <w:tcPr>
            <w:tcW w:w="936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264D102F" w14:textId="77777777" w:rsidR="00C268DD" w:rsidRPr="001C7BC1" w:rsidRDefault="00C268DD" w:rsidP="00650BE9">
            <w:pPr>
              <w:spacing w:line="240" w:lineRule="auto"/>
              <w:ind w:left="162"/>
              <w:rPr>
                <w:rFonts w:ascii="Myriad Pro" w:hAnsi="Myriad Pro"/>
                <w:b/>
                <w:sz w:val="21"/>
                <w:szCs w:val="21"/>
                <w:lang w:val="fr-FR"/>
              </w:rPr>
            </w:pPr>
            <w:r w:rsidRPr="001C7BC1">
              <w:rPr>
                <w:rFonts w:ascii="Myriad Pro" w:eastAsia="Myriad Pro" w:hAnsi="Myriad Pro" w:cs="Times New Roman"/>
                <w:b/>
                <w:bCs/>
                <w:sz w:val="21"/>
                <w:szCs w:val="21"/>
                <w:lang w:val="fr-FR"/>
              </w:rPr>
              <w:t xml:space="preserve">Rapport d’évaluation finale de </w:t>
            </w:r>
            <w:r w:rsidRPr="001C7BC1">
              <w:rPr>
                <w:rFonts w:ascii="Myriad Pro" w:eastAsia="Myriad Pro" w:hAnsi="Myriad Pro" w:cs="Times New Roman"/>
                <w:i/>
                <w:iCs/>
                <w:sz w:val="21"/>
                <w:szCs w:val="21"/>
                <w:lang w:val="fr-FR"/>
              </w:rPr>
              <w:t>(titre du projet et numéro SIGP du PNUD),</w:t>
            </w:r>
            <w:r w:rsidRPr="001C7BC1">
              <w:rPr>
                <w:rFonts w:ascii="Myriad Pro" w:eastAsia="Myriad Pro" w:hAnsi="Myriad Pro" w:cs="Times New Roman"/>
                <w:b/>
                <w:bCs/>
                <w:sz w:val="21"/>
                <w:szCs w:val="21"/>
                <w:lang w:val="fr-FR"/>
              </w:rPr>
              <w:t xml:space="preserve"> examiné et autorisé par :</w:t>
            </w:r>
          </w:p>
          <w:p w14:paraId="7572AF84" w14:textId="77777777" w:rsidR="00C268DD" w:rsidRPr="001C7BC1" w:rsidRDefault="00C268DD" w:rsidP="00650BE9">
            <w:pPr>
              <w:spacing w:line="240" w:lineRule="auto"/>
              <w:ind w:left="162"/>
              <w:rPr>
                <w:rFonts w:ascii="Myriad Pro" w:hAnsi="Myriad Pro"/>
                <w:sz w:val="21"/>
                <w:szCs w:val="21"/>
                <w:lang w:val="fr-FR"/>
              </w:rPr>
            </w:pPr>
          </w:p>
          <w:p w14:paraId="4BC44FFE" w14:textId="77777777" w:rsidR="00C268DD" w:rsidRPr="001C7BC1" w:rsidRDefault="00C268DD" w:rsidP="00650BE9">
            <w:pPr>
              <w:spacing w:line="240" w:lineRule="auto"/>
              <w:ind w:left="162"/>
              <w:rPr>
                <w:rFonts w:ascii="Myriad Pro" w:hAnsi="Myriad Pro"/>
                <w:b/>
                <w:sz w:val="21"/>
                <w:szCs w:val="21"/>
                <w:lang w:val="fr-FR"/>
              </w:rPr>
            </w:pPr>
            <w:r w:rsidRPr="001C7BC1">
              <w:rPr>
                <w:rFonts w:ascii="Myriad Pro" w:eastAsia="Myriad Pro" w:hAnsi="Myriad Pro" w:cs="Times New Roman"/>
                <w:b/>
                <w:bCs/>
                <w:sz w:val="21"/>
                <w:szCs w:val="21"/>
                <w:lang w:val="fr-FR"/>
              </w:rPr>
              <w:t>Unité mandatrice (Point focal S&amp;E)</w:t>
            </w:r>
          </w:p>
          <w:p w14:paraId="453D929F" w14:textId="77777777" w:rsidR="00C268DD" w:rsidRPr="001C7BC1" w:rsidRDefault="00C268DD" w:rsidP="00650BE9">
            <w:pPr>
              <w:spacing w:line="240" w:lineRule="auto"/>
              <w:ind w:left="162"/>
              <w:rPr>
                <w:rFonts w:ascii="Myriad Pro" w:hAnsi="Myriad Pro"/>
                <w:sz w:val="21"/>
                <w:szCs w:val="21"/>
                <w:lang w:val="fr-FR"/>
              </w:rPr>
            </w:pPr>
          </w:p>
          <w:p w14:paraId="662EC550" w14:textId="77777777" w:rsidR="00C268DD" w:rsidRPr="001C7BC1" w:rsidRDefault="00C268DD" w:rsidP="00650BE9">
            <w:pPr>
              <w:spacing w:line="240" w:lineRule="auto"/>
              <w:ind w:left="162"/>
              <w:rPr>
                <w:rFonts w:ascii="Myriad Pro" w:hAnsi="Myriad Pro"/>
                <w:sz w:val="21"/>
                <w:szCs w:val="21"/>
                <w:lang w:val="fr-FR"/>
              </w:rPr>
            </w:pPr>
            <w:r w:rsidRPr="001C7BC1">
              <w:rPr>
                <w:rFonts w:ascii="Myriad Pro" w:eastAsia="Myriad Pro" w:hAnsi="Myriad Pro" w:cs="Times New Roman"/>
                <w:sz w:val="21"/>
                <w:szCs w:val="21"/>
                <w:lang w:val="fr-FR"/>
              </w:rPr>
              <w:t>Nom : _____________________________________________</w:t>
            </w:r>
          </w:p>
          <w:p w14:paraId="2B5468F4" w14:textId="77777777" w:rsidR="00C268DD" w:rsidRPr="001C7BC1" w:rsidRDefault="00C268DD" w:rsidP="00650BE9">
            <w:pPr>
              <w:spacing w:line="240" w:lineRule="auto"/>
              <w:ind w:left="162"/>
              <w:rPr>
                <w:rFonts w:ascii="Myriad Pro" w:hAnsi="Myriad Pro"/>
                <w:sz w:val="21"/>
                <w:szCs w:val="21"/>
                <w:lang w:val="fr-FR"/>
              </w:rPr>
            </w:pPr>
          </w:p>
          <w:p w14:paraId="604B18C7" w14:textId="77777777" w:rsidR="00C268DD" w:rsidRPr="001C7BC1" w:rsidRDefault="00C268DD" w:rsidP="00650BE9">
            <w:pPr>
              <w:spacing w:line="240" w:lineRule="auto"/>
              <w:ind w:left="162"/>
              <w:rPr>
                <w:rFonts w:ascii="Myriad Pro" w:hAnsi="Myriad Pro"/>
                <w:sz w:val="21"/>
                <w:szCs w:val="21"/>
                <w:lang w:val="fr-FR"/>
              </w:rPr>
            </w:pPr>
            <w:r w:rsidRPr="001C7BC1">
              <w:rPr>
                <w:rFonts w:ascii="Myriad Pro" w:eastAsia="Myriad Pro" w:hAnsi="Myriad Pro" w:cs="Times New Roman"/>
                <w:sz w:val="21"/>
                <w:szCs w:val="21"/>
                <w:lang w:val="fr-FR"/>
              </w:rPr>
              <w:t>Signature : __________________________________________     Date : _______________________________</w:t>
            </w:r>
          </w:p>
          <w:p w14:paraId="3C0276B7" w14:textId="77777777" w:rsidR="00C268DD" w:rsidRPr="001C7BC1" w:rsidRDefault="00C268DD" w:rsidP="00650BE9">
            <w:pPr>
              <w:spacing w:line="240" w:lineRule="auto"/>
              <w:ind w:left="162"/>
              <w:rPr>
                <w:rFonts w:ascii="Myriad Pro" w:hAnsi="Myriad Pro"/>
                <w:sz w:val="21"/>
                <w:szCs w:val="21"/>
                <w:lang w:val="fr-FR"/>
              </w:rPr>
            </w:pPr>
          </w:p>
          <w:p w14:paraId="45911DF3" w14:textId="77777777" w:rsidR="00C268DD" w:rsidRPr="001C7BC1" w:rsidRDefault="00C268DD" w:rsidP="00650BE9">
            <w:pPr>
              <w:spacing w:line="240" w:lineRule="auto"/>
              <w:ind w:left="162"/>
              <w:rPr>
                <w:rFonts w:ascii="Myriad Pro" w:hAnsi="Myriad Pro"/>
                <w:b/>
                <w:sz w:val="21"/>
                <w:szCs w:val="21"/>
                <w:lang w:val="fr-FR"/>
              </w:rPr>
            </w:pPr>
            <w:r w:rsidRPr="001C7BC1">
              <w:rPr>
                <w:rFonts w:ascii="Myriad Pro" w:eastAsia="Myriad Pro" w:hAnsi="Myriad Pro" w:cs="Times New Roman"/>
                <w:b/>
                <w:bCs/>
                <w:sz w:val="21"/>
                <w:szCs w:val="21"/>
                <w:lang w:val="fr-FR"/>
              </w:rPr>
              <w:t>Conseiller technique régional (Nature, climat et énergie)</w:t>
            </w:r>
          </w:p>
          <w:p w14:paraId="6B36DA74" w14:textId="77777777" w:rsidR="00C268DD" w:rsidRPr="001C7BC1" w:rsidRDefault="00C268DD" w:rsidP="00650BE9">
            <w:pPr>
              <w:spacing w:line="240" w:lineRule="auto"/>
              <w:ind w:left="162"/>
              <w:rPr>
                <w:rFonts w:ascii="Myriad Pro" w:hAnsi="Myriad Pro"/>
                <w:sz w:val="21"/>
                <w:szCs w:val="21"/>
                <w:lang w:val="fr-FR"/>
              </w:rPr>
            </w:pPr>
          </w:p>
          <w:p w14:paraId="3267728D" w14:textId="77777777" w:rsidR="00C268DD" w:rsidRPr="001C7BC1" w:rsidRDefault="00C268DD" w:rsidP="00650BE9">
            <w:pPr>
              <w:spacing w:line="240" w:lineRule="auto"/>
              <w:ind w:left="162"/>
              <w:rPr>
                <w:rFonts w:ascii="Myriad Pro" w:hAnsi="Myriad Pro"/>
                <w:sz w:val="21"/>
                <w:szCs w:val="21"/>
              </w:rPr>
            </w:pPr>
            <w:r w:rsidRPr="001C7BC1">
              <w:rPr>
                <w:rFonts w:ascii="Myriad Pro" w:eastAsia="Myriad Pro" w:hAnsi="Myriad Pro" w:cs="Times New Roman"/>
                <w:sz w:val="21"/>
                <w:szCs w:val="21"/>
                <w:lang w:val="fr-FR"/>
              </w:rPr>
              <w:t>Nom : _____________________________________________</w:t>
            </w:r>
          </w:p>
          <w:p w14:paraId="45A25FF7" w14:textId="77777777" w:rsidR="00C268DD" w:rsidRPr="001C7BC1" w:rsidRDefault="00C268DD" w:rsidP="00650BE9">
            <w:pPr>
              <w:spacing w:line="240" w:lineRule="auto"/>
              <w:ind w:left="162"/>
              <w:rPr>
                <w:rFonts w:ascii="Myriad Pro" w:hAnsi="Myriad Pro"/>
                <w:sz w:val="21"/>
                <w:szCs w:val="21"/>
              </w:rPr>
            </w:pPr>
          </w:p>
          <w:p w14:paraId="01487148" w14:textId="77777777" w:rsidR="00C268DD" w:rsidRPr="001C7BC1" w:rsidRDefault="00C268DD" w:rsidP="00650BE9">
            <w:pPr>
              <w:spacing w:line="240" w:lineRule="auto"/>
              <w:ind w:left="162"/>
              <w:rPr>
                <w:rFonts w:ascii="Myriad Pro" w:hAnsi="Myriad Pro"/>
                <w:sz w:val="21"/>
                <w:szCs w:val="21"/>
              </w:rPr>
            </w:pPr>
            <w:r w:rsidRPr="001C7BC1">
              <w:rPr>
                <w:rFonts w:ascii="Myriad Pro" w:eastAsia="Myriad Pro" w:hAnsi="Myriad Pro" w:cs="Times New Roman"/>
                <w:sz w:val="21"/>
                <w:szCs w:val="21"/>
                <w:lang w:val="fr-FR"/>
              </w:rPr>
              <w:t>Signature : __________________________________________     Date : _______________________________</w:t>
            </w:r>
          </w:p>
          <w:p w14:paraId="532E95DF" w14:textId="77777777" w:rsidR="00C268DD" w:rsidRPr="001C7BC1" w:rsidRDefault="00C268DD" w:rsidP="00650BE9">
            <w:pPr>
              <w:spacing w:line="240" w:lineRule="auto"/>
              <w:jc w:val="both"/>
              <w:rPr>
                <w:rFonts w:ascii="Myriad Pro" w:hAnsi="Myriad Pro"/>
              </w:rPr>
            </w:pPr>
          </w:p>
        </w:tc>
      </w:tr>
    </w:tbl>
    <w:p w14:paraId="37D91722" w14:textId="77777777" w:rsidR="00C268DD" w:rsidRDefault="00C268DD" w:rsidP="00C268DD">
      <w:pPr>
        <w:rPr>
          <w:rFonts w:ascii="Myriad Pro" w:hAnsi="Myriad Pro"/>
          <w:b/>
          <w:bCs/>
          <w:sz w:val="26"/>
          <w:szCs w:val="26"/>
        </w:rPr>
      </w:pPr>
    </w:p>
    <w:p w14:paraId="1E594B65" w14:textId="77777777" w:rsidR="00C268DD" w:rsidRDefault="00C268DD" w:rsidP="00C268DD">
      <w:pPr>
        <w:spacing w:line="259" w:lineRule="auto"/>
        <w:rPr>
          <w:rFonts w:ascii="Myriad Pro" w:hAnsi="Myriad Pro"/>
          <w:b/>
          <w:bCs/>
          <w:sz w:val="26"/>
          <w:szCs w:val="26"/>
        </w:rPr>
      </w:pPr>
      <w:r>
        <w:rPr>
          <w:rFonts w:ascii="Myriad Pro" w:hAnsi="Myriad Pro"/>
          <w:b/>
          <w:bCs/>
          <w:sz w:val="26"/>
          <w:szCs w:val="26"/>
        </w:rPr>
        <w:br w:type="page"/>
      </w:r>
    </w:p>
    <w:p w14:paraId="62AE2593" w14:textId="4E4381C7" w:rsidR="00C268DD" w:rsidRDefault="00C268DD" w:rsidP="00C268DD">
      <w:pPr>
        <w:rPr>
          <w:rFonts w:ascii="Myriad Pro" w:hAnsi="Myriad Pro"/>
          <w:b/>
          <w:bCs/>
          <w:sz w:val="26"/>
          <w:szCs w:val="26"/>
        </w:rPr>
      </w:pPr>
      <w:proofErr w:type="spellStart"/>
      <w:r w:rsidRPr="00FD3C00">
        <w:rPr>
          <w:rFonts w:ascii="Myriad Pro" w:hAnsi="Myriad Pro"/>
          <w:b/>
          <w:bCs/>
          <w:sz w:val="26"/>
          <w:szCs w:val="26"/>
        </w:rPr>
        <w:lastRenderedPageBreak/>
        <w:t>Annexe</w:t>
      </w:r>
      <w:proofErr w:type="spellEnd"/>
      <w:r w:rsidRPr="00FD3C00">
        <w:rPr>
          <w:rFonts w:ascii="Myriad Pro" w:hAnsi="Myriad Pro"/>
          <w:b/>
          <w:bCs/>
          <w:sz w:val="26"/>
          <w:szCs w:val="26"/>
        </w:rPr>
        <w:t xml:space="preserve"> H des </w:t>
      </w:r>
      <w:proofErr w:type="spellStart"/>
      <w:proofErr w:type="gramStart"/>
      <w:r w:rsidRPr="00FD3C00">
        <w:rPr>
          <w:rFonts w:ascii="Myriad Pro" w:hAnsi="Myriad Pro"/>
          <w:b/>
          <w:bCs/>
          <w:sz w:val="26"/>
          <w:szCs w:val="26"/>
        </w:rPr>
        <w:t>TdR</w:t>
      </w:r>
      <w:proofErr w:type="spellEnd"/>
      <w:r w:rsidRPr="00FD3C00">
        <w:rPr>
          <w:rFonts w:ascii="Myriad Pro" w:hAnsi="Myriad Pro"/>
          <w:b/>
          <w:bCs/>
          <w:sz w:val="26"/>
          <w:szCs w:val="26"/>
        </w:rPr>
        <w:t xml:space="preserve"> :</w:t>
      </w:r>
      <w:proofErr w:type="gramEnd"/>
      <w:r w:rsidRPr="00FD3C00">
        <w:rPr>
          <w:rFonts w:ascii="Myriad Pro" w:hAnsi="Myriad Pro"/>
          <w:b/>
          <w:bCs/>
          <w:sz w:val="26"/>
          <w:szCs w:val="26"/>
        </w:rPr>
        <w:t xml:space="preserve"> </w:t>
      </w:r>
      <w:proofErr w:type="spellStart"/>
      <w:r w:rsidRPr="00FD3C00">
        <w:rPr>
          <w:rFonts w:ascii="Myriad Pro" w:hAnsi="Myriad Pro"/>
          <w:b/>
          <w:bCs/>
          <w:sz w:val="26"/>
          <w:szCs w:val="26"/>
        </w:rPr>
        <w:t>Piste</w:t>
      </w:r>
      <w:proofErr w:type="spellEnd"/>
      <w:r w:rsidRPr="00FD3C00">
        <w:rPr>
          <w:rFonts w:ascii="Myriad Pro" w:hAnsi="Myriad Pro"/>
          <w:b/>
          <w:bCs/>
          <w:sz w:val="26"/>
          <w:szCs w:val="26"/>
        </w:rPr>
        <w:t xml:space="preserve"> </w:t>
      </w:r>
      <w:proofErr w:type="spellStart"/>
      <w:r w:rsidRPr="00FD3C00">
        <w:rPr>
          <w:rFonts w:ascii="Myriad Pro" w:hAnsi="Myriad Pro"/>
          <w:b/>
          <w:bCs/>
          <w:sz w:val="26"/>
          <w:szCs w:val="26"/>
        </w:rPr>
        <w:t>d’audit</w:t>
      </w:r>
      <w:proofErr w:type="spellEnd"/>
      <w:r w:rsidRPr="00FD3C00">
        <w:rPr>
          <w:rFonts w:ascii="Myriad Pro" w:hAnsi="Myriad Pro"/>
          <w:b/>
          <w:bCs/>
          <w:sz w:val="26"/>
          <w:szCs w:val="26"/>
        </w:rPr>
        <w:t xml:space="preserve"> de </w:t>
      </w:r>
      <w:proofErr w:type="spellStart"/>
      <w:r w:rsidRPr="00FD3C00">
        <w:rPr>
          <w:rFonts w:ascii="Myriad Pro" w:hAnsi="Myriad Pro"/>
          <w:b/>
          <w:bCs/>
          <w:sz w:val="26"/>
          <w:szCs w:val="26"/>
        </w:rPr>
        <w:t>l’EF</w:t>
      </w:r>
      <w:proofErr w:type="spellEnd"/>
    </w:p>
    <w:p w14:paraId="2FC5D064" w14:textId="77777777" w:rsidR="00D80DC9" w:rsidRPr="006404C3" w:rsidRDefault="00D80DC9" w:rsidP="00D80DC9">
      <w:pPr>
        <w:jc w:val="both"/>
        <w:rPr>
          <w:rFonts w:ascii="Myriad Pro" w:hAnsi="Myriad Pro"/>
          <w:i/>
          <w:color w:val="000000"/>
          <w:sz w:val="21"/>
          <w:szCs w:val="21"/>
          <w:highlight w:val="lightGray"/>
          <w:lang w:val="fr-FR"/>
        </w:rPr>
      </w:pPr>
      <w:r>
        <w:rPr>
          <w:rFonts w:ascii="Myriad Pro" w:eastAsia="Myriad Pro" w:hAnsi="Myriad Pro" w:cs="Times New Roman"/>
          <w:i/>
          <w:iCs/>
          <w:color w:val="000000"/>
          <w:sz w:val="21"/>
          <w:szCs w:val="21"/>
          <w:highlight w:val="lightGray"/>
          <w:lang w:val="fr-FR"/>
        </w:rPr>
        <w:t>Ce qui suit est un modèle pour permettre à l’équipe de l’EF de montrer comment les commentaires reçus sur le projet de rapport d’EF ont (ou n’ont pas) été incorporés dans le rapport final de l’EF. Cette piste d’audit doit figurer en annexe du rapport final d’EF, mais ne doit pas être jointe au dossier du rapport.</w:t>
      </w:r>
    </w:p>
    <w:p w14:paraId="52D8680A" w14:textId="77777777" w:rsidR="00D80DC9" w:rsidRPr="006404C3" w:rsidRDefault="00D80DC9" w:rsidP="00D80DC9">
      <w:pPr>
        <w:autoSpaceDE w:val="0"/>
        <w:autoSpaceDN w:val="0"/>
        <w:adjustRightInd w:val="0"/>
        <w:spacing w:after="0" w:line="240" w:lineRule="auto"/>
        <w:jc w:val="both"/>
        <w:rPr>
          <w:rFonts w:ascii="Garamond" w:hAnsi="Garamond"/>
          <w:sz w:val="21"/>
          <w:szCs w:val="21"/>
          <w:lang w:val="fr-FR"/>
        </w:rPr>
      </w:pPr>
    </w:p>
    <w:p w14:paraId="531C2E0F" w14:textId="77777777" w:rsidR="00D80DC9" w:rsidRPr="006404C3" w:rsidRDefault="00D80DC9" w:rsidP="00D80DC9">
      <w:pPr>
        <w:spacing w:after="0" w:line="240" w:lineRule="auto"/>
        <w:jc w:val="both"/>
        <w:rPr>
          <w:rFonts w:ascii="Myriad Pro" w:hAnsi="Myriad Pro"/>
          <w:b/>
          <w:color w:val="000000"/>
          <w:sz w:val="21"/>
          <w:szCs w:val="21"/>
          <w:lang w:val="fr-FR"/>
        </w:rPr>
      </w:pPr>
      <w:r>
        <w:rPr>
          <w:rFonts w:ascii="Myriad Pro" w:eastAsia="Myriad Pro" w:hAnsi="Myriad Pro" w:cs="Times New Roman"/>
          <w:b/>
          <w:bCs/>
          <w:color w:val="000000"/>
          <w:sz w:val="21"/>
          <w:szCs w:val="21"/>
          <w:lang w:val="fr-FR"/>
        </w:rPr>
        <w:t>Pour les commentaires reçus le</w:t>
      </w:r>
      <w:r>
        <w:rPr>
          <w:rFonts w:ascii="Myriad Pro" w:eastAsia="Myriad Pro" w:hAnsi="Myriad Pro" w:cs="Times New Roman"/>
          <w:i/>
          <w:iCs/>
          <w:color w:val="000000"/>
          <w:sz w:val="21"/>
          <w:szCs w:val="21"/>
          <w:lang w:val="fr-FR"/>
        </w:rPr>
        <w:t xml:space="preserve"> </w:t>
      </w:r>
      <w:r>
        <w:rPr>
          <w:rFonts w:ascii="Myriad Pro" w:eastAsia="Myriad Pro" w:hAnsi="Myriad Pro" w:cs="Times New Roman"/>
          <w:i/>
          <w:iCs/>
          <w:color w:val="000000"/>
          <w:sz w:val="21"/>
          <w:szCs w:val="21"/>
          <w:highlight w:val="lightGray"/>
          <w:lang w:val="fr-FR"/>
        </w:rPr>
        <w:t>(date)</w:t>
      </w:r>
      <w:r>
        <w:rPr>
          <w:rFonts w:ascii="Myriad Pro" w:eastAsia="Myriad Pro" w:hAnsi="Myriad Pro" w:cs="Times New Roman"/>
          <w:i/>
          <w:iCs/>
          <w:color w:val="000000"/>
          <w:sz w:val="21"/>
          <w:szCs w:val="21"/>
          <w:lang w:val="fr-FR"/>
        </w:rPr>
        <w:t xml:space="preserve"> </w:t>
      </w:r>
      <w:r>
        <w:rPr>
          <w:rFonts w:ascii="Myriad Pro" w:eastAsia="Myriad Pro" w:hAnsi="Myriad Pro" w:cs="Times New Roman"/>
          <w:b/>
          <w:bCs/>
          <w:color w:val="000000"/>
          <w:sz w:val="21"/>
          <w:szCs w:val="21"/>
          <w:lang w:val="fr-FR"/>
        </w:rPr>
        <w:t>pour l’évaluation finale de</w:t>
      </w:r>
      <w:r>
        <w:rPr>
          <w:rFonts w:ascii="Myriad Pro" w:eastAsia="Myriad Pro" w:hAnsi="Myriad Pro" w:cs="Times New Roman"/>
          <w:i/>
          <w:iCs/>
          <w:color w:val="000000"/>
          <w:sz w:val="21"/>
          <w:szCs w:val="21"/>
          <w:lang w:val="fr-FR"/>
        </w:rPr>
        <w:t xml:space="preserve"> </w:t>
      </w:r>
      <w:r>
        <w:rPr>
          <w:rFonts w:ascii="Myriad Pro" w:eastAsia="Myriad Pro" w:hAnsi="Myriad Pro" w:cs="Times New Roman"/>
          <w:i/>
          <w:iCs/>
          <w:color w:val="000000"/>
          <w:sz w:val="21"/>
          <w:szCs w:val="21"/>
          <w:highlight w:val="lightGray"/>
          <w:lang w:val="fr-FR"/>
        </w:rPr>
        <w:t>(nom du projet) (n</w:t>
      </w:r>
      <w:r>
        <w:rPr>
          <w:rFonts w:ascii="Myriad Pro" w:eastAsia="Myriad Pro" w:hAnsi="Myriad Pro" w:cs="Times New Roman"/>
          <w:i/>
          <w:iCs/>
          <w:color w:val="000000"/>
          <w:sz w:val="21"/>
          <w:szCs w:val="21"/>
          <w:highlight w:val="lightGray"/>
          <w:vertAlign w:val="superscript"/>
          <w:lang w:val="fr-FR"/>
        </w:rPr>
        <w:t>o</w:t>
      </w:r>
      <w:r>
        <w:rPr>
          <w:rFonts w:ascii="Myriad Pro" w:eastAsia="Myriad Pro" w:hAnsi="Myriad Pro" w:cs="Times New Roman"/>
          <w:i/>
          <w:iCs/>
          <w:color w:val="000000"/>
          <w:sz w:val="21"/>
          <w:szCs w:val="21"/>
          <w:highlight w:val="lightGray"/>
          <w:lang w:val="fr-FR"/>
        </w:rPr>
        <w:t> de projet SIGP PNUD)</w:t>
      </w:r>
    </w:p>
    <w:p w14:paraId="7B1FDAE6" w14:textId="77777777" w:rsidR="00D80DC9" w:rsidRPr="006404C3" w:rsidRDefault="00D80DC9" w:rsidP="00D80DC9">
      <w:pPr>
        <w:spacing w:after="0" w:line="240" w:lineRule="auto"/>
        <w:jc w:val="both"/>
        <w:rPr>
          <w:rFonts w:ascii="Myriad Pro" w:hAnsi="Myriad Pro"/>
          <w:color w:val="000000"/>
          <w:sz w:val="21"/>
          <w:szCs w:val="21"/>
          <w:lang w:val="fr-FR"/>
        </w:rPr>
      </w:pPr>
    </w:p>
    <w:p w14:paraId="3E680DED" w14:textId="0A8CF680" w:rsidR="00905A0C" w:rsidRDefault="00D80DC9" w:rsidP="00D80DC9">
      <w:pPr>
        <w:spacing w:after="0" w:line="240" w:lineRule="auto"/>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Les commentaires suivants ont été fournis au projet de rapport d’EF ; ils sont référencés par institution/organisation (ne pas indiquer le nom du commentateur) et par numéro de suivi des commentaires (colonne « # ») :</w:t>
      </w:r>
    </w:p>
    <w:p w14:paraId="5CD937E2" w14:textId="77777777" w:rsidR="00D80DC9" w:rsidRPr="00D80DC9" w:rsidRDefault="00D80DC9" w:rsidP="00D80DC9">
      <w:pPr>
        <w:spacing w:after="0" w:line="240" w:lineRule="auto"/>
        <w:jc w:val="both"/>
        <w:rPr>
          <w:rFonts w:ascii="Myriad Pro" w:hAnsi="Myriad Pro"/>
          <w:color w:val="000000"/>
          <w:sz w:val="21"/>
          <w:szCs w:val="21"/>
          <w:lang w:val="fr-FR"/>
        </w:rPr>
      </w:pPr>
    </w:p>
    <w:tbl>
      <w:tblPr>
        <w:tblStyle w:val="TableGrid"/>
        <w:tblW w:w="9450" w:type="dxa"/>
        <w:tblInd w:w="-5" w:type="dxa"/>
        <w:tblLook w:val="04A0" w:firstRow="1" w:lastRow="0" w:firstColumn="1" w:lastColumn="0" w:noHBand="0" w:noVBand="1"/>
      </w:tblPr>
      <w:tblGrid>
        <w:gridCol w:w="1561"/>
        <w:gridCol w:w="593"/>
        <w:gridCol w:w="1553"/>
        <w:gridCol w:w="2786"/>
        <w:gridCol w:w="2957"/>
      </w:tblGrid>
      <w:tr w:rsidR="00C268DD" w14:paraId="47CDF231" w14:textId="77777777" w:rsidTr="00650BE9">
        <w:trPr>
          <w:trHeight w:val="350"/>
        </w:trPr>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4DE467F8" w14:textId="77777777" w:rsidR="00C268DD" w:rsidRDefault="00C268DD" w:rsidP="00650BE9">
            <w:pPr>
              <w:spacing w:line="240" w:lineRule="auto"/>
              <w:jc w:val="center"/>
              <w:rPr>
                <w:rFonts w:ascii="Myriad Pro" w:hAnsi="Myriad Pro"/>
                <w:b/>
                <w:color w:val="FFFFFF" w:themeColor="background1"/>
                <w:sz w:val="21"/>
                <w:szCs w:val="21"/>
              </w:rPr>
            </w:pPr>
            <w:r>
              <w:rPr>
                <w:rFonts w:ascii="Myriad Pro" w:eastAsia="Myriad Pro" w:hAnsi="Myriad Pro" w:cs="Times New Roman"/>
                <w:b/>
                <w:bCs/>
                <w:color w:val="FFFFFF"/>
                <w:sz w:val="21"/>
                <w:szCs w:val="21"/>
                <w:lang w:val="fr-FR"/>
              </w:rPr>
              <w:t>Institution/</w:t>
            </w:r>
          </w:p>
          <w:p w14:paraId="4E7580B1" w14:textId="77777777" w:rsidR="00C268DD" w:rsidRDefault="00C268DD" w:rsidP="00650BE9">
            <w:pPr>
              <w:spacing w:line="240" w:lineRule="auto"/>
              <w:jc w:val="center"/>
              <w:rPr>
                <w:rFonts w:ascii="Myriad Pro" w:hAnsi="Myriad Pro"/>
                <w:b/>
                <w:color w:val="FFFFFF" w:themeColor="background1"/>
                <w:sz w:val="21"/>
                <w:szCs w:val="21"/>
              </w:rPr>
            </w:pPr>
            <w:r>
              <w:rPr>
                <w:rFonts w:ascii="Myriad Pro" w:eastAsia="Myriad Pro" w:hAnsi="Myriad Pro" w:cs="Times New Roman"/>
                <w:b/>
                <w:bCs/>
                <w:color w:val="FFFFFF"/>
                <w:sz w:val="21"/>
                <w:szCs w:val="21"/>
                <w:lang w:val="fr-FR"/>
              </w:rPr>
              <w:t>Organisation</w:t>
            </w:r>
          </w:p>
        </w:tc>
        <w:tc>
          <w:tcPr>
            <w:tcW w:w="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0CD6D9D9" w14:textId="77777777" w:rsidR="00C268DD" w:rsidRDefault="00C268DD" w:rsidP="00650BE9">
            <w:pPr>
              <w:spacing w:line="240" w:lineRule="auto"/>
              <w:jc w:val="center"/>
              <w:rPr>
                <w:rFonts w:ascii="Myriad Pro" w:hAnsi="Myriad Pro"/>
                <w:b/>
                <w:color w:val="FFFFFF" w:themeColor="background1"/>
                <w:sz w:val="21"/>
                <w:szCs w:val="21"/>
              </w:rPr>
            </w:pPr>
            <w:r>
              <w:rPr>
                <w:rFonts w:ascii="Myriad Pro" w:hAnsi="Myriad Pro"/>
                <w:b/>
                <w:color w:val="FFFFFF" w:themeColor="background1"/>
                <w:sz w:val="21"/>
                <w:szCs w:val="21"/>
              </w:rPr>
              <w:t>#</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2970219D" w14:textId="77777777" w:rsidR="00C268DD" w:rsidRDefault="00C268DD" w:rsidP="00650BE9">
            <w:pPr>
              <w:spacing w:line="240" w:lineRule="auto"/>
              <w:jc w:val="center"/>
              <w:rPr>
                <w:rFonts w:ascii="Myriad Pro" w:hAnsi="Myriad Pro"/>
                <w:b/>
                <w:color w:val="FFFFFF" w:themeColor="background1"/>
                <w:sz w:val="21"/>
                <w:szCs w:val="21"/>
                <w:lang w:val="fr-FR"/>
              </w:rPr>
            </w:pPr>
            <w:r>
              <w:rPr>
                <w:rFonts w:ascii="Myriad Pro" w:eastAsia="Myriad Pro" w:hAnsi="Myriad Pro" w:cs="Times New Roman"/>
                <w:b/>
                <w:bCs/>
                <w:color w:val="FFFFFF"/>
                <w:sz w:val="21"/>
                <w:szCs w:val="21"/>
                <w:lang w:val="fr-FR"/>
              </w:rPr>
              <w:t>Numéro du paragraphe / Emplacement du commentaire</w:t>
            </w:r>
          </w:p>
        </w:tc>
        <w:tc>
          <w:tcPr>
            <w:tcW w:w="2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4DC65E53" w14:textId="77777777" w:rsidR="00C268DD" w:rsidRDefault="00C268DD" w:rsidP="00650BE9">
            <w:pPr>
              <w:spacing w:line="240" w:lineRule="auto"/>
              <w:jc w:val="center"/>
              <w:rPr>
                <w:rFonts w:ascii="Myriad Pro" w:hAnsi="Myriad Pro"/>
                <w:b/>
                <w:color w:val="FFFFFF" w:themeColor="background1"/>
                <w:sz w:val="21"/>
                <w:szCs w:val="21"/>
                <w:lang w:val="fr-FR"/>
              </w:rPr>
            </w:pPr>
            <w:r>
              <w:rPr>
                <w:rFonts w:ascii="Myriad Pro" w:eastAsia="Myriad Pro" w:hAnsi="Myriad Pro" w:cs="Times New Roman"/>
                <w:b/>
                <w:bCs/>
                <w:color w:val="FFFFFF"/>
                <w:sz w:val="21"/>
                <w:szCs w:val="21"/>
                <w:lang w:val="fr-FR"/>
              </w:rPr>
              <w:t>Commentaire / Retour sur le projet de rapport d’EF</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4E1D6B45" w14:textId="77777777" w:rsidR="00C268DD" w:rsidRDefault="00C268DD" w:rsidP="00650BE9">
            <w:pPr>
              <w:spacing w:line="240" w:lineRule="auto"/>
              <w:jc w:val="center"/>
              <w:rPr>
                <w:rFonts w:ascii="Myriad Pro" w:hAnsi="Myriad Pro"/>
                <w:b/>
                <w:color w:val="FFFFFF" w:themeColor="background1"/>
                <w:sz w:val="21"/>
                <w:szCs w:val="21"/>
                <w:lang w:val="fr-FR"/>
              </w:rPr>
            </w:pPr>
            <w:r>
              <w:rPr>
                <w:rFonts w:ascii="Myriad Pro" w:eastAsia="Myriad Pro" w:hAnsi="Myriad Pro" w:cs="Times New Roman"/>
                <w:b/>
                <w:bCs/>
                <w:color w:val="FFFFFF"/>
                <w:sz w:val="21"/>
                <w:szCs w:val="21"/>
                <w:lang w:val="fr-FR"/>
              </w:rPr>
              <w:t>Réponse de l’équipe de l’EF</w:t>
            </w:r>
          </w:p>
          <w:p w14:paraId="59A91D17" w14:textId="77777777" w:rsidR="00C268DD" w:rsidRDefault="00C268DD" w:rsidP="00650BE9">
            <w:pPr>
              <w:spacing w:line="240" w:lineRule="auto"/>
              <w:jc w:val="center"/>
              <w:rPr>
                <w:rFonts w:ascii="Myriad Pro" w:hAnsi="Myriad Pro"/>
                <w:b/>
                <w:color w:val="FFFFFF" w:themeColor="background1"/>
                <w:sz w:val="21"/>
                <w:szCs w:val="21"/>
                <w:lang w:val="fr-FR"/>
              </w:rPr>
            </w:pPr>
            <w:proofErr w:type="gramStart"/>
            <w:r>
              <w:rPr>
                <w:rFonts w:ascii="Myriad Pro" w:eastAsia="Myriad Pro" w:hAnsi="Myriad Pro" w:cs="Times New Roman"/>
                <w:b/>
                <w:bCs/>
                <w:color w:val="FFFFFF"/>
                <w:sz w:val="21"/>
                <w:szCs w:val="21"/>
                <w:lang w:val="fr-FR"/>
              </w:rPr>
              <w:t>et</w:t>
            </w:r>
            <w:proofErr w:type="gramEnd"/>
            <w:r>
              <w:rPr>
                <w:rFonts w:ascii="Myriad Pro" w:eastAsia="Myriad Pro" w:hAnsi="Myriad Pro" w:cs="Times New Roman"/>
                <w:b/>
                <w:bCs/>
                <w:color w:val="FFFFFF"/>
                <w:sz w:val="21"/>
                <w:szCs w:val="21"/>
                <w:lang w:val="fr-FR"/>
              </w:rPr>
              <w:t xml:space="preserve"> mesures prises</w:t>
            </w:r>
          </w:p>
        </w:tc>
      </w:tr>
      <w:tr w:rsidR="00C268DD" w14:paraId="05C45FCC" w14:textId="77777777" w:rsidTr="00650BE9">
        <w:trPr>
          <w:trHeight w:val="261"/>
        </w:trPr>
        <w:tc>
          <w:tcPr>
            <w:tcW w:w="1561" w:type="dxa"/>
            <w:tcBorders>
              <w:top w:val="single" w:sz="4" w:space="0" w:color="FFFFFF" w:themeColor="background1"/>
              <w:left w:val="single" w:sz="4" w:space="0" w:color="auto"/>
              <w:bottom w:val="single" w:sz="4" w:space="0" w:color="auto"/>
              <w:right w:val="single" w:sz="4" w:space="0" w:color="auto"/>
            </w:tcBorders>
          </w:tcPr>
          <w:p w14:paraId="42D11EC9" w14:textId="77777777" w:rsidR="00C268DD" w:rsidRDefault="00C268DD" w:rsidP="00650BE9">
            <w:pPr>
              <w:spacing w:line="240" w:lineRule="auto"/>
              <w:jc w:val="center"/>
              <w:rPr>
                <w:rFonts w:cstheme="minorHAnsi"/>
                <w:sz w:val="21"/>
                <w:szCs w:val="21"/>
                <w:lang w:val="fr-FR"/>
              </w:rPr>
            </w:pPr>
          </w:p>
        </w:tc>
        <w:tc>
          <w:tcPr>
            <w:tcW w:w="595" w:type="dxa"/>
            <w:tcBorders>
              <w:top w:val="single" w:sz="4" w:space="0" w:color="FFFFFF" w:themeColor="background1"/>
              <w:left w:val="single" w:sz="4" w:space="0" w:color="auto"/>
              <w:bottom w:val="single" w:sz="4" w:space="0" w:color="auto"/>
              <w:right w:val="single" w:sz="4" w:space="0" w:color="auto"/>
            </w:tcBorders>
          </w:tcPr>
          <w:p w14:paraId="6B96EED1" w14:textId="77777777" w:rsidR="00C268DD" w:rsidRDefault="00C268DD" w:rsidP="00650BE9">
            <w:pPr>
              <w:spacing w:line="240" w:lineRule="auto"/>
              <w:jc w:val="center"/>
              <w:rPr>
                <w:rFonts w:cstheme="minorHAnsi"/>
                <w:sz w:val="21"/>
                <w:szCs w:val="21"/>
                <w:lang w:val="fr-FR"/>
              </w:rPr>
            </w:pPr>
          </w:p>
        </w:tc>
        <w:tc>
          <w:tcPr>
            <w:tcW w:w="1530" w:type="dxa"/>
            <w:tcBorders>
              <w:top w:val="single" w:sz="4" w:space="0" w:color="FFFFFF" w:themeColor="background1"/>
              <w:left w:val="single" w:sz="4" w:space="0" w:color="auto"/>
              <w:bottom w:val="single" w:sz="4" w:space="0" w:color="auto"/>
              <w:right w:val="single" w:sz="4" w:space="0" w:color="auto"/>
            </w:tcBorders>
          </w:tcPr>
          <w:p w14:paraId="1854B40D" w14:textId="77777777" w:rsidR="00C268DD" w:rsidRDefault="00C268DD" w:rsidP="00650BE9">
            <w:pPr>
              <w:spacing w:line="240" w:lineRule="auto"/>
              <w:jc w:val="center"/>
              <w:rPr>
                <w:rFonts w:cstheme="minorHAnsi"/>
                <w:sz w:val="21"/>
                <w:szCs w:val="21"/>
                <w:lang w:val="fr-FR"/>
              </w:rPr>
            </w:pPr>
          </w:p>
        </w:tc>
        <w:tc>
          <w:tcPr>
            <w:tcW w:w="2794" w:type="dxa"/>
            <w:tcBorders>
              <w:top w:val="single" w:sz="4" w:space="0" w:color="FFFFFF" w:themeColor="background1"/>
              <w:left w:val="single" w:sz="4" w:space="0" w:color="auto"/>
              <w:bottom w:val="single" w:sz="4" w:space="0" w:color="auto"/>
              <w:right w:val="single" w:sz="4" w:space="0" w:color="auto"/>
            </w:tcBorders>
          </w:tcPr>
          <w:p w14:paraId="048C0E66" w14:textId="77777777" w:rsidR="00C268DD" w:rsidRDefault="00C268DD" w:rsidP="00650BE9">
            <w:pPr>
              <w:pStyle w:val="CommentText"/>
              <w:rPr>
                <w:rFonts w:cstheme="minorHAnsi"/>
                <w:sz w:val="21"/>
                <w:szCs w:val="21"/>
                <w:lang w:val="fr-FR"/>
              </w:rPr>
            </w:pPr>
          </w:p>
        </w:tc>
        <w:tc>
          <w:tcPr>
            <w:tcW w:w="2970" w:type="dxa"/>
            <w:tcBorders>
              <w:top w:val="single" w:sz="4" w:space="0" w:color="FFFFFF" w:themeColor="background1"/>
              <w:left w:val="single" w:sz="4" w:space="0" w:color="auto"/>
              <w:bottom w:val="single" w:sz="4" w:space="0" w:color="auto"/>
              <w:right w:val="single" w:sz="4" w:space="0" w:color="auto"/>
            </w:tcBorders>
          </w:tcPr>
          <w:p w14:paraId="0C1110F6" w14:textId="77777777" w:rsidR="00C268DD" w:rsidRDefault="00C268DD" w:rsidP="00650BE9">
            <w:pPr>
              <w:spacing w:line="240" w:lineRule="auto"/>
              <w:rPr>
                <w:rFonts w:cstheme="minorHAnsi"/>
                <w:sz w:val="21"/>
                <w:szCs w:val="21"/>
                <w:lang w:val="fr-FR"/>
              </w:rPr>
            </w:pPr>
          </w:p>
        </w:tc>
      </w:tr>
      <w:tr w:rsidR="00C268DD" w14:paraId="7FC57B2C" w14:textId="77777777" w:rsidTr="00650BE9">
        <w:trPr>
          <w:trHeight w:val="261"/>
        </w:trPr>
        <w:tc>
          <w:tcPr>
            <w:tcW w:w="1561" w:type="dxa"/>
            <w:tcBorders>
              <w:top w:val="single" w:sz="4" w:space="0" w:color="auto"/>
              <w:left w:val="single" w:sz="4" w:space="0" w:color="auto"/>
              <w:bottom w:val="single" w:sz="4" w:space="0" w:color="auto"/>
              <w:right w:val="single" w:sz="4" w:space="0" w:color="auto"/>
            </w:tcBorders>
          </w:tcPr>
          <w:p w14:paraId="599BD1F3" w14:textId="77777777" w:rsidR="00C268DD" w:rsidRDefault="00C268DD" w:rsidP="00650BE9">
            <w:pPr>
              <w:spacing w:line="240" w:lineRule="auto"/>
              <w:jc w:val="center"/>
              <w:rPr>
                <w:rFonts w:cstheme="minorHAnsi"/>
                <w:sz w:val="21"/>
                <w:szCs w:val="21"/>
                <w:lang w:val="fr-FR"/>
              </w:rPr>
            </w:pPr>
          </w:p>
        </w:tc>
        <w:tc>
          <w:tcPr>
            <w:tcW w:w="595" w:type="dxa"/>
            <w:tcBorders>
              <w:top w:val="single" w:sz="4" w:space="0" w:color="auto"/>
              <w:left w:val="single" w:sz="4" w:space="0" w:color="auto"/>
              <w:bottom w:val="single" w:sz="4" w:space="0" w:color="auto"/>
              <w:right w:val="single" w:sz="4" w:space="0" w:color="auto"/>
            </w:tcBorders>
          </w:tcPr>
          <w:p w14:paraId="49D243FF" w14:textId="77777777" w:rsidR="00C268DD" w:rsidRDefault="00C268DD" w:rsidP="00650BE9">
            <w:pPr>
              <w:spacing w:line="240" w:lineRule="auto"/>
              <w:jc w:val="center"/>
              <w:rPr>
                <w:rFonts w:cstheme="minorHAnsi"/>
                <w:sz w:val="21"/>
                <w:szCs w:val="21"/>
                <w:lang w:val="fr-FR"/>
              </w:rPr>
            </w:pPr>
          </w:p>
        </w:tc>
        <w:tc>
          <w:tcPr>
            <w:tcW w:w="1530" w:type="dxa"/>
            <w:tcBorders>
              <w:top w:val="single" w:sz="4" w:space="0" w:color="auto"/>
              <w:left w:val="single" w:sz="4" w:space="0" w:color="auto"/>
              <w:bottom w:val="single" w:sz="4" w:space="0" w:color="auto"/>
              <w:right w:val="single" w:sz="4" w:space="0" w:color="auto"/>
            </w:tcBorders>
          </w:tcPr>
          <w:p w14:paraId="22877CFB" w14:textId="77777777" w:rsidR="00C268DD" w:rsidRDefault="00C268DD" w:rsidP="00650BE9">
            <w:pPr>
              <w:spacing w:line="240" w:lineRule="auto"/>
              <w:jc w:val="center"/>
              <w:rPr>
                <w:rFonts w:cstheme="minorHAnsi"/>
                <w:sz w:val="21"/>
                <w:szCs w:val="21"/>
                <w:lang w:val="fr-FR"/>
              </w:rPr>
            </w:pPr>
          </w:p>
        </w:tc>
        <w:tc>
          <w:tcPr>
            <w:tcW w:w="2794" w:type="dxa"/>
            <w:tcBorders>
              <w:top w:val="single" w:sz="4" w:space="0" w:color="auto"/>
              <w:left w:val="single" w:sz="4" w:space="0" w:color="auto"/>
              <w:bottom w:val="single" w:sz="4" w:space="0" w:color="auto"/>
              <w:right w:val="single" w:sz="4" w:space="0" w:color="auto"/>
            </w:tcBorders>
          </w:tcPr>
          <w:p w14:paraId="42D27FE0" w14:textId="77777777" w:rsidR="00C268DD" w:rsidRDefault="00C268DD" w:rsidP="00650BE9">
            <w:pPr>
              <w:pStyle w:val="CommentText"/>
              <w:rPr>
                <w:rFonts w:cstheme="minorHAnsi"/>
                <w:sz w:val="21"/>
                <w:szCs w:val="21"/>
                <w:lang w:val="fr-FR"/>
              </w:rPr>
            </w:pPr>
          </w:p>
        </w:tc>
        <w:tc>
          <w:tcPr>
            <w:tcW w:w="2970" w:type="dxa"/>
            <w:tcBorders>
              <w:top w:val="single" w:sz="4" w:space="0" w:color="auto"/>
              <w:left w:val="single" w:sz="4" w:space="0" w:color="auto"/>
              <w:bottom w:val="single" w:sz="4" w:space="0" w:color="auto"/>
              <w:right w:val="single" w:sz="4" w:space="0" w:color="auto"/>
            </w:tcBorders>
          </w:tcPr>
          <w:p w14:paraId="20809449" w14:textId="77777777" w:rsidR="00C268DD" w:rsidRDefault="00C268DD" w:rsidP="00650BE9">
            <w:pPr>
              <w:spacing w:line="240" w:lineRule="auto"/>
              <w:rPr>
                <w:rFonts w:cstheme="minorHAnsi"/>
                <w:sz w:val="21"/>
                <w:szCs w:val="21"/>
                <w:lang w:val="fr-FR"/>
              </w:rPr>
            </w:pPr>
          </w:p>
        </w:tc>
      </w:tr>
      <w:tr w:rsidR="00C268DD" w14:paraId="6816366D" w14:textId="77777777" w:rsidTr="00650BE9">
        <w:trPr>
          <w:trHeight w:val="248"/>
        </w:trPr>
        <w:tc>
          <w:tcPr>
            <w:tcW w:w="1561" w:type="dxa"/>
            <w:tcBorders>
              <w:top w:val="single" w:sz="4" w:space="0" w:color="auto"/>
              <w:left w:val="single" w:sz="4" w:space="0" w:color="auto"/>
              <w:bottom w:val="single" w:sz="4" w:space="0" w:color="auto"/>
              <w:right w:val="single" w:sz="4" w:space="0" w:color="auto"/>
            </w:tcBorders>
          </w:tcPr>
          <w:p w14:paraId="56135233" w14:textId="77777777" w:rsidR="00C268DD" w:rsidRDefault="00C268DD" w:rsidP="00650BE9">
            <w:pPr>
              <w:spacing w:line="240" w:lineRule="auto"/>
              <w:jc w:val="center"/>
              <w:rPr>
                <w:rFonts w:cstheme="minorHAnsi"/>
                <w:sz w:val="21"/>
                <w:szCs w:val="21"/>
                <w:lang w:val="fr-FR"/>
              </w:rPr>
            </w:pPr>
          </w:p>
        </w:tc>
        <w:tc>
          <w:tcPr>
            <w:tcW w:w="595" w:type="dxa"/>
            <w:tcBorders>
              <w:top w:val="single" w:sz="4" w:space="0" w:color="auto"/>
              <w:left w:val="single" w:sz="4" w:space="0" w:color="auto"/>
              <w:bottom w:val="single" w:sz="4" w:space="0" w:color="auto"/>
              <w:right w:val="single" w:sz="4" w:space="0" w:color="auto"/>
            </w:tcBorders>
          </w:tcPr>
          <w:p w14:paraId="3E455B40" w14:textId="77777777" w:rsidR="00C268DD" w:rsidRDefault="00C268DD" w:rsidP="00650BE9">
            <w:pPr>
              <w:spacing w:line="240" w:lineRule="auto"/>
              <w:jc w:val="center"/>
              <w:rPr>
                <w:rFonts w:cstheme="minorHAnsi"/>
                <w:sz w:val="21"/>
                <w:szCs w:val="21"/>
                <w:lang w:val="fr-FR"/>
              </w:rPr>
            </w:pPr>
          </w:p>
        </w:tc>
        <w:tc>
          <w:tcPr>
            <w:tcW w:w="1530" w:type="dxa"/>
            <w:tcBorders>
              <w:top w:val="single" w:sz="4" w:space="0" w:color="auto"/>
              <w:left w:val="single" w:sz="4" w:space="0" w:color="auto"/>
              <w:bottom w:val="single" w:sz="4" w:space="0" w:color="auto"/>
              <w:right w:val="single" w:sz="4" w:space="0" w:color="auto"/>
            </w:tcBorders>
          </w:tcPr>
          <w:p w14:paraId="05CA6F3C" w14:textId="77777777" w:rsidR="00C268DD" w:rsidRDefault="00C268DD" w:rsidP="00650BE9">
            <w:pPr>
              <w:spacing w:line="240" w:lineRule="auto"/>
              <w:jc w:val="center"/>
              <w:rPr>
                <w:rFonts w:cstheme="minorHAnsi"/>
                <w:sz w:val="21"/>
                <w:szCs w:val="21"/>
                <w:lang w:val="fr-FR"/>
              </w:rPr>
            </w:pPr>
          </w:p>
        </w:tc>
        <w:tc>
          <w:tcPr>
            <w:tcW w:w="2794" w:type="dxa"/>
            <w:tcBorders>
              <w:top w:val="single" w:sz="4" w:space="0" w:color="auto"/>
              <w:left w:val="single" w:sz="4" w:space="0" w:color="auto"/>
              <w:bottom w:val="single" w:sz="4" w:space="0" w:color="auto"/>
              <w:right w:val="single" w:sz="4" w:space="0" w:color="auto"/>
            </w:tcBorders>
          </w:tcPr>
          <w:p w14:paraId="421A0120" w14:textId="77777777" w:rsidR="00C268DD" w:rsidRDefault="00C268DD" w:rsidP="00650BE9">
            <w:pPr>
              <w:spacing w:line="240" w:lineRule="auto"/>
              <w:rPr>
                <w:rFonts w:cstheme="minorHAnsi"/>
                <w:sz w:val="21"/>
                <w:szCs w:val="21"/>
                <w:lang w:val="fr-FR"/>
              </w:rPr>
            </w:pPr>
          </w:p>
        </w:tc>
        <w:tc>
          <w:tcPr>
            <w:tcW w:w="2970" w:type="dxa"/>
            <w:tcBorders>
              <w:top w:val="single" w:sz="4" w:space="0" w:color="auto"/>
              <w:left w:val="single" w:sz="4" w:space="0" w:color="auto"/>
              <w:bottom w:val="single" w:sz="4" w:space="0" w:color="auto"/>
              <w:right w:val="single" w:sz="4" w:space="0" w:color="auto"/>
            </w:tcBorders>
          </w:tcPr>
          <w:p w14:paraId="7AAA0888" w14:textId="77777777" w:rsidR="00C268DD" w:rsidRDefault="00C268DD" w:rsidP="00650BE9">
            <w:pPr>
              <w:spacing w:line="240" w:lineRule="auto"/>
              <w:rPr>
                <w:rFonts w:cstheme="minorHAnsi"/>
                <w:sz w:val="21"/>
                <w:szCs w:val="21"/>
                <w:lang w:val="fr-FR"/>
              </w:rPr>
            </w:pPr>
          </w:p>
        </w:tc>
      </w:tr>
      <w:tr w:rsidR="00C268DD" w14:paraId="338113D9" w14:textId="77777777" w:rsidTr="00650BE9">
        <w:trPr>
          <w:trHeight w:val="248"/>
        </w:trPr>
        <w:tc>
          <w:tcPr>
            <w:tcW w:w="1561" w:type="dxa"/>
            <w:tcBorders>
              <w:top w:val="single" w:sz="4" w:space="0" w:color="auto"/>
              <w:left w:val="single" w:sz="4" w:space="0" w:color="auto"/>
              <w:bottom w:val="single" w:sz="4" w:space="0" w:color="auto"/>
              <w:right w:val="single" w:sz="4" w:space="0" w:color="auto"/>
            </w:tcBorders>
          </w:tcPr>
          <w:p w14:paraId="3732D887" w14:textId="77777777" w:rsidR="00C268DD" w:rsidRDefault="00C268DD" w:rsidP="00650BE9">
            <w:pPr>
              <w:spacing w:line="240" w:lineRule="auto"/>
              <w:jc w:val="center"/>
              <w:rPr>
                <w:rFonts w:ascii="Garamond" w:hAnsi="Garamond"/>
                <w:sz w:val="21"/>
                <w:szCs w:val="21"/>
                <w:lang w:val="fr-FR"/>
              </w:rPr>
            </w:pPr>
          </w:p>
        </w:tc>
        <w:tc>
          <w:tcPr>
            <w:tcW w:w="595" w:type="dxa"/>
            <w:tcBorders>
              <w:top w:val="single" w:sz="4" w:space="0" w:color="auto"/>
              <w:left w:val="single" w:sz="4" w:space="0" w:color="auto"/>
              <w:bottom w:val="single" w:sz="4" w:space="0" w:color="auto"/>
              <w:right w:val="single" w:sz="4" w:space="0" w:color="auto"/>
            </w:tcBorders>
          </w:tcPr>
          <w:p w14:paraId="34A98038" w14:textId="77777777" w:rsidR="00C268DD" w:rsidRDefault="00C268DD" w:rsidP="00650BE9">
            <w:pPr>
              <w:spacing w:line="240" w:lineRule="auto"/>
              <w:jc w:val="center"/>
              <w:rPr>
                <w:rFonts w:ascii="Garamond" w:hAnsi="Garamond"/>
                <w:sz w:val="21"/>
                <w:szCs w:val="21"/>
                <w:lang w:val="fr-FR"/>
              </w:rPr>
            </w:pPr>
          </w:p>
        </w:tc>
        <w:tc>
          <w:tcPr>
            <w:tcW w:w="1530" w:type="dxa"/>
            <w:tcBorders>
              <w:top w:val="single" w:sz="4" w:space="0" w:color="auto"/>
              <w:left w:val="single" w:sz="4" w:space="0" w:color="auto"/>
              <w:bottom w:val="single" w:sz="4" w:space="0" w:color="auto"/>
              <w:right w:val="single" w:sz="4" w:space="0" w:color="auto"/>
            </w:tcBorders>
          </w:tcPr>
          <w:p w14:paraId="65A8C1A1" w14:textId="77777777" w:rsidR="00C268DD" w:rsidRDefault="00C268DD" w:rsidP="00650BE9">
            <w:pPr>
              <w:spacing w:line="240" w:lineRule="auto"/>
              <w:jc w:val="center"/>
              <w:rPr>
                <w:rFonts w:ascii="Garamond" w:hAnsi="Garamond"/>
                <w:sz w:val="21"/>
                <w:szCs w:val="21"/>
                <w:lang w:val="fr-FR"/>
              </w:rPr>
            </w:pPr>
          </w:p>
        </w:tc>
        <w:tc>
          <w:tcPr>
            <w:tcW w:w="2794" w:type="dxa"/>
            <w:tcBorders>
              <w:top w:val="single" w:sz="4" w:space="0" w:color="auto"/>
              <w:left w:val="single" w:sz="4" w:space="0" w:color="auto"/>
              <w:bottom w:val="single" w:sz="4" w:space="0" w:color="auto"/>
              <w:right w:val="single" w:sz="4" w:space="0" w:color="auto"/>
            </w:tcBorders>
          </w:tcPr>
          <w:p w14:paraId="16191CCD" w14:textId="77777777" w:rsidR="00C268DD" w:rsidRDefault="00C268DD" w:rsidP="00650BE9">
            <w:pPr>
              <w:spacing w:line="240" w:lineRule="auto"/>
              <w:rPr>
                <w:rFonts w:ascii="Garamond" w:hAnsi="Garamond"/>
                <w:sz w:val="21"/>
                <w:szCs w:val="21"/>
                <w:lang w:val="fr-FR"/>
              </w:rPr>
            </w:pPr>
          </w:p>
        </w:tc>
        <w:tc>
          <w:tcPr>
            <w:tcW w:w="2970" w:type="dxa"/>
            <w:tcBorders>
              <w:top w:val="single" w:sz="4" w:space="0" w:color="auto"/>
              <w:left w:val="single" w:sz="4" w:space="0" w:color="auto"/>
              <w:bottom w:val="single" w:sz="4" w:space="0" w:color="auto"/>
              <w:right w:val="single" w:sz="4" w:space="0" w:color="auto"/>
            </w:tcBorders>
          </w:tcPr>
          <w:p w14:paraId="5C7299BF" w14:textId="77777777" w:rsidR="00C268DD" w:rsidRDefault="00C268DD" w:rsidP="00650BE9">
            <w:pPr>
              <w:spacing w:line="240" w:lineRule="auto"/>
              <w:rPr>
                <w:rFonts w:ascii="Garamond" w:hAnsi="Garamond"/>
                <w:sz w:val="21"/>
                <w:szCs w:val="21"/>
                <w:lang w:val="fr-FR"/>
              </w:rPr>
            </w:pPr>
          </w:p>
        </w:tc>
      </w:tr>
      <w:tr w:rsidR="00C268DD" w14:paraId="3A32D77F" w14:textId="77777777" w:rsidTr="00650BE9">
        <w:trPr>
          <w:trHeight w:val="261"/>
        </w:trPr>
        <w:tc>
          <w:tcPr>
            <w:tcW w:w="1561" w:type="dxa"/>
            <w:tcBorders>
              <w:top w:val="single" w:sz="4" w:space="0" w:color="auto"/>
              <w:left w:val="single" w:sz="4" w:space="0" w:color="auto"/>
              <w:bottom w:val="single" w:sz="4" w:space="0" w:color="auto"/>
              <w:right w:val="single" w:sz="4" w:space="0" w:color="auto"/>
            </w:tcBorders>
          </w:tcPr>
          <w:p w14:paraId="79E32F0A" w14:textId="77777777" w:rsidR="00C268DD" w:rsidRDefault="00C268DD" w:rsidP="00650BE9">
            <w:pPr>
              <w:spacing w:line="240" w:lineRule="auto"/>
              <w:jc w:val="center"/>
              <w:rPr>
                <w:rFonts w:ascii="Garamond" w:hAnsi="Garamond"/>
                <w:sz w:val="21"/>
                <w:szCs w:val="21"/>
                <w:lang w:val="fr-FR"/>
              </w:rPr>
            </w:pPr>
          </w:p>
        </w:tc>
        <w:tc>
          <w:tcPr>
            <w:tcW w:w="595" w:type="dxa"/>
            <w:tcBorders>
              <w:top w:val="single" w:sz="4" w:space="0" w:color="auto"/>
              <w:left w:val="single" w:sz="4" w:space="0" w:color="auto"/>
              <w:bottom w:val="single" w:sz="4" w:space="0" w:color="auto"/>
              <w:right w:val="single" w:sz="4" w:space="0" w:color="auto"/>
            </w:tcBorders>
          </w:tcPr>
          <w:p w14:paraId="1B909037" w14:textId="77777777" w:rsidR="00C268DD" w:rsidRDefault="00C268DD" w:rsidP="00650BE9">
            <w:pPr>
              <w:spacing w:line="240" w:lineRule="auto"/>
              <w:jc w:val="center"/>
              <w:rPr>
                <w:rFonts w:ascii="Garamond" w:hAnsi="Garamond"/>
                <w:sz w:val="21"/>
                <w:szCs w:val="21"/>
                <w:lang w:val="fr-FR"/>
              </w:rPr>
            </w:pPr>
          </w:p>
        </w:tc>
        <w:tc>
          <w:tcPr>
            <w:tcW w:w="1530" w:type="dxa"/>
            <w:tcBorders>
              <w:top w:val="single" w:sz="4" w:space="0" w:color="auto"/>
              <w:left w:val="single" w:sz="4" w:space="0" w:color="auto"/>
              <w:bottom w:val="single" w:sz="4" w:space="0" w:color="auto"/>
              <w:right w:val="single" w:sz="4" w:space="0" w:color="auto"/>
            </w:tcBorders>
          </w:tcPr>
          <w:p w14:paraId="13F951F2" w14:textId="77777777" w:rsidR="00C268DD" w:rsidRDefault="00C268DD" w:rsidP="00650BE9">
            <w:pPr>
              <w:spacing w:line="240" w:lineRule="auto"/>
              <w:jc w:val="center"/>
              <w:rPr>
                <w:rFonts w:ascii="Garamond" w:hAnsi="Garamond"/>
                <w:sz w:val="21"/>
                <w:szCs w:val="21"/>
                <w:lang w:val="fr-FR"/>
              </w:rPr>
            </w:pPr>
          </w:p>
        </w:tc>
        <w:tc>
          <w:tcPr>
            <w:tcW w:w="2794" w:type="dxa"/>
            <w:tcBorders>
              <w:top w:val="single" w:sz="4" w:space="0" w:color="auto"/>
              <w:left w:val="single" w:sz="4" w:space="0" w:color="auto"/>
              <w:bottom w:val="single" w:sz="4" w:space="0" w:color="auto"/>
              <w:right w:val="single" w:sz="4" w:space="0" w:color="auto"/>
            </w:tcBorders>
          </w:tcPr>
          <w:p w14:paraId="5EC95AB9" w14:textId="77777777" w:rsidR="00C268DD" w:rsidRDefault="00C268DD" w:rsidP="00650BE9">
            <w:pPr>
              <w:spacing w:line="240" w:lineRule="auto"/>
              <w:rPr>
                <w:rFonts w:ascii="Garamond" w:hAnsi="Garamond"/>
                <w:sz w:val="21"/>
                <w:szCs w:val="21"/>
                <w:lang w:val="fr-FR"/>
              </w:rPr>
            </w:pPr>
          </w:p>
        </w:tc>
        <w:tc>
          <w:tcPr>
            <w:tcW w:w="2970" w:type="dxa"/>
            <w:tcBorders>
              <w:top w:val="single" w:sz="4" w:space="0" w:color="auto"/>
              <w:left w:val="single" w:sz="4" w:space="0" w:color="auto"/>
              <w:bottom w:val="single" w:sz="4" w:space="0" w:color="auto"/>
              <w:right w:val="single" w:sz="4" w:space="0" w:color="auto"/>
            </w:tcBorders>
          </w:tcPr>
          <w:p w14:paraId="6DAA52AE" w14:textId="77777777" w:rsidR="00C268DD" w:rsidRDefault="00C268DD" w:rsidP="00650BE9">
            <w:pPr>
              <w:spacing w:line="240" w:lineRule="auto"/>
              <w:rPr>
                <w:rFonts w:ascii="Garamond" w:hAnsi="Garamond"/>
                <w:sz w:val="21"/>
                <w:szCs w:val="21"/>
                <w:lang w:val="fr-FR"/>
              </w:rPr>
            </w:pPr>
          </w:p>
        </w:tc>
      </w:tr>
      <w:tr w:rsidR="00C268DD" w14:paraId="335B7B65" w14:textId="77777777" w:rsidTr="00650BE9">
        <w:trPr>
          <w:trHeight w:val="261"/>
        </w:trPr>
        <w:tc>
          <w:tcPr>
            <w:tcW w:w="1561" w:type="dxa"/>
            <w:tcBorders>
              <w:top w:val="single" w:sz="4" w:space="0" w:color="auto"/>
              <w:left w:val="single" w:sz="4" w:space="0" w:color="auto"/>
              <w:bottom w:val="single" w:sz="4" w:space="0" w:color="auto"/>
              <w:right w:val="single" w:sz="4" w:space="0" w:color="auto"/>
            </w:tcBorders>
          </w:tcPr>
          <w:p w14:paraId="4B81E765" w14:textId="77777777" w:rsidR="00C268DD" w:rsidRDefault="00C268DD" w:rsidP="00650BE9">
            <w:pPr>
              <w:spacing w:line="240" w:lineRule="auto"/>
              <w:jc w:val="center"/>
              <w:rPr>
                <w:rFonts w:ascii="Garamond" w:hAnsi="Garamond"/>
                <w:lang w:val="fr-FR"/>
              </w:rPr>
            </w:pPr>
          </w:p>
        </w:tc>
        <w:tc>
          <w:tcPr>
            <w:tcW w:w="595" w:type="dxa"/>
            <w:tcBorders>
              <w:top w:val="single" w:sz="4" w:space="0" w:color="auto"/>
              <w:left w:val="single" w:sz="4" w:space="0" w:color="auto"/>
              <w:bottom w:val="single" w:sz="4" w:space="0" w:color="auto"/>
              <w:right w:val="single" w:sz="4" w:space="0" w:color="auto"/>
            </w:tcBorders>
          </w:tcPr>
          <w:p w14:paraId="5196F9BD" w14:textId="77777777" w:rsidR="00C268DD" w:rsidRDefault="00C268DD" w:rsidP="00650BE9">
            <w:pPr>
              <w:spacing w:line="240" w:lineRule="auto"/>
              <w:jc w:val="center"/>
              <w:rPr>
                <w:rFonts w:ascii="Garamond" w:hAnsi="Garamond"/>
                <w:lang w:val="fr-FR"/>
              </w:rPr>
            </w:pPr>
          </w:p>
        </w:tc>
        <w:tc>
          <w:tcPr>
            <w:tcW w:w="1530" w:type="dxa"/>
            <w:tcBorders>
              <w:top w:val="single" w:sz="4" w:space="0" w:color="auto"/>
              <w:left w:val="single" w:sz="4" w:space="0" w:color="auto"/>
              <w:bottom w:val="single" w:sz="4" w:space="0" w:color="auto"/>
              <w:right w:val="single" w:sz="4" w:space="0" w:color="auto"/>
            </w:tcBorders>
          </w:tcPr>
          <w:p w14:paraId="27F79EA7" w14:textId="77777777" w:rsidR="00C268DD" w:rsidRDefault="00C268DD" w:rsidP="00650BE9">
            <w:pPr>
              <w:spacing w:line="240" w:lineRule="auto"/>
              <w:jc w:val="center"/>
              <w:rPr>
                <w:rFonts w:ascii="Garamond" w:hAnsi="Garamond"/>
                <w:lang w:val="fr-FR"/>
              </w:rPr>
            </w:pPr>
          </w:p>
        </w:tc>
        <w:tc>
          <w:tcPr>
            <w:tcW w:w="2794" w:type="dxa"/>
            <w:tcBorders>
              <w:top w:val="single" w:sz="4" w:space="0" w:color="auto"/>
              <w:left w:val="single" w:sz="4" w:space="0" w:color="auto"/>
              <w:bottom w:val="single" w:sz="4" w:space="0" w:color="auto"/>
              <w:right w:val="single" w:sz="4" w:space="0" w:color="auto"/>
            </w:tcBorders>
          </w:tcPr>
          <w:p w14:paraId="618E4216" w14:textId="77777777" w:rsidR="00C268DD" w:rsidRDefault="00C268DD" w:rsidP="00650BE9">
            <w:pPr>
              <w:pStyle w:val="CommentText"/>
              <w:rPr>
                <w:rFonts w:ascii="Garamond" w:hAnsi="Garamond"/>
                <w:sz w:val="22"/>
                <w:szCs w:val="22"/>
                <w:lang w:val="fr-FR"/>
              </w:rPr>
            </w:pPr>
          </w:p>
        </w:tc>
        <w:tc>
          <w:tcPr>
            <w:tcW w:w="2970" w:type="dxa"/>
            <w:tcBorders>
              <w:top w:val="single" w:sz="4" w:space="0" w:color="auto"/>
              <w:left w:val="single" w:sz="4" w:space="0" w:color="auto"/>
              <w:bottom w:val="single" w:sz="4" w:space="0" w:color="auto"/>
              <w:right w:val="single" w:sz="4" w:space="0" w:color="auto"/>
            </w:tcBorders>
          </w:tcPr>
          <w:p w14:paraId="298A2288" w14:textId="77777777" w:rsidR="00C268DD" w:rsidRDefault="00C268DD" w:rsidP="00650BE9">
            <w:pPr>
              <w:spacing w:line="240" w:lineRule="auto"/>
              <w:rPr>
                <w:rFonts w:ascii="Garamond" w:hAnsi="Garamond"/>
                <w:lang w:val="fr-FR"/>
              </w:rPr>
            </w:pPr>
          </w:p>
        </w:tc>
      </w:tr>
      <w:tr w:rsidR="00C268DD" w14:paraId="77CBD61B" w14:textId="77777777" w:rsidTr="00650BE9">
        <w:trPr>
          <w:trHeight w:val="261"/>
        </w:trPr>
        <w:tc>
          <w:tcPr>
            <w:tcW w:w="1561" w:type="dxa"/>
            <w:tcBorders>
              <w:top w:val="single" w:sz="4" w:space="0" w:color="auto"/>
              <w:left w:val="single" w:sz="4" w:space="0" w:color="auto"/>
              <w:bottom w:val="single" w:sz="4" w:space="0" w:color="auto"/>
              <w:right w:val="single" w:sz="4" w:space="0" w:color="auto"/>
            </w:tcBorders>
          </w:tcPr>
          <w:p w14:paraId="5799B02D" w14:textId="77777777" w:rsidR="00C268DD" w:rsidRDefault="00C268DD" w:rsidP="00650BE9">
            <w:pPr>
              <w:spacing w:line="240" w:lineRule="auto"/>
              <w:jc w:val="center"/>
              <w:rPr>
                <w:rFonts w:ascii="Garamond" w:hAnsi="Garamond"/>
                <w:lang w:val="fr-FR"/>
              </w:rPr>
            </w:pPr>
          </w:p>
        </w:tc>
        <w:tc>
          <w:tcPr>
            <w:tcW w:w="595" w:type="dxa"/>
            <w:tcBorders>
              <w:top w:val="single" w:sz="4" w:space="0" w:color="auto"/>
              <w:left w:val="single" w:sz="4" w:space="0" w:color="auto"/>
              <w:bottom w:val="single" w:sz="4" w:space="0" w:color="auto"/>
              <w:right w:val="single" w:sz="4" w:space="0" w:color="auto"/>
            </w:tcBorders>
          </w:tcPr>
          <w:p w14:paraId="3E088A0F" w14:textId="77777777" w:rsidR="00C268DD" w:rsidRDefault="00C268DD" w:rsidP="00650BE9">
            <w:pPr>
              <w:spacing w:line="240" w:lineRule="auto"/>
              <w:jc w:val="center"/>
              <w:rPr>
                <w:rFonts w:ascii="Garamond" w:hAnsi="Garamond"/>
                <w:lang w:val="fr-FR"/>
              </w:rPr>
            </w:pPr>
          </w:p>
        </w:tc>
        <w:tc>
          <w:tcPr>
            <w:tcW w:w="1530" w:type="dxa"/>
            <w:tcBorders>
              <w:top w:val="single" w:sz="4" w:space="0" w:color="auto"/>
              <w:left w:val="single" w:sz="4" w:space="0" w:color="auto"/>
              <w:bottom w:val="single" w:sz="4" w:space="0" w:color="auto"/>
              <w:right w:val="single" w:sz="4" w:space="0" w:color="auto"/>
            </w:tcBorders>
          </w:tcPr>
          <w:p w14:paraId="68A547E0" w14:textId="77777777" w:rsidR="00C268DD" w:rsidRDefault="00C268DD" w:rsidP="00650BE9">
            <w:pPr>
              <w:spacing w:line="240" w:lineRule="auto"/>
              <w:jc w:val="center"/>
              <w:rPr>
                <w:rFonts w:ascii="Garamond" w:hAnsi="Garamond"/>
                <w:lang w:val="fr-FR"/>
              </w:rPr>
            </w:pPr>
          </w:p>
        </w:tc>
        <w:tc>
          <w:tcPr>
            <w:tcW w:w="2794" w:type="dxa"/>
            <w:tcBorders>
              <w:top w:val="single" w:sz="4" w:space="0" w:color="auto"/>
              <w:left w:val="single" w:sz="4" w:space="0" w:color="auto"/>
              <w:bottom w:val="single" w:sz="4" w:space="0" w:color="auto"/>
              <w:right w:val="single" w:sz="4" w:space="0" w:color="auto"/>
            </w:tcBorders>
          </w:tcPr>
          <w:p w14:paraId="27C341D4" w14:textId="77777777" w:rsidR="00C268DD" w:rsidRDefault="00C268DD" w:rsidP="00650BE9">
            <w:pPr>
              <w:pStyle w:val="CommentText"/>
              <w:rPr>
                <w:rFonts w:ascii="Garamond" w:hAnsi="Garamond"/>
                <w:sz w:val="22"/>
                <w:szCs w:val="22"/>
                <w:lang w:val="fr-FR"/>
              </w:rPr>
            </w:pPr>
          </w:p>
        </w:tc>
        <w:tc>
          <w:tcPr>
            <w:tcW w:w="2970" w:type="dxa"/>
            <w:tcBorders>
              <w:top w:val="single" w:sz="4" w:space="0" w:color="auto"/>
              <w:left w:val="single" w:sz="4" w:space="0" w:color="auto"/>
              <w:bottom w:val="single" w:sz="4" w:space="0" w:color="auto"/>
              <w:right w:val="single" w:sz="4" w:space="0" w:color="auto"/>
            </w:tcBorders>
          </w:tcPr>
          <w:p w14:paraId="08C1399C" w14:textId="77777777" w:rsidR="00C268DD" w:rsidRDefault="00C268DD" w:rsidP="00650BE9">
            <w:pPr>
              <w:spacing w:line="240" w:lineRule="auto"/>
              <w:rPr>
                <w:rFonts w:ascii="Garamond" w:hAnsi="Garamond"/>
                <w:lang w:val="fr-FR"/>
              </w:rPr>
            </w:pPr>
          </w:p>
        </w:tc>
      </w:tr>
      <w:tr w:rsidR="00C268DD" w14:paraId="6E8D3F0B" w14:textId="77777777" w:rsidTr="00650BE9">
        <w:trPr>
          <w:trHeight w:val="248"/>
        </w:trPr>
        <w:tc>
          <w:tcPr>
            <w:tcW w:w="1561" w:type="dxa"/>
            <w:tcBorders>
              <w:top w:val="single" w:sz="4" w:space="0" w:color="auto"/>
              <w:left w:val="single" w:sz="4" w:space="0" w:color="auto"/>
              <w:bottom w:val="single" w:sz="4" w:space="0" w:color="auto"/>
              <w:right w:val="single" w:sz="4" w:space="0" w:color="auto"/>
            </w:tcBorders>
          </w:tcPr>
          <w:p w14:paraId="61E1D21A" w14:textId="77777777" w:rsidR="00C268DD" w:rsidRDefault="00C268DD" w:rsidP="00650BE9">
            <w:pPr>
              <w:spacing w:line="240" w:lineRule="auto"/>
              <w:jc w:val="center"/>
              <w:rPr>
                <w:rFonts w:ascii="Garamond" w:hAnsi="Garamond"/>
                <w:lang w:val="fr-FR"/>
              </w:rPr>
            </w:pPr>
          </w:p>
        </w:tc>
        <w:tc>
          <w:tcPr>
            <w:tcW w:w="595" w:type="dxa"/>
            <w:tcBorders>
              <w:top w:val="single" w:sz="4" w:space="0" w:color="auto"/>
              <w:left w:val="single" w:sz="4" w:space="0" w:color="auto"/>
              <w:bottom w:val="single" w:sz="4" w:space="0" w:color="auto"/>
              <w:right w:val="single" w:sz="4" w:space="0" w:color="auto"/>
            </w:tcBorders>
          </w:tcPr>
          <w:p w14:paraId="2F4618DF" w14:textId="77777777" w:rsidR="00C268DD" w:rsidRDefault="00C268DD" w:rsidP="00650BE9">
            <w:pPr>
              <w:spacing w:line="240" w:lineRule="auto"/>
              <w:jc w:val="center"/>
              <w:rPr>
                <w:rFonts w:ascii="Garamond" w:hAnsi="Garamond"/>
                <w:lang w:val="fr-FR"/>
              </w:rPr>
            </w:pPr>
          </w:p>
        </w:tc>
        <w:tc>
          <w:tcPr>
            <w:tcW w:w="1530" w:type="dxa"/>
            <w:tcBorders>
              <w:top w:val="single" w:sz="4" w:space="0" w:color="auto"/>
              <w:left w:val="single" w:sz="4" w:space="0" w:color="auto"/>
              <w:bottom w:val="single" w:sz="4" w:space="0" w:color="auto"/>
              <w:right w:val="single" w:sz="4" w:space="0" w:color="auto"/>
            </w:tcBorders>
          </w:tcPr>
          <w:p w14:paraId="2F34EC4B" w14:textId="77777777" w:rsidR="00C268DD" w:rsidRDefault="00C268DD" w:rsidP="00650BE9">
            <w:pPr>
              <w:spacing w:line="240" w:lineRule="auto"/>
              <w:jc w:val="center"/>
              <w:rPr>
                <w:rFonts w:ascii="Garamond" w:hAnsi="Garamond"/>
                <w:lang w:val="fr-FR"/>
              </w:rPr>
            </w:pPr>
          </w:p>
        </w:tc>
        <w:tc>
          <w:tcPr>
            <w:tcW w:w="2794" w:type="dxa"/>
            <w:tcBorders>
              <w:top w:val="single" w:sz="4" w:space="0" w:color="auto"/>
              <w:left w:val="single" w:sz="4" w:space="0" w:color="auto"/>
              <w:bottom w:val="single" w:sz="4" w:space="0" w:color="auto"/>
              <w:right w:val="single" w:sz="4" w:space="0" w:color="auto"/>
            </w:tcBorders>
          </w:tcPr>
          <w:p w14:paraId="1C59C573" w14:textId="77777777" w:rsidR="00C268DD" w:rsidRDefault="00C268DD" w:rsidP="00650BE9">
            <w:pPr>
              <w:spacing w:line="240" w:lineRule="auto"/>
              <w:rPr>
                <w:rFonts w:ascii="Garamond" w:hAnsi="Garamond"/>
                <w:lang w:val="fr-FR"/>
              </w:rPr>
            </w:pPr>
          </w:p>
        </w:tc>
        <w:tc>
          <w:tcPr>
            <w:tcW w:w="2970" w:type="dxa"/>
            <w:tcBorders>
              <w:top w:val="single" w:sz="4" w:space="0" w:color="auto"/>
              <w:left w:val="single" w:sz="4" w:space="0" w:color="auto"/>
              <w:bottom w:val="single" w:sz="4" w:space="0" w:color="auto"/>
              <w:right w:val="single" w:sz="4" w:space="0" w:color="auto"/>
            </w:tcBorders>
          </w:tcPr>
          <w:p w14:paraId="3AF89C34" w14:textId="77777777" w:rsidR="00C268DD" w:rsidRDefault="00C268DD" w:rsidP="00650BE9">
            <w:pPr>
              <w:spacing w:line="240" w:lineRule="auto"/>
              <w:rPr>
                <w:rFonts w:ascii="Garamond" w:hAnsi="Garamond"/>
                <w:lang w:val="fr-FR"/>
              </w:rPr>
            </w:pPr>
          </w:p>
        </w:tc>
      </w:tr>
      <w:tr w:rsidR="00C268DD" w14:paraId="547F64CB" w14:textId="77777777" w:rsidTr="00650BE9">
        <w:trPr>
          <w:trHeight w:val="248"/>
        </w:trPr>
        <w:tc>
          <w:tcPr>
            <w:tcW w:w="1561" w:type="dxa"/>
            <w:tcBorders>
              <w:top w:val="single" w:sz="4" w:space="0" w:color="auto"/>
              <w:left w:val="single" w:sz="4" w:space="0" w:color="auto"/>
              <w:bottom w:val="single" w:sz="4" w:space="0" w:color="auto"/>
              <w:right w:val="single" w:sz="4" w:space="0" w:color="auto"/>
            </w:tcBorders>
          </w:tcPr>
          <w:p w14:paraId="3BB88620" w14:textId="77777777" w:rsidR="00C268DD" w:rsidRDefault="00C268DD" w:rsidP="00650BE9">
            <w:pPr>
              <w:spacing w:line="240" w:lineRule="auto"/>
              <w:jc w:val="center"/>
              <w:rPr>
                <w:rFonts w:ascii="Garamond" w:hAnsi="Garamond"/>
                <w:lang w:val="fr-FR"/>
              </w:rPr>
            </w:pPr>
          </w:p>
        </w:tc>
        <w:tc>
          <w:tcPr>
            <w:tcW w:w="595" w:type="dxa"/>
            <w:tcBorders>
              <w:top w:val="single" w:sz="4" w:space="0" w:color="auto"/>
              <w:left w:val="single" w:sz="4" w:space="0" w:color="auto"/>
              <w:bottom w:val="single" w:sz="4" w:space="0" w:color="auto"/>
              <w:right w:val="single" w:sz="4" w:space="0" w:color="auto"/>
            </w:tcBorders>
          </w:tcPr>
          <w:p w14:paraId="30FE60A7" w14:textId="77777777" w:rsidR="00C268DD" w:rsidRDefault="00C268DD" w:rsidP="00650BE9">
            <w:pPr>
              <w:spacing w:line="240" w:lineRule="auto"/>
              <w:jc w:val="center"/>
              <w:rPr>
                <w:rFonts w:ascii="Garamond" w:hAnsi="Garamond"/>
                <w:lang w:val="fr-FR"/>
              </w:rPr>
            </w:pPr>
          </w:p>
        </w:tc>
        <w:tc>
          <w:tcPr>
            <w:tcW w:w="1530" w:type="dxa"/>
            <w:tcBorders>
              <w:top w:val="single" w:sz="4" w:space="0" w:color="auto"/>
              <w:left w:val="single" w:sz="4" w:space="0" w:color="auto"/>
              <w:bottom w:val="single" w:sz="4" w:space="0" w:color="auto"/>
              <w:right w:val="single" w:sz="4" w:space="0" w:color="auto"/>
            </w:tcBorders>
          </w:tcPr>
          <w:p w14:paraId="29CEB725" w14:textId="77777777" w:rsidR="00C268DD" w:rsidRDefault="00C268DD" w:rsidP="00650BE9">
            <w:pPr>
              <w:spacing w:line="240" w:lineRule="auto"/>
              <w:jc w:val="center"/>
              <w:rPr>
                <w:rFonts w:ascii="Garamond" w:hAnsi="Garamond"/>
                <w:lang w:val="fr-FR"/>
              </w:rPr>
            </w:pPr>
          </w:p>
        </w:tc>
        <w:tc>
          <w:tcPr>
            <w:tcW w:w="2794" w:type="dxa"/>
            <w:tcBorders>
              <w:top w:val="single" w:sz="4" w:space="0" w:color="auto"/>
              <w:left w:val="single" w:sz="4" w:space="0" w:color="auto"/>
              <w:bottom w:val="single" w:sz="4" w:space="0" w:color="auto"/>
              <w:right w:val="single" w:sz="4" w:space="0" w:color="auto"/>
            </w:tcBorders>
          </w:tcPr>
          <w:p w14:paraId="7A54BD10" w14:textId="77777777" w:rsidR="00C268DD" w:rsidRDefault="00C268DD" w:rsidP="00650BE9">
            <w:pPr>
              <w:spacing w:line="240" w:lineRule="auto"/>
              <w:rPr>
                <w:rFonts w:ascii="Garamond" w:hAnsi="Garamond"/>
                <w:lang w:val="fr-FR"/>
              </w:rPr>
            </w:pPr>
          </w:p>
        </w:tc>
        <w:tc>
          <w:tcPr>
            <w:tcW w:w="2970" w:type="dxa"/>
            <w:tcBorders>
              <w:top w:val="single" w:sz="4" w:space="0" w:color="auto"/>
              <w:left w:val="single" w:sz="4" w:space="0" w:color="auto"/>
              <w:bottom w:val="single" w:sz="4" w:space="0" w:color="auto"/>
              <w:right w:val="single" w:sz="4" w:space="0" w:color="auto"/>
            </w:tcBorders>
          </w:tcPr>
          <w:p w14:paraId="1FE5F89D" w14:textId="77777777" w:rsidR="00C268DD" w:rsidRDefault="00C268DD" w:rsidP="00650BE9">
            <w:pPr>
              <w:spacing w:line="240" w:lineRule="auto"/>
              <w:rPr>
                <w:rFonts w:ascii="Garamond" w:hAnsi="Garamond"/>
                <w:lang w:val="fr-FR"/>
              </w:rPr>
            </w:pPr>
          </w:p>
        </w:tc>
      </w:tr>
    </w:tbl>
    <w:p w14:paraId="364A9DB5" w14:textId="0A960401" w:rsidR="00FF7A4B" w:rsidRDefault="00FF7A4B" w:rsidP="00C268DD">
      <w:pPr>
        <w:rPr>
          <w:rFonts w:ascii="Myriad Pro" w:hAnsi="Myriad Pro"/>
          <w:b/>
          <w:bCs/>
          <w:sz w:val="26"/>
          <w:szCs w:val="26"/>
        </w:rPr>
      </w:pPr>
    </w:p>
    <w:p w14:paraId="38243F01" w14:textId="77777777" w:rsidR="00FF7A4B" w:rsidRDefault="00FF7A4B">
      <w:pPr>
        <w:spacing w:line="259" w:lineRule="auto"/>
        <w:rPr>
          <w:rFonts w:ascii="Myriad Pro" w:hAnsi="Myriad Pro"/>
          <w:b/>
          <w:bCs/>
          <w:sz w:val="26"/>
          <w:szCs w:val="26"/>
        </w:rPr>
      </w:pPr>
      <w:r>
        <w:rPr>
          <w:rFonts w:ascii="Myriad Pro" w:hAnsi="Myriad Pro"/>
          <w:b/>
          <w:bCs/>
          <w:sz w:val="26"/>
          <w:szCs w:val="26"/>
        </w:rPr>
        <w:br w:type="page"/>
      </w:r>
    </w:p>
    <w:p w14:paraId="7DDBDDEF" w14:textId="77777777" w:rsidR="00B830BF" w:rsidRDefault="00B830BF" w:rsidP="00B830BF">
      <w:pPr>
        <w:spacing w:after="0" w:line="240" w:lineRule="auto"/>
        <w:rPr>
          <w:i/>
          <w:highlight w:val="lightGray"/>
          <w:lang w:val="fr-FR"/>
        </w:rPr>
      </w:pPr>
    </w:p>
    <w:p w14:paraId="76DE106F" w14:textId="77777777" w:rsidR="00B830BF" w:rsidRDefault="00B830BF" w:rsidP="00B830BF">
      <w:pPr>
        <w:spacing w:after="0" w:line="240" w:lineRule="auto"/>
        <w:rPr>
          <w:rFonts w:ascii="Myriad Pro" w:hAnsi="Myriad Pro"/>
          <w:b/>
          <w:bCs/>
          <w:sz w:val="30"/>
          <w:szCs w:val="30"/>
          <w:lang w:val="fr-FR"/>
        </w:rPr>
      </w:pPr>
      <w:r>
        <w:rPr>
          <w:rFonts w:ascii="Myriad Pro" w:eastAsia="Myriad Pro" w:hAnsi="Myriad Pro" w:cs="Times New Roman"/>
          <w:b/>
          <w:bCs/>
          <w:sz w:val="30"/>
          <w:szCs w:val="30"/>
          <w:lang w:val="fr-FR"/>
        </w:rPr>
        <w:t>Modèle de termes de référence (</w:t>
      </w:r>
      <w:proofErr w:type="spellStart"/>
      <w:r>
        <w:rPr>
          <w:rFonts w:ascii="Myriad Pro" w:eastAsia="Myriad Pro" w:hAnsi="Myriad Pro" w:cs="Times New Roman"/>
          <w:b/>
          <w:bCs/>
          <w:sz w:val="30"/>
          <w:szCs w:val="30"/>
          <w:lang w:val="fr-FR"/>
        </w:rPr>
        <w:t>TdR</w:t>
      </w:r>
      <w:proofErr w:type="spellEnd"/>
      <w:r>
        <w:rPr>
          <w:rFonts w:ascii="Myriad Pro" w:eastAsia="Myriad Pro" w:hAnsi="Myriad Pro" w:cs="Times New Roman"/>
          <w:b/>
          <w:bCs/>
          <w:sz w:val="30"/>
          <w:szCs w:val="30"/>
          <w:lang w:val="fr-FR"/>
        </w:rPr>
        <w:t>) pour l’évaluation finale</w:t>
      </w:r>
    </w:p>
    <w:p w14:paraId="402960D8" w14:textId="77777777" w:rsidR="00B830BF" w:rsidRDefault="00B830BF" w:rsidP="00B830BF">
      <w:pPr>
        <w:spacing w:after="0" w:line="240" w:lineRule="auto"/>
        <w:rPr>
          <w:rFonts w:ascii="Myriad Pro" w:hAnsi="Myriad Pro"/>
          <w:b/>
          <w:bCs/>
          <w:sz w:val="30"/>
          <w:szCs w:val="30"/>
          <w:lang w:val="fr-FR"/>
        </w:rPr>
      </w:pPr>
      <w:proofErr w:type="gramStart"/>
      <w:r>
        <w:rPr>
          <w:rFonts w:ascii="Myriad Pro" w:eastAsia="Myriad Pro" w:hAnsi="Myriad Pro" w:cs="Times New Roman"/>
          <w:b/>
          <w:bCs/>
          <w:sz w:val="30"/>
          <w:szCs w:val="30"/>
          <w:lang w:val="fr-FR"/>
        </w:rPr>
        <w:t>des</w:t>
      </w:r>
      <w:proofErr w:type="gramEnd"/>
      <w:r>
        <w:rPr>
          <w:rFonts w:ascii="Myriad Pro" w:eastAsia="Myriad Pro" w:hAnsi="Myriad Pro" w:cs="Times New Roman"/>
          <w:b/>
          <w:bCs/>
          <w:sz w:val="30"/>
          <w:szCs w:val="30"/>
          <w:lang w:val="fr-FR"/>
        </w:rPr>
        <w:t xml:space="preserve"> projets appuyés par le PNUD et financés par le FEM</w:t>
      </w:r>
    </w:p>
    <w:p w14:paraId="0E751550" w14:textId="77777777" w:rsidR="00B830BF" w:rsidRDefault="00B830BF" w:rsidP="00B830BF">
      <w:pPr>
        <w:spacing w:after="0" w:line="240" w:lineRule="auto"/>
        <w:rPr>
          <w:rFonts w:ascii="Myriad Pro" w:hAnsi="Myriad Pro"/>
          <w:i/>
          <w:color w:val="000000"/>
          <w:highlight w:val="lightGray"/>
          <w:lang w:val="fr-FR"/>
        </w:rPr>
      </w:pPr>
      <w:r>
        <w:rPr>
          <w:rFonts w:ascii="Myriad Pro" w:eastAsia="Myriad Pro" w:hAnsi="Myriad Pro" w:cs="Times New Roman"/>
          <w:i/>
          <w:iCs/>
          <w:color w:val="000000"/>
          <w:highlight w:val="lightGray"/>
          <w:lang w:val="fr-FR"/>
        </w:rPr>
        <w:t>Modèle standard 2 formaté pour le site du PNUD dédié aux emplois :</w:t>
      </w:r>
      <w:r>
        <w:rPr>
          <w:rFonts w:ascii="Myriad Pro" w:eastAsia="Myriad Pro" w:hAnsi="Myriad Pro" w:cs="Times New Roman"/>
          <w:color w:val="000000"/>
          <w:highlight w:val="lightGray"/>
          <w:lang w:val="fr-FR"/>
        </w:rPr>
        <w:t xml:space="preserve"> </w:t>
      </w:r>
      <w:hyperlink r:id="rId14" w:history="1">
        <w:r>
          <w:rPr>
            <w:rStyle w:val="Hyperlink"/>
            <w:rFonts w:ascii="Myriad Pro" w:eastAsia="Myriad Pro" w:hAnsi="Myriad Pro" w:cs="Times New Roman"/>
            <w:color w:val="0000FF"/>
            <w:highlight w:val="lightGray"/>
            <w:lang w:val="fr-FR"/>
          </w:rPr>
          <w:t xml:space="preserve">UNDP Jobs </w:t>
        </w:r>
        <w:proofErr w:type="spellStart"/>
        <w:r>
          <w:rPr>
            <w:rStyle w:val="Hyperlink"/>
            <w:rFonts w:ascii="Myriad Pro" w:eastAsia="Myriad Pro" w:hAnsi="Myriad Pro" w:cs="Times New Roman"/>
            <w:color w:val="0000FF"/>
            <w:highlight w:val="lightGray"/>
            <w:lang w:val="fr-FR"/>
          </w:rPr>
          <w:t>website</w:t>
        </w:r>
        <w:proofErr w:type="spellEnd"/>
      </w:hyperlink>
    </w:p>
    <w:p w14:paraId="3CBF658B" w14:textId="77777777" w:rsidR="00B830BF" w:rsidRDefault="00B830BF" w:rsidP="00B830BF">
      <w:pPr>
        <w:spacing w:after="0" w:line="240" w:lineRule="auto"/>
        <w:jc w:val="both"/>
        <w:rPr>
          <w:i/>
          <w:lang w:val="fr-FR"/>
        </w:rPr>
      </w:pPr>
    </w:p>
    <w:p w14:paraId="15A76A47" w14:textId="77777777" w:rsidR="00B830BF" w:rsidRDefault="00B830BF" w:rsidP="00B830BF">
      <w:pPr>
        <w:spacing w:after="0" w:line="240" w:lineRule="auto"/>
        <w:jc w:val="both"/>
        <w:rPr>
          <w:rFonts w:ascii="Myriad Pro" w:hAnsi="Myriad Pro"/>
          <w:b/>
          <w:color w:val="000000"/>
          <w:sz w:val="26"/>
          <w:u w:val="single"/>
          <w:lang w:val="fr-FR"/>
        </w:rPr>
      </w:pPr>
      <w:r>
        <w:rPr>
          <w:rFonts w:ascii="Myriad Pro" w:eastAsia="Myriad Pro" w:hAnsi="Myriad Pro" w:cs="Times New Roman"/>
          <w:b/>
          <w:bCs/>
          <w:color w:val="000000"/>
          <w:sz w:val="26"/>
          <w:szCs w:val="26"/>
          <w:u w:val="single"/>
          <w:lang w:val="fr-FR"/>
        </w:rPr>
        <w:t>INFORMATIONS GÉNÉRALES SUR LE CONTRAT</w:t>
      </w:r>
    </w:p>
    <w:p w14:paraId="52A4E508" w14:textId="77777777" w:rsidR="00B830BF" w:rsidRDefault="00B830BF" w:rsidP="00B830BF">
      <w:pPr>
        <w:spacing w:after="0" w:line="240" w:lineRule="auto"/>
        <w:jc w:val="both"/>
        <w:rPr>
          <w:rFonts w:cstheme="minorHAnsi"/>
          <w:b/>
          <w:lang w:val="fr-FR"/>
        </w:rPr>
      </w:pPr>
    </w:p>
    <w:p w14:paraId="1AF34970" w14:textId="77777777" w:rsidR="00B830BF" w:rsidRDefault="00B830BF" w:rsidP="00B830BF">
      <w:pPr>
        <w:spacing w:after="0" w:line="240" w:lineRule="auto"/>
        <w:jc w:val="both"/>
        <w:rPr>
          <w:rFonts w:ascii="Myriad Pro" w:hAnsi="Myriad Pro"/>
          <w:b/>
          <w:color w:val="000000"/>
          <w:sz w:val="21"/>
          <w:szCs w:val="21"/>
          <w:lang w:val="fr-FR"/>
        </w:rPr>
      </w:pPr>
      <w:r>
        <w:rPr>
          <w:rFonts w:ascii="Myriad Pro" w:eastAsia="Myriad Pro" w:hAnsi="Myriad Pro" w:cs="Times New Roman"/>
          <w:b/>
          <w:bCs/>
          <w:color w:val="000000"/>
          <w:sz w:val="21"/>
          <w:szCs w:val="21"/>
          <w:lang w:val="fr-FR"/>
        </w:rPr>
        <w:t>Lieu :</w:t>
      </w:r>
    </w:p>
    <w:p w14:paraId="025505E3" w14:textId="77777777" w:rsidR="00B830BF" w:rsidRDefault="00B830BF" w:rsidP="00B830BF">
      <w:pPr>
        <w:spacing w:after="0" w:line="240" w:lineRule="auto"/>
        <w:jc w:val="both"/>
        <w:rPr>
          <w:rFonts w:ascii="Myriad Pro" w:hAnsi="Myriad Pro"/>
          <w:b/>
          <w:color w:val="000000"/>
          <w:sz w:val="21"/>
          <w:szCs w:val="21"/>
          <w:lang w:val="fr-FR"/>
        </w:rPr>
      </w:pPr>
      <w:r>
        <w:rPr>
          <w:rFonts w:ascii="Myriad Pro" w:eastAsia="Myriad Pro" w:hAnsi="Myriad Pro" w:cs="Times New Roman"/>
          <w:b/>
          <w:bCs/>
          <w:color w:val="000000"/>
          <w:sz w:val="21"/>
          <w:szCs w:val="21"/>
          <w:lang w:val="fr-FR"/>
        </w:rPr>
        <w:t>Date limite de candidature :</w:t>
      </w:r>
    </w:p>
    <w:p w14:paraId="12CF91C9" w14:textId="77777777" w:rsidR="00B830BF" w:rsidRDefault="00B830BF" w:rsidP="00B830BF">
      <w:pPr>
        <w:spacing w:after="0" w:line="240" w:lineRule="auto"/>
        <w:jc w:val="both"/>
        <w:rPr>
          <w:rFonts w:ascii="Myriad Pro" w:hAnsi="Myriad Pro"/>
          <w:b/>
          <w:color w:val="000000"/>
          <w:sz w:val="21"/>
          <w:szCs w:val="21"/>
          <w:lang w:val="fr-FR"/>
        </w:rPr>
      </w:pPr>
      <w:r>
        <w:rPr>
          <w:rFonts w:ascii="Myriad Pro" w:eastAsia="Myriad Pro" w:hAnsi="Myriad Pro" w:cs="Times New Roman"/>
          <w:b/>
          <w:bCs/>
          <w:color w:val="000000"/>
          <w:sz w:val="21"/>
          <w:szCs w:val="21"/>
          <w:lang w:val="fr-FR"/>
        </w:rPr>
        <w:t>Type de contrat :</w:t>
      </w:r>
    </w:p>
    <w:p w14:paraId="401887F7" w14:textId="77777777" w:rsidR="00B830BF" w:rsidRDefault="00B830BF" w:rsidP="00B830BF">
      <w:pPr>
        <w:spacing w:after="0" w:line="240" w:lineRule="auto"/>
        <w:jc w:val="both"/>
        <w:rPr>
          <w:rFonts w:ascii="Myriad Pro" w:hAnsi="Myriad Pro"/>
          <w:b/>
          <w:color w:val="000000"/>
          <w:sz w:val="21"/>
          <w:szCs w:val="21"/>
          <w:lang w:val="fr-FR"/>
        </w:rPr>
      </w:pPr>
      <w:r>
        <w:rPr>
          <w:rFonts w:ascii="Myriad Pro" w:eastAsia="Myriad Pro" w:hAnsi="Myriad Pro" w:cs="Times New Roman"/>
          <w:b/>
          <w:bCs/>
          <w:color w:val="000000"/>
          <w:sz w:val="21"/>
          <w:szCs w:val="21"/>
          <w:lang w:val="fr-FR"/>
        </w:rPr>
        <w:t>Type de mission :</w:t>
      </w:r>
    </w:p>
    <w:p w14:paraId="0824E534" w14:textId="77777777" w:rsidR="00B830BF" w:rsidRDefault="00B830BF" w:rsidP="00B830BF">
      <w:pPr>
        <w:spacing w:after="0" w:line="240" w:lineRule="auto"/>
        <w:jc w:val="both"/>
        <w:rPr>
          <w:rFonts w:ascii="Myriad Pro" w:hAnsi="Myriad Pro"/>
          <w:b/>
          <w:color w:val="000000"/>
          <w:sz w:val="21"/>
          <w:szCs w:val="21"/>
          <w:lang w:val="fr-FR"/>
        </w:rPr>
      </w:pPr>
      <w:r>
        <w:rPr>
          <w:rFonts w:ascii="Myriad Pro" w:eastAsia="Myriad Pro" w:hAnsi="Myriad Pro" w:cs="Times New Roman"/>
          <w:b/>
          <w:bCs/>
          <w:color w:val="000000"/>
          <w:sz w:val="21"/>
          <w:szCs w:val="21"/>
          <w:lang w:val="fr-FR"/>
        </w:rPr>
        <w:t>Langues requises :</w:t>
      </w:r>
    </w:p>
    <w:p w14:paraId="0A79A089" w14:textId="77777777" w:rsidR="00B830BF" w:rsidRDefault="00B830BF" w:rsidP="00B830BF">
      <w:pPr>
        <w:spacing w:after="0" w:line="240" w:lineRule="auto"/>
        <w:jc w:val="both"/>
        <w:rPr>
          <w:rFonts w:ascii="Myriad Pro" w:hAnsi="Myriad Pro"/>
          <w:b/>
          <w:color w:val="000000"/>
          <w:sz w:val="21"/>
          <w:szCs w:val="21"/>
          <w:lang w:val="fr-FR"/>
        </w:rPr>
      </w:pPr>
      <w:r>
        <w:rPr>
          <w:rFonts w:ascii="Myriad Pro" w:eastAsia="Myriad Pro" w:hAnsi="Myriad Pro" w:cs="Times New Roman"/>
          <w:b/>
          <w:bCs/>
          <w:color w:val="000000"/>
          <w:sz w:val="21"/>
          <w:szCs w:val="21"/>
          <w:lang w:val="fr-FR"/>
        </w:rPr>
        <w:t xml:space="preserve">Date de commencement : </w:t>
      </w:r>
    </w:p>
    <w:p w14:paraId="7710546C" w14:textId="77777777" w:rsidR="00B830BF" w:rsidRDefault="00B830BF" w:rsidP="00B830BF">
      <w:pPr>
        <w:spacing w:after="0" w:line="240" w:lineRule="auto"/>
        <w:jc w:val="both"/>
        <w:rPr>
          <w:rFonts w:ascii="Myriad Pro" w:hAnsi="Myriad Pro"/>
          <w:b/>
          <w:color w:val="000000"/>
          <w:sz w:val="21"/>
          <w:szCs w:val="21"/>
          <w:lang w:val="fr-FR"/>
        </w:rPr>
      </w:pPr>
      <w:r>
        <w:rPr>
          <w:rFonts w:ascii="Myriad Pro" w:eastAsia="Myriad Pro" w:hAnsi="Myriad Pro" w:cs="Times New Roman"/>
          <w:b/>
          <w:bCs/>
          <w:color w:val="000000"/>
          <w:sz w:val="21"/>
          <w:szCs w:val="21"/>
          <w:lang w:val="fr-FR"/>
        </w:rPr>
        <w:t>Durée du contrat initial</w:t>
      </w:r>
    </w:p>
    <w:p w14:paraId="4883BD54" w14:textId="77777777" w:rsidR="00B830BF" w:rsidRDefault="00B830BF" w:rsidP="00B830BF">
      <w:pPr>
        <w:spacing w:after="0" w:line="240" w:lineRule="auto"/>
        <w:jc w:val="both"/>
        <w:rPr>
          <w:rFonts w:ascii="Myriad Pro" w:hAnsi="Myriad Pro"/>
          <w:b/>
          <w:color w:val="000000"/>
          <w:sz w:val="21"/>
          <w:szCs w:val="21"/>
          <w:lang w:val="fr-FR"/>
        </w:rPr>
      </w:pPr>
      <w:r>
        <w:rPr>
          <w:rFonts w:ascii="Myriad Pro" w:eastAsia="Myriad Pro" w:hAnsi="Myriad Pro" w:cs="Times New Roman"/>
          <w:b/>
          <w:bCs/>
          <w:color w:val="000000"/>
          <w:sz w:val="21"/>
          <w:szCs w:val="21"/>
          <w:lang w:val="fr-FR"/>
        </w:rPr>
        <w:t>Durée prévue de la mission :</w:t>
      </w:r>
    </w:p>
    <w:p w14:paraId="0103105E" w14:textId="77777777" w:rsidR="00B830BF" w:rsidRDefault="00B830BF" w:rsidP="00B830BF">
      <w:pPr>
        <w:spacing w:after="0" w:line="240" w:lineRule="auto"/>
        <w:jc w:val="both"/>
        <w:rPr>
          <w:rFonts w:cstheme="minorHAnsi"/>
          <w:b/>
          <w:lang w:val="fr-FR"/>
        </w:rPr>
      </w:pPr>
    </w:p>
    <w:p w14:paraId="6D97993F" w14:textId="77777777" w:rsidR="00B830BF" w:rsidRDefault="00B830BF" w:rsidP="00B830BF">
      <w:pPr>
        <w:spacing w:after="0" w:line="240" w:lineRule="auto"/>
        <w:jc w:val="both"/>
        <w:rPr>
          <w:rFonts w:ascii="Myriad Pro" w:hAnsi="Myriad Pro"/>
          <w:b/>
          <w:color w:val="000000"/>
          <w:sz w:val="26"/>
          <w:u w:val="single"/>
        </w:rPr>
      </w:pPr>
      <w:r>
        <w:rPr>
          <w:rFonts w:ascii="Myriad Pro" w:eastAsia="Myriad Pro" w:hAnsi="Myriad Pro" w:cs="Times New Roman"/>
          <w:b/>
          <w:bCs/>
          <w:color w:val="000000"/>
          <w:sz w:val="26"/>
          <w:szCs w:val="26"/>
          <w:u w:val="single"/>
          <w:lang w:val="fr-FR"/>
        </w:rPr>
        <w:t>CONTEXTE</w:t>
      </w:r>
    </w:p>
    <w:p w14:paraId="6BDF0171" w14:textId="77777777" w:rsidR="00B830BF" w:rsidRDefault="00B830BF" w:rsidP="00B830BF">
      <w:pPr>
        <w:spacing w:after="0" w:line="240" w:lineRule="auto"/>
        <w:rPr>
          <w:rFonts w:ascii="Myriad Pro" w:hAnsi="Myriad Pro"/>
          <w:b/>
          <w:bCs/>
          <w:sz w:val="26"/>
          <w:szCs w:val="26"/>
        </w:rPr>
      </w:pPr>
    </w:p>
    <w:p w14:paraId="654745A8" w14:textId="77777777" w:rsidR="00B830BF" w:rsidRDefault="00B830BF" w:rsidP="00B830BF">
      <w:pPr>
        <w:pStyle w:val="Heading5"/>
        <w:numPr>
          <w:ilvl w:val="0"/>
          <w:numId w:val="2"/>
        </w:numPr>
        <w:spacing w:before="0" w:line="240" w:lineRule="auto"/>
        <w:ind w:left="360"/>
        <w:rPr>
          <w:rFonts w:ascii="Myriad Pro" w:eastAsiaTheme="minorHAnsi" w:hAnsi="Myriad Pro" w:cstheme="minorBidi"/>
          <w:b/>
          <w:bCs/>
          <w:color w:val="auto"/>
          <w:sz w:val="26"/>
          <w:szCs w:val="26"/>
        </w:rPr>
      </w:pPr>
      <w:r>
        <w:rPr>
          <w:rFonts w:ascii="Myriad Pro" w:eastAsia="Myriad Pro" w:hAnsi="Myriad Pro" w:cs="Times New Roman"/>
          <w:b/>
          <w:bCs/>
          <w:color w:val="auto"/>
          <w:sz w:val="26"/>
          <w:szCs w:val="26"/>
          <w:lang w:val="fr-FR"/>
        </w:rPr>
        <w:t>Introduction</w:t>
      </w:r>
    </w:p>
    <w:p w14:paraId="7A4836BD" w14:textId="77777777" w:rsidR="00B830BF" w:rsidRDefault="00B830BF" w:rsidP="00B830BF">
      <w:pPr>
        <w:spacing w:after="0"/>
      </w:pPr>
    </w:p>
    <w:p w14:paraId="3F68E267" w14:textId="77777777" w:rsidR="00B830BF" w:rsidRDefault="00B830BF" w:rsidP="00B830BF">
      <w:pPr>
        <w:spacing w:after="0" w:line="240" w:lineRule="auto"/>
        <w:jc w:val="both"/>
        <w:rPr>
          <w:sz w:val="21"/>
          <w:szCs w:val="21"/>
          <w:lang w:val="fr-FR"/>
        </w:rPr>
      </w:pPr>
      <w:r>
        <w:rPr>
          <w:rFonts w:ascii="Myriad Pro" w:eastAsia="Myriad Pro" w:hAnsi="Myriad Pro" w:cs="Times New Roman"/>
          <w:color w:val="000000"/>
          <w:sz w:val="21"/>
          <w:szCs w:val="21"/>
          <w:lang w:val="fr-FR"/>
        </w:rPr>
        <w:t>Conformément aux politiques et procédures de suivi et d’évaluation du PNUD et du FEM, tous les projets de moyenne ou grande envergure appuyés par le PNUD et financés par le FEM doivent faire l’objet d’une évaluation finale (EF) à la fin du projet.  Les présents termes de référence (</w:t>
      </w:r>
      <w:proofErr w:type="spellStart"/>
      <w:r>
        <w:rPr>
          <w:rFonts w:ascii="Myriad Pro" w:eastAsia="Myriad Pro" w:hAnsi="Myriad Pro" w:cs="Times New Roman"/>
          <w:color w:val="000000"/>
          <w:sz w:val="21"/>
          <w:szCs w:val="21"/>
          <w:lang w:val="fr-FR"/>
        </w:rPr>
        <w:t>TdR</w:t>
      </w:r>
      <w:proofErr w:type="spellEnd"/>
      <w:r>
        <w:rPr>
          <w:rFonts w:ascii="Myriad Pro" w:eastAsia="Myriad Pro" w:hAnsi="Myriad Pro" w:cs="Times New Roman"/>
          <w:color w:val="000000"/>
          <w:sz w:val="21"/>
          <w:szCs w:val="21"/>
          <w:lang w:val="fr-FR"/>
        </w:rPr>
        <w:t xml:space="preserve">) énoncent les attentes associées à l’EF du projet de </w:t>
      </w:r>
      <w:r>
        <w:rPr>
          <w:rFonts w:ascii="Myriad Pro" w:eastAsia="Myriad Pro" w:hAnsi="Myriad Pro" w:cs="Times New Roman"/>
          <w:i/>
          <w:iCs/>
          <w:color w:val="000000"/>
          <w:sz w:val="21"/>
          <w:szCs w:val="21"/>
          <w:highlight w:val="lightGray"/>
          <w:lang w:val="fr-FR"/>
        </w:rPr>
        <w:t>moyenne ou grande envergure</w:t>
      </w:r>
      <w:r>
        <w:rPr>
          <w:rFonts w:ascii="Calibri" w:eastAsia="Calibri" w:hAnsi="Calibri" w:cs="Times New Roman"/>
          <w:sz w:val="21"/>
          <w:szCs w:val="21"/>
          <w:lang w:val="fr-FR"/>
        </w:rPr>
        <w:t xml:space="preserve"> intitulé </w:t>
      </w:r>
      <w:r>
        <w:rPr>
          <w:rFonts w:ascii="Myriad Pro" w:eastAsia="Myriad Pro" w:hAnsi="Myriad Pro" w:cs="Times New Roman"/>
          <w:i/>
          <w:iCs/>
          <w:color w:val="000000"/>
          <w:sz w:val="21"/>
          <w:szCs w:val="21"/>
          <w:highlight w:val="lightGray"/>
          <w:lang w:val="fr-FR"/>
        </w:rPr>
        <w:t xml:space="preserve">Titre du projet </w:t>
      </w:r>
      <w:r>
        <w:rPr>
          <w:rFonts w:ascii="Myriad Pro" w:eastAsia="Myriad Pro" w:hAnsi="Myriad Pro" w:cs="Times New Roman"/>
          <w:color w:val="000000"/>
          <w:sz w:val="21"/>
          <w:szCs w:val="21"/>
          <w:lang w:val="fr-FR"/>
        </w:rPr>
        <w:t>(n</w:t>
      </w:r>
      <w:r>
        <w:rPr>
          <w:rFonts w:ascii="Myriad Pro" w:eastAsia="Myriad Pro" w:hAnsi="Myriad Pro" w:cs="Times New Roman"/>
          <w:color w:val="000000"/>
          <w:sz w:val="21"/>
          <w:szCs w:val="21"/>
          <w:vertAlign w:val="superscript"/>
          <w:lang w:val="fr-FR"/>
        </w:rPr>
        <w:t>o</w:t>
      </w:r>
      <w:r>
        <w:rPr>
          <w:rFonts w:ascii="Myriad Pro" w:eastAsia="Myriad Pro" w:hAnsi="Myriad Pro" w:cs="Times New Roman"/>
          <w:color w:val="000000"/>
          <w:sz w:val="21"/>
          <w:szCs w:val="21"/>
          <w:lang w:val="fr-FR"/>
        </w:rPr>
        <w:t xml:space="preserve"> SIGP) et mis en œuvre par </w:t>
      </w:r>
      <w:r>
        <w:rPr>
          <w:rFonts w:ascii="Myriad Pro" w:eastAsia="Myriad Pro" w:hAnsi="Myriad Pro" w:cs="Times New Roman"/>
          <w:color w:val="000000"/>
          <w:sz w:val="21"/>
          <w:szCs w:val="21"/>
          <w:highlight w:val="lightGray"/>
          <w:lang w:val="fr-FR"/>
        </w:rPr>
        <w:t>l</w:t>
      </w:r>
      <w:r>
        <w:rPr>
          <w:rFonts w:ascii="Myriad Pro" w:eastAsia="Myriad Pro" w:hAnsi="Myriad Pro" w:cs="Times New Roman"/>
          <w:i/>
          <w:iCs/>
          <w:color w:val="000000"/>
          <w:sz w:val="21"/>
          <w:szCs w:val="21"/>
          <w:highlight w:val="lightGray"/>
          <w:lang w:val="fr-FR"/>
        </w:rPr>
        <w:t>’agence d’exécution/le partenaire de mise en œuvre</w:t>
      </w:r>
      <w:r>
        <w:rPr>
          <w:rFonts w:ascii="Calibri" w:eastAsia="Calibri" w:hAnsi="Calibri" w:cs="Times New Roman"/>
          <w:sz w:val="21"/>
          <w:szCs w:val="21"/>
          <w:lang w:val="fr-FR"/>
        </w:rPr>
        <w:t xml:space="preserve">. Le projet a démarré le </w:t>
      </w:r>
      <w:r>
        <w:rPr>
          <w:rFonts w:ascii="Calibri" w:eastAsia="Calibri" w:hAnsi="Calibri" w:cs="Times New Roman"/>
          <w:i/>
          <w:iCs/>
          <w:sz w:val="21"/>
          <w:szCs w:val="21"/>
          <w:highlight w:val="lightGray"/>
          <w:lang w:val="fr-FR"/>
        </w:rPr>
        <w:t xml:space="preserve">jour de la signature du document de projet </w:t>
      </w:r>
      <w:r>
        <w:rPr>
          <w:rFonts w:ascii="Myriad Pro" w:eastAsia="Myriad Pro" w:hAnsi="Myriad Pro" w:cs="Times New Roman"/>
          <w:color w:val="000000"/>
          <w:sz w:val="21"/>
          <w:szCs w:val="21"/>
          <w:lang w:val="fr-FR"/>
        </w:rPr>
        <w:t xml:space="preserve">et se trouve actuellement dans sa </w:t>
      </w:r>
      <w:r>
        <w:rPr>
          <w:rFonts w:ascii="Calibri" w:eastAsia="Calibri" w:hAnsi="Calibri" w:cs="Times New Roman"/>
          <w:i/>
          <w:iCs/>
          <w:sz w:val="21"/>
          <w:szCs w:val="21"/>
          <w:highlight w:val="lightGray"/>
          <w:lang w:val="fr-FR"/>
        </w:rPr>
        <w:t>X</w:t>
      </w:r>
      <w:r>
        <w:rPr>
          <w:rFonts w:ascii="Calibri" w:eastAsia="Calibri" w:hAnsi="Calibri" w:cs="Times New Roman"/>
          <w:i/>
          <w:iCs/>
          <w:sz w:val="21"/>
          <w:szCs w:val="21"/>
          <w:highlight w:val="lightGray"/>
          <w:vertAlign w:val="superscript"/>
          <w:lang w:val="fr-FR"/>
        </w:rPr>
        <w:t>e</w:t>
      </w:r>
      <w:r>
        <w:rPr>
          <w:rFonts w:ascii="Calibri" w:eastAsia="Calibri" w:hAnsi="Calibri" w:cs="Times New Roman"/>
          <w:sz w:val="21"/>
          <w:szCs w:val="21"/>
          <w:lang w:val="fr-FR"/>
        </w:rPr>
        <w:t xml:space="preserve"> année de mise en œuvre.</w:t>
      </w:r>
      <w:r>
        <w:rPr>
          <w:rFonts w:ascii="Myriad Pro" w:eastAsia="Myriad Pro" w:hAnsi="Myriad Pro" w:cs="Times New Roman"/>
          <w:color w:val="000000"/>
          <w:sz w:val="21"/>
          <w:szCs w:val="21"/>
          <w:lang w:val="fr-FR"/>
        </w:rPr>
        <w:t xml:space="preserve">  Le processus d’EF doit suivre les directives décrites dans le document « Directives pour réaliser les évaluations finales des projets appuyés par le PNUD et financés par le FEM »</w:t>
      </w:r>
      <w:r>
        <w:rPr>
          <w:rFonts w:ascii="Myriad Pro" w:eastAsia="Myriad Pro" w:hAnsi="Myriad Pro" w:cs="Times New Roman"/>
          <w:i/>
          <w:iCs/>
          <w:color w:val="000000"/>
          <w:sz w:val="21"/>
          <w:szCs w:val="21"/>
          <w:highlight w:val="lightGray"/>
          <w:lang w:val="fr-FR"/>
        </w:rPr>
        <w:t>(insérer le lien hypertexte)</w:t>
      </w:r>
      <w:r>
        <w:rPr>
          <w:rFonts w:ascii="Myriad Pro" w:eastAsia="Myriad Pro" w:hAnsi="Myriad Pro" w:cs="Times New Roman"/>
          <w:color w:val="000000"/>
          <w:sz w:val="21"/>
          <w:szCs w:val="21"/>
          <w:highlight w:val="lightGray"/>
          <w:lang w:val="fr-FR"/>
        </w:rPr>
        <w:t>.</w:t>
      </w:r>
    </w:p>
    <w:p w14:paraId="35C25911" w14:textId="77777777" w:rsidR="00B830BF" w:rsidRDefault="00B830BF" w:rsidP="00B830BF">
      <w:pPr>
        <w:rPr>
          <w:lang w:val="fr-FR"/>
        </w:rPr>
      </w:pPr>
    </w:p>
    <w:p w14:paraId="7BDFBE3C" w14:textId="77777777" w:rsidR="00B830BF" w:rsidRDefault="00B830BF" w:rsidP="00B830BF">
      <w:pPr>
        <w:pStyle w:val="Heading5"/>
        <w:numPr>
          <w:ilvl w:val="0"/>
          <w:numId w:val="2"/>
        </w:numPr>
        <w:spacing w:before="0" w:line="240" w:lineRule="auto"/>
        <w:ind w:left="360"/>
        <w:rPr>
          <w:rFonts w:ascii="Myriad Pro" w:eastAsiaTheme="minorHAnsi" w:hAnsi="Myriad Pro" w:cstheme="minorBidi"/>
          <w:b/>
          <w:bCs/>
          <w:color w:val="auto"/>
          <w:sz w:val="26"/>
          <w:szCs w:val="26"/>
        </w:rPr>
      </w:pPr>
      <w:r>
        <w:rPr>
          <w:rFonts w:ascii="Myriad Pro" w:eastAsia="Myriad Pro" w:hAnsi="Myriad Pro" w:cs="Times New Roman"/>
          <w:b/>
          <w:bCs/>
          <w:color w:val="auto"/>
          <w:sz w:val="26"/>
          <w:szCs w:val="26"/>
          <w:lang w:val="fr-FR"/>
        </w:rPr>
        <w:t>Description du projet</w:t>
      </w:r>
    </w:p>
    <w:p w14:paraId="5191F490" w14:textId="77777777" w:rsidR="00B830BF" w:rsidRDefault="00B830BF" w:rsidP="00B830BF">
      <w:pPr>
        <w:spacing w:after="0" w:line="240" w:lineRule="auto"/>
        <w:jc w:val="both"/>
        <w:rPr>
          <w:rFonts w:cstheme="minorHAnsi"/>
          <w:lang w:val="en-GB"/>
        </w:rPr>
      </w:pPr>
    </w:p>
    <w:p w14:paraId="67602063" w14:textId="77777777" w:rsidR="00B830BF" w:rsidRDefault="00B830BF" w:rsidP="00B830BF">
      <w:pPr>
        <w:spacing w:after="0" w:line="240" w:lineRule="auto"/>
        <w:jc w:val="both"/>
        <w:rPr>
          <w:i/>
          <w:iCs/>
          <w:sz w:val="21"/>
          <w:szCs w:val="21"/>
          <w:highlight w:val="lightGray"/>
          <w:lang w:val="fr-FR"/>
        </w:rPr>
      </w:pPr>
      <w:r>
        <w:rPr>
          <w:rFonts w:ascii="Myriad Pro" w:eastAsia="Myriad Pro" w:hAnsi="Myriad Pro" w:cs="Times New Roman"/>
          <w:i/>
          <w:iCs/>
          <w:color w:val="000000"/>
          <w:sz w:val="21"/>
          <w:szCs w:val="21"/>
          <w:highlight w:val="lightGray"/>
          <w:lang w:val="fr-FR"/>
        </w:rPr>
        <w:t>Fournir une brève introduction au projet évalué, comprenant notamment les informations suivantes : but, objectif et résultats clés du projet, lieu, calendrier, justification du projet, dispositions institutionnelles, budget total, cofinancement prévu, principaux partenaires, principales parties prenantes, changements observés depuis le début de la mise en œuvre et facteurs y ayant contribué, liens avec les aspects transversaux pertinents (tels que les groupes vulnérables, l’égalité des sexes, les droits fondamentaux, etc.), pertinence du projet par rapport aux stratégies et priorités du gouvernement partenaire, liens avec les ODD et avec les objectifs généraux du PNUD. Identifier les facteurs sociaux, économiques, politiques, géographiques et démographiques critiques au sein desquels le projet opère et qui ont une incidence directe sur l’évaluation. Cette section doit être ciblée et concise (une page au maximum) et ne mettre en évidence que les questions les plus pertinentes pour l’évaluation.</w:t>
      </w:r>
    </w:p>
    <w:p w14:paraId="6DC75B44" w14:textId="77777777" w:rsidR="00B830BF" w:rsidRDefault="00B830BF" w:rsidP="00B830BF">
      <w:pPr>
        <w:spacing w:after="0" w:line="240" w:lineRule="auto"/>
        <w:jc w:val="both"/>
        <w:rPr>
          <w:rFonts w:cstheme="minorHAnsi"/>
          <w:b/>
          <w:sz w:val="30"/>
          <w:szCs w:val="30"/>
          <w:lang w:val="fr-FR"/>
        </w:rPr>
      </w:pPr>
    </w:p>
    <w:p w14:paraId="14052FB9" w14:textId="77777777" w:rsidR="00B830BF" w:rsidRDefault="00B830BF" w:rsidP="00B830BF">
      <w:pPr>
        <w:pStyle w:val="Heading5"/>
        <w:numPr>
          <w:ilvl w:val="0"/>
          <w:numId w:val="2"/>
        </w:numPr>
        <w:spacing w:before="0" w:line="240" w:lineRule="auto"/>
        <w:ind w:left="360"/>
        <w:rPr>
          <w:rFonts w:ascii="Myriad Pro" w:eastAsiaTheme="minorHAnsi" w:hAnsi="Myriad Pro" w:cstheme="minorBidi"/>
          <w:b/>
          <w:bCs/>
          <w:color w:val="auto"/>
          <w:sz w:val="26"/>
          <w:szCs w:val="26"/>
        </w:rPr>
      </w:pPr>
      <w:r>
        <w:rPr>
          <w:rFonts w:ascii="Myriad Pro" w:eastAsia="Myriad Pro" w:hAnsi="Myriad Pro" w:cs="Times New Roman"/>
          <w:b/>
          <w:bCs/>
          <w:color w:val="auto"/>
          <w:sz w:val="26"/>
          <w:szCs w:val="26"/>
          <w:lang w:val="fr-FR"/>
        </w:rPr>
        <w:lastRenderedPageBreak/>
        <w:t>Objectif de l’EF</w:t>
      </w:r>
    </w:p>
    <w:p w14:paraId="260494F7" w14:textId="77777777" w:rsidR="00B830BF" w:rsidRDefault="00B830BF" w:rsidP="00B830BF"/>
    <w:p w14:paraId="18D38985" w14:textId="77777777" w:rsidR="00B830BF" w:rsidRDefault="00B830BF" w:rsidP="00B830BF">
      <w:pPr>
        <w:spacing w:after="0" w:line="240" w:lineRule="auto"/>
        <w:jc w:val="both"/>
        <w:rPr>
          <w:rFonts w:ascii="Myriad Pro" w:hAnsi="Myriad Pro"/>
          <w:color w:val="000000"/>
          <w:lang w:val="fr-FR"/>
        </w:rPr>
      </w:pPr>
      <w:r>
        <w:rPr>
          <w:rFonts w:ascii="Myriad Pro" w:eastAsia="Myriad Pro" w:hAnsi="Myriad Pro" w:cs="Times New Roman"/>
          <w:color w:val="000000"/>
          <w:lang w:val="fr-FR"/>
        </w:rPr>
        <w:t>Le rapport d’EF doit évaluer la réalisation des résultats du projet par rapport à ce qui était prévu et tirer des leçons qui peuvent à la fois améliorer la durabilité des bénéfices de ce projet et contribuer à l’amélioration générale de la programmation du PNUD. Le rapport d’EF encourage la responsabilité et la transparence, et évalue l’étendue des réalisations du projet.</w:t>
      </w:r>
    </w:p>
    <w:p w14:paraId="064F793A" w14:textId="77777777" w:rsidR="00B830BF" w:rsidRDefault="00B830BF" w:rsidP="00B830BF">
      <w:pPr>
        <w:spacing w:after="0" w:line="240" w:lineRule="auto"/>
        <w:jc w:val="both"/>
        <w:rPr>
          <w:rFonts w:ascii="Myriad Pro" w:hAnsi="Myriad Pro"/>
          <w:color w:val="000000"/>
          <w:lang w:val="fr-FR"/>
        </w:rPr>
      </w:pPr>
    </w:p>
    <w:p w14:paraId="31EA6B9B" w14:textId="77777777" w:rsidR="00B830BF" w:rsidRDefault="00B830BF" w:rsidP="00B830BF">
      <w:pPr>
        <w:spacing w:after="0" w:line="240" w:lineRule="auto"/>
        <w:jc w:val="both"/>
        <w:rPr>
          <w:rFonts w:ascii="Myriad Pro" w:hAnsi="Myriad Pro"/>
          <w:i/>
          <w:iCs/>
          <w:color w:val="000000"/>
          <w:lang w:val="fr-FR"/>
        </w:rPr>
      </w:pPr>
      <w:r>
        <w:rPr>
          <w:rFonts w:ascii="Myriad Pro" w:eastAsia="Myriad Pro" w:hAnsi="Myriad Pro" w:cs="Times New Roman"/>
          <w:i/>
          <w:iCs/>
          <w:color w:val="000000"/>
          <w:highlight w:val="lightGray"/>
          <w:lang w:val="fr-FR"/>
        </w:rPr>
        <w:t>(Développez le texte ci-dessus pour expliquer clairement pourquoi une EF est menée, qui utilisera les résultats de l’EF ou agira en conséquence, et comment. L’objectif de l’EF doit expliquer pourquoi l’EF est menée à ce moment précis et comment elle s’inscrit dans le plan d’évaluation de l’unité mandatrice)</w:t>
      </w:r>
    </w:p>
    <w:p w14:paraId="092EE25E" w14:textId="77777777" w:rsidR="00B830BF" w:rsidRDefault="00B830BF" w:rsidP="00B830BF">
      <w:pPr>
        <w:pStyle w:val="ListParagraph"/>
        <w:spacing w:after="0" w:line="240" w:lineRule="auto"/>
        <w:ind w:left="360"/>
        <w:jc w:val="both"/>
        <w:rPr>
          <w:rFonts w:cstheme="minorHAnsi"/>
          <w:b/>
          <w:sz w:val="30"/>
          <w:szCs w:val="30"/>
          <w:lang w:val="fr-FR"/>
        </w:rPr>
      </w:pPr>
    </w:p>
    <w:p w14:paraId="66AEE772" w14:textId="77777777" w:rsidR="00B830BF" w:rsidRDefault="00B830BF" w:rsidP="00B830BF">
      <w:pPr>
        <w:spacing w:after="0" w:line="240" w:lineRule="auto"/>
        <w:jc w:val="both"/>
        <w:rPr>
          <w:rFonts w:cstheme="minorHAnsi"/>
          <w:b/>
          <w:sz w:val="28"/>
          <w:szCs w:val="28"/>
          <w:u w:val="single"/>
        </w:rPr>
      </w:pPr>
      <w:r>
        <w:rPr>
          <w:rFonts w:ascii="Myriad Pro" w:eastAsia="Myriad Pro" w:hAnsi="Myriad Pro" w:cs="Times New Roman"/>
          <w:b/>
          <w:bCs/>
          <w:color w:val="000000"/>
          <w:sz w:val="26"/>
          <w:szCs w:val="26"/>
          <w:u w:val="single"/>
          <w:lang w:val="fr-FR"/>
        </w:rPr>
        <w:t>OBLIGATIONS ET RESPONSABILITÉS</w:t>
      </w:r>
    </w:p>
    <w:p w14:paraId="5EF1DC33" w14:textId="77777777" w:rsidR="00B830BF" w:rsidRDefault="00B830BF" w:rsidP="00B830BF">
      <w:pPr>
        <w:spacing w:after="0" w:line="240" w:lineRule="auto"/>
        <w:ind w:left="993"/>
        <w:rPr>
          <w:rFonts w:cstheme="minorHAnsi"/>
        </w:rPr>
      </w:pPr>
    </w:p>
    <w:p w14:paraId="7F997DEB" w14:textId="77777777" w:rsidR="00B830BF" w:rsidRDefault="00B830BF" w:rsidP="00B830BF">
      <w:pPr>
        <w:pStyle w:val="Heading5"/>
        <w:numPr>
          <w:ilvl w:val="0"/>
          <w:numId w:val="2"/>
        </w:numPr>
        <w:spacing w:before="0" w:line="240" w:lineRule="auto"/>
        <w:ind w:left="360"/>
        <w:rPr>
          <w:rFonts w:ascii="Myriad Pro" w:eastAsiaTheme="minorHAnsi" w:hAnsi="Myriad Pro" w:cstheme="minorBidi"/>
          <w:b/>
          <w:bCs/>
          <w:color w:val="auto"/>
          <w:sz w:val="26"/>
          <w:szCs w:val="26"/>
        </w:rPr>
      </w:pPr>
      <w:r>
        <w:rPr>
          <w:rFonts w:ascii="Myriad Pro" w:eastAsia="Myriad Pro" w:hAnsi="Myriad Pro" w:cs="Times New Roman"/>
          <w:b/>
          <w:bCs/>
          <w:color w:val="auto"/>
          <w:sz w:val="26"/>
          <w:szCs w:val="26"/>
          <w:lang w:val="fr-FR"/>
        </w:rPr>
        <w:t>Approche et méthodologie de l’EF</w:t>
      </w:r>
    </w:p>
    <w:p w14:paraId="3E80A811" w14:textId="77777777" w:rsidR="00B830BF" w:rsidRDefault="00B830BF" w:rsidP="00B830BF"/>
    <w:p w14:paraId="68BC6C37" w14:textId="77777777" w:rsidR="00B830BF" w:rsidRDefault="00B830BF" w:rsidP="00B830BF">
      <w:pPr>
        <w:spacing w:after="0" w:line="240" w:lineRule="auto"/>
        <w:jc w:val="both"/>
        <w:rPr>
          <w:rFonts w:ascii="Myriad Pro" w:hAnsi="Myriad Pro"/>
          <w:color w:val="000000"/>
          <w:lang w:val="fr-FR"/>
        </w:rPr>
      </w:pPr>
      <w:r>
        <w:rPr>
          <w:rFonts w:ascii="Myriad Pro" w:eastAsia="Myriad Pro" w:hAnsi="Myriad Pro" w:cs="Times New Roman"/>
          <w:color w:val="000000"/>
          <w:lang w:val="fr-FR"/>
        </w:rPr>
        <w:t>L’EF doit fournir des informations crédibles, fiables et utiles fondées sur des preuves.</w:t>
      </w:r>
    </w:p>
    <w:p w14:paraId="1F90643B" w14:textId="77777777" w:rsidR="00B830BF" w:rsidRDefault="00B830BF" w:rsidP="00B830BF">
      <w:pPr>
        <w:spacing w:after="0" w:line="240" w:lineRule="auto"/>
        <w:jc w:val="both"/>
        <w:rPr>
          <w:rFonts w:ascii="Myriad Pro" w:hAnsi="Myriad Pro"/>
          <w:color w:val="000000"/>
          <w:lang w:val="fr-FR"/>
        </w:rPr>
      </w:pPr>
    </w:p>
    <w:p w14:paraId="0161F4A5" w14:textId="77777777" w:rsidR="00B830BF" w:rsidRDefault="00B830BF" w:rsidP="00B830BF">
      <w:pPr>
        <w:spacing w:after="0" w:line="240" w:lineRule="auto"/>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 xml:space="preserve">L’équipe de l’EF doit examiner toutes les sources d’information pertinentes, y compris les documents élaborés pendant la phase de préparation (tels que le FIP, le plan de lancement du PNUD, la Procédure de détection des risques environnementaux et sociaux du PNUD/PDRES), le document de projet, les rapports de projet, dont les RMP annuels, les révisions du budget du projet, les rapports sur les enseignements tirés, les documents stratégiques et juridiques nationaux et tout autre matériel que l’équipe juge utile pour étayer cette évaluation. L’équipe de l’EF doit examiner les indicateurs de base/outils de suivi de référence et à mi-parcours du domaine focal du FEM, soumis au FEM au moment de l’approbation du directeur et aux étapes de mi-parcours, ainsi que les indicateurs de base/outils de suivi qui doivent être complétés avant le début de la mission d’EF sur le terrain.  </w:t>
      </w:r>
    </w:p>
    <w:p w14:paraId="25F2FCD0" w14:textId="77777777" w:rsidR="00B830BF" w:rsidRDefault="00B830BF" w:rsidP="00B830BF">
      <w:pPr>
        <w:spacing w:after="0" w:line="240" w:lineRule="auto"/>
        <w:jc w:val="both"/>
        <w:rPr>
          <w:rFonts w:ascii="Myriad Pro" w:hAnsi="Myriad Pro"/>
          <w:color w:val="000000"/>
          <w:lang w:val="fr-FR"/>
        </w:rPr>
      </w:pPr>
    </w:p>
    <w:p w14:paraId="75D98B1B" w14:textId="77777777" w:rsidR="00B830BF" w:rsidRDefault="00B830BF" w:rsidP="00B830BF">
      <w:pPr>
        <w:spacing w:after="0" w:line="240" w:lineRule="auto"/>
        <w:jc w:val="both"/>
        <w:rPr>
          <w:rFonts w:ascii="Myriad Pro" w:hAnsi="Myriad Pro"/>
          <w:color w:val="000000"/>
          <w:lang w:val="fr-FR"/>
        </w:rPr>
      </w:pPr>
      <w:r>
        <w:rPr>
          <w:rFonts w:ascii="Myriad Pro" w:eastAsia="Myriad Pro" w:hAnsi="Myriad Pro" w:cs="Times New Roman"/>
          <w:color w:val="000000"/>
          <w:lang w:val="fr-FR"/>
        </w:rPr>
        <w:t>L’équipe de l’EF doit suivre une approche participative et consultative garantissant une collaboration étroite avec l’équipe projet, les homologues gouvernementaux (le point focal opérationnel du FEM), les partenaires de mise en œuvre, le bureau de pays PNUD, les conseillers techniques régionaux, les bénéficiaires directs et d’autres parties prenantes.</w:t>
      </w:r>
    </w:p>
    <w:p w14:paraId="35BA8475" w14:textId="77777777" w:rsidR="00B830BF" w:rsidRDefault="00B830BF" w:rsidP="00B830BF">
      <w:pPr>
        <w:spacing w:after="0" w:line="240" w:lineRule="auto"/>
        <w:jc w:val="both"/>
        <w:rPr>
          <w:rFonts w:ascii="Myriad Pro" w:hAnsi="Myriad Pro"/>
          <w:color w:val="000000"/>
          <w:lang w:val="fr-FR"/>
        </w:rPr>
      </w:pPr>
    </w:p>
    <w:p w14:paraId="4F783F1D" w14:textId="77777777" w:rsidR="00B830BF" w:rsidRDefault="00B830BF" w:rsidP="00B830BF">
      <w:pPr>
        <w:spacing w:after="0" w:line="240" w:lineRule="auto"/>
        <w:jc w:val="both"/>
        <w:rPr>
          <w:sz w:val="20"/>
          <w:lang w:val="fr-FR"/>
        </w:rPr>
      </w:pPr>
      <w:r>
        <w:rPr>
          <w:rFonts w:ascii="Myriad Pro" w:eastAsia="Myriad Pro" w:hAnsi="Myriad Pro" w:cs="Times New Roman"/>
          <w:color w:val="000000"/>
          <w:lang w:val="fr-FR"/>
        </w:rPr>
        <w:t xml:space="preserve">La participation des parties prenantes est indispensable à la réussite de l’EF. La mobilisation des parties prenantes doit inclure des entretiens avec les parties prenantes qui ont des responsabilités dans le projet, notamment </w:t>
      </w:r>
      <w:r>
        <w:rPr>
          <w:rFonts w:ascii="Myriad Pro" w:eastAsia="Myriad Pro" w:hAnsi="Myriad Pro" w:cs="Times New Roman"/>
          <w:i/>
          <w:iCs/>
          <w:color w:val="000000"/>
          <w:highlight w:val="lightGray"/>
          <w:lang w:val="fr-FR"/>
        </w:rPr>
        <w:t>(liste)</w:t>
      </w:r>
      <w:r>
        <w:rPr>
          <w:rFonts w:ascii="Myriad Pro" w:eastAsia="Myriad Pro" w:hAnsi="Myriad Pro" w:cs="Times New Roman"/>
          <w:color w:val="000000"/>
          <w:lang w:val="fr-FR"/>
        </w:rPr>
        <w:t xml:space="preserve"> ; les agences d’exécution, les hauts fonctionnaires et les chefs d’équipes/de composantes, les experts et les consultants clés dans le domaine concerné, le comité directeur du projet, les bénéficiaires du projet, le monde universitaire, les autorités locales et les OSC, etc. En outre, l’équipe de l’EF est censée effectuer des missions sur le terrain à </w:t>
      </w:r>
      <w:r>
        <w:rPr>
          <w:rFonts w:ascii="Myriad Pro" w:eastAsia="Myriad Pro" w:hAnsi="Myriad Pro" w:cs="Times New Roman"/>
          <w:i/>
          <w:iCs/>
          <w:color w:val="000000"/>
          <w:highlight w:val="lightGray"/>
          <w:lang w:val="fr-FR"/>
        </w:rPr>
        <w:t>(lieux)</w:t>
      </w:r>
      <w:r>
        <w:rPr>
          <w:rFonts w:ascii="Myriad Pro" w:eastAsia="Myriad Pro" w:hAnsi="Myriad Pro" w:cs="Times New Roman"/>
          <w:color w:val="000000"/>
          <w:lang w:val="fr-FR"/>
        </w:rPr>
        <w:t>, dont les sites de projet suivants</w:t>
      </w:r>
      <w:r>
        <w:rPr>
          <w:rFonts w:ascii="Calibri" w:eastAsia="Calibri" w:hAnsi="Calibri" w:cs="Times New Roman"/>
          <w:sz w:val="20"/>
          <w:szCs w:val="20"/>
          <w:lang w:val="fr-FR"/>
        </w:rPr>
        <w:t xml:space="preserve"> </w:t>
      </w:r>
      <w:r>
        <w:rPr>
          <w:rFonts w:ascii="Calibri" w:eastAsia="Calibri" w:hAnsi="Calibri" w:cs="Times New Roman"/>
          <w:i/>
          <w:iCs/>
          <w:sz w:val="20"/>
          <w:szCs w:val="20"/>
          <w:highlight w:val="lightGray"/>
          <w:lang w:val="fr-FR"/>
        </w:rPr>
        <w:t>(liste)</w:t>
      </w:r>
      <w:r>
        <w:rPr>
          <w:rFonts w:ascii="Calibri" w:eastAsia="Calibri" w:hAnsi="Calibri" w:cs="Times New Roman"/>
          <w:sz w:val="20"/>
          <w:szCs w:val="20"/>
          <w:lang w:val="fr-FR"/>
        </w:rPr>
        <w:t>.</w:t>
      </w:r>
    </w:p>
    <w:p w14:paraId="531A27BB" w14:textId="77777777" w:rsidR="00B830BF" w:rsidRDefault="00B830BF" w:rsidP="00B830BF">
      <w:pPr>
        <w:spacing w:after="0" w:line="240" w:lineRule="auto"/>
        <w:jc w:val="both"/>
        <w:rPr>
          <w:sz w:val="20"/>
          <w:lang w:val="fr-FR"/>
        </w:rPr>
      </w:pPr>
    </w:p>
    <w:p w14:paraId="2D7315DD" w14:textId="77777777" w:rsidR="00B830BF" w:rsidRDefault="00B830BF" w:rsidP="00B830BF">
      <w:pPr>
        <w:spacing w:after="0" w:line="240" w:lineRule="auto"/>
        <w:jc w:val="both"/>
        <w:rPr>
          <w:rFonts w:ascii="Myriad Pro" w:hAnsi="Myriad Pro"/>
          <w:color w:val="000000"/>
          <w:lang w:val="fr-FR"/>
        </w:rPr>
      </w:pPr>
      <w:r>
        <w:rPr>
          <w:rFonts w:ascii="Myriad Pro" w:eastAsia="Myriad Pro" w:hAnsi="Myriad Pro" w:cs="Times New Roman"/>
          <w:color w:val="000000"/>
          <w:lang w:val="fr-FR"/>
        </w:rPr>
        <w:t xml:space="preserve">La conception et la méthodologie spécifiques de l’EF devraient émerger des consultations entre l’équipe de l’EF et les parties susmentionnées concernant ce qui est approprié et faisable pour </w:t>
      </w:r>
      <w:r>
        <w:rPr>
          <w:rFonts w:ascii="Myriad Pro" w:eastAsia="Myriad Pro" w:hAnsi="Myriad Pro" w:cs="Times New Roman"/>
          <w:color w:val="000000"/>
          <w:lang w:val="fr-FR"/>
        </w:rPr>
        <w:lastRenderedPageBreak/>
        <w:t xml:space="preserve">atteindre le but et les objectifs de l’EF et répondre aux questions d’évaluation, compte tenu des contraintes de budget, de temps et de données. </w:t>
      </w:r>
      <w:r>
        <w:rPr>
          <w:rFonts w:ascii="Myriad Pro" w:eastAsia="Myriad Pro" w:hAnsi="Myriad Pro" w:cs="Times New Roman"/>
          <w:color w:val="000000"/>
          <w:sz w:val="21"/>
          <w:szCs w:val="21"/>
          <w:lang w:val="fr-FR"/>
        </w:rPr>
        <w:t>Toutefois, l’équipe de l’EF doit utiliser des méthodologies et outils tenant compte du genre et veiller à ce que l’égalité des sexes et l’autonomisation des femmes, ainsi que d’autres questions transversales et les ODD, soient intégrées dans le rapport d’EF.</w:t>
      </w:r>
    </w:p>
    <w:p w14:paraId="331A8C76" w14:textId="77777777" w:rsidR="00B830BF" w:rsidRDefault="00B830BF" w:rsidP="00B830BF">
      <w:pPr>
        <w:spacing w:after="0" w:line="240" w:lineRule="auto"/>
        <w:jc w:val="both"/>
        <w:rPr>
          <w:rFonts w:ascii="Myriad Pro" w:hAnsi="Myriad Pro"/>
          <w:color w:val="000000"/>
          <w:lang w:val="fr-FR"/>
        </w:rPr>
      </w:pPr>
    </w:p>
    <w:p w14:paraId="1C8B6828" w14:textId="77777777" w:rsidR="00B830BF" w:rsidRDefault="00B830BF" w:rsidP="00B830BF">
      <w:pPr>
        <w:jc w:val="both"/>
        <w:rPr>
          <w:rFonts w:ascii="Myriad Pro" w:hAnsi="Myriad Pro"/>
          <w:color w:val="000000"/>
          <w:lang w:val="fr-FR"/>
        </w:rPr>
      </w:pPr>
      <w:r>
        <w:rPr>
          <w:rFonts w:ascii="Myriad Pro" w:eastAsia="Myriad Pro" w:hAnsi="Myriad Pro" w:cs="Times New Roman"/>
          <w:color w:val="000000"/>
          <w:lang w:val="fr-FR"/>
        </w:rPr>
        <w:t>L’approche méthodologique finale, y compris le calendrier des entretiens, les visites sur le terrain et les données à utiliser dans l’évaluation, doit être clairement exposée dans le rapport initial et faire l’objet d’une discussion approfondie et d’un accord entre le PNUD, les parties prenantes et l’équipe de l’EF.</w:t>
      </w:r>
    </w:p>
    <w:p w14:paraId="2B277F7A" w14:textId="77777777" w:rsidR="00B830BF" w:rsidRDefault="00B830BF" w:rsidP="00B830BF">
      <w:pPr>
        <w:jc w:val="both"/>
        <w:rPr>
          <w:rFonts w:ascii="Myriad Pro" w:hAnsi="Myriad Pro"/>
          <w:color w:val="000000"/>
          <w:lang w:val="fr-FR"/>
        </w:rPr>
      </w:pPr>
      <w:r>
        <w:rPr>
          <w:rFonts w:ascii="Myriad Pro" w:eastAsia="Myriad Pro" w:hAnsi="Myriad Pro" w:cs="Times New Roman"/>
          <w:i/>
          <w:iCs/>
          <w:color w:val="000000"/>
          <w:sz w:val="21"/>
          <w:szCs w:val="21"/>
          <w:highlight w:val="lightGray"/>
          <w:lang w:val="fr-FR"/>
        </w:rPr>
        <w:t xml:space="preserve">(Remarque : les </w:t>
      </w:r>
      <w:proofErr w:type="spellStart"/>
      <w:r>
        <w:rPr>
          <w:rFonts w:ascii="Myriad Pro" w:eastAsia="Myriad Pro" w:hAnsi="Myriad Pro" w:cs="Times New Roman"/>
          <w:i/>
          <w:iCs/>
          <w:color w:val="000000"/>
          <w:sz w:val="21"/>
          <w:szCs w:val="21"/>
          <w:highlight w:val="lightGray"/>
          <w:lang w:val="fr-FR"/>
        </w:rPr>
        <w:t>TdR</w:t>
      </w:r>
      <w:proofErr w:type="spellEnd"/>
      <w:r>
        <w:rPr>
          <w:rFonts w:ascii="Myriad Pro" w:eastAsia="Myriad Pro" w:hAnsi="Myriad Pro" w:cs="Times New Roman"/>
          <w:i/>
          <w:iCs/>
          <w:color w:val="000000"/>
          <w:sz w:val="21"/>
          <w:szCs w:val="21"/>
          <w:highlight w:val="lightGray"/>
          <w:lang w:val="fr-FR"/>
        </w:rPr>
        <w:t xml:space="preserve"> doivent conserver une certaine souplesse pour permettre à l’équipe d’évaluation de déterminer les meilleurs outils et méthodes de collecte et d’analyse des données. Par exemple, les </w:t>
      </w:r>
      <w:proofErr w:type="spellStart"/>
      <w:r>
        <w:rPr>
          <w:rFonts w:ascii="Myriad Pro" w:eastAsia="Myriad Pro" w:hAnsi="Myriad Pro" w:cs="Times New Roman"/>
          <w:i/>
          <w:iCs/>
          <w:color w:val="000000"/>
          <w:sz w:val="21"/>
          <w:szCs w:val="21"/>
          <w:highlight w:val="lightGray"/>
          <w:lang w:val="fr-FR"/>
        </w:rPr>
        <w:t>TdR</w:t>
      </w:r>
      <w:proofErr w:type="spellEnd"/>
      <w:r>
        <w:rPr>
          <w:rFonts w:ascii="Myriad Pro" w:eastAsia="Myriad Pro" w:hAnsi="Myriad Pro" w:cs="Times New Roman"/>
          <w:i/>
          <w:iCs/>
          <w:color w:val="000000"/>
          <w:sz w:val="21"/>
          <w:szCs w:val="21"/>
          <w:highlight w:val="lightGray"/>
          <w:lang w:val="fr-FR"/>
        </w:rPr>
        <w:t xml:space="preserve"> peuvent suggérer d’avoir recours à des questionnaires, des visites sur le terrain et des entretiens, mais l’équipe d’évaluation doit pouvoir revoir cette approche en concertation avec le responsable de l’évaluation et les principales parties prenantes. Ces modifications de l’approche doivent être convenues au préalable et reprises clairement dans le rapport initial d’EF). </w:t>
      </w:r>
    </w:p>
    <w:p w14:paraId="255246F6" w14:textId="77777777" w:rsidR="00B830BF" w:rsidRDefault="00B830BF" w:rsidP="00B830BF">
      <w:pPr>
        <w:spacing w:after="0" w:line="240" w:lineRule="auto"/>
        <w:jc w:val="both"/>
        <w:rPr>
          <w:rFonts w:ascii="Myriad Pro" w:hAnsi="Myriad Pro"/>
          <w:color w:val="000000"/>
          <w:lang w:val="fr-FR"/>
        </w:rPr>
      </w:pPr>
      <w:r>
        <w:rPr>
          <w:rFonts w:ascii="Myriad Pro" w:eastAsia="Myriad Pro" w:hAnsi="Myriad Pro" w:cs="Times New Roman"/>
          <w:color w:val="000000"/>
          <w:lang w:val="fr-FR"/>
        </w:rPr>
        <w:t>Le rapport final d’EF doit décrire l’ensemble de l’approche adoptée pour l’EF et la justification de cette approche en rendant explicites les hypothèses sous-jacentes, les défis, les forces et les faiblesses concernant les méthodes et l’approche de l’évaluation.</w:t>
      </w:r>
    </w:p>
    <w:p w14:paraId="60790476" w14:textId="77777777" w:rsidR="00B830BF" w:rsidRDefault="00B830BF" w:rsidP="00B830BF">
      <w:pPr>
        <w:jc w:val="both"/>
        <w:rPr>
          <w:b/>
          <w:sz w:val="26"/>
          <w:szCs w:val="26"/>
          <w:lang w:val="fr-FR"/>
        </w:rPr>
      </w:pPr>
    </w:p>
    <w:p w14:paraId="1DAD0C72" w14:textId="77777777" w:rsidR="00B830BF" w:rsidRDefault="00B830BF" w:rsidP="00B830BF">
      <w:pPr>
        <w:pStyle w:val="ListParagraph"/>
        <w:numPr>
          <w:ilvl w:val="0"/>
          <w:numId w:val="2"/>
        </w:numPr>
        <w:spacing w:after="0" w:line="240" w:lineRule="auto"/>
        <w:ind w:left="360"/>
        <w:jc w:val="both"/>
        <w:rPr>
          <w:rFonts w:ascii="Myriad Pro" w:hAnsi="Myriad Pro"/>
          <w:b/>
          <w:bCs/>
          <w:sz w:val="26"/>
          <w:szCs w:val="26"/>
        </w:rPr>
      </w:pPr>
      <w:r>
        <w:rPr>
          <w:rFonts w:ascii="Myriad Pro" w:eastAsia="Myriad Pro" w:hAnsi="Myriad Pro" w:cs="Times New Roman"/>
          <w:b/>
          <w:bCs/>
          <w:sz w:val="26"/>
          <w:szCs w:val="26"/>
          <w:lang w:val="fr-FR"/>
        </w:rPr>
        <w:t>Portée détaillée de l’EF</w:t>
      </w:r>
    </w:p>
    <w:p w14:paraId="12C32245" w14:textId="77777777" w:rsidR="00B830BF" w:rsidRDefault="00B830BF" w:rsidP="00B830BF">
      <w:pPr>
        <w:spacing w:after="0" w:line="240" w:lineRule="auto"/>
        <w:jc w:val="both"/>
        <w:rPr>
          <w:rFonts w:cstheme="minorHAnsi"/>
        </w:rPr>
      </w:pPr>
    </w:p>
    <w:p w14:paraId="63067506" w14:textId="77777777" w:rsidR="00B830BF" w:rsidRDefault="00B830BF" w:rsidP="00B830BF">
      <w:pPr>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 xml:space="preserve">L’EF doit évaluer la performance du projet par rapport aux attentes énoncées dans le cadre logique/de résultats du projet (voir l’Annexe A des </w:t>
      </w:r>
      <w:proofErr w:type="spellStart"/>
      <w:r>
        <w:rPr>
          <w:rFonts w:ascii="Myriad Pro" w:eastAsia="Myriad Pro" w:hAnsi="Myriad Pro" w:cs="Times New Roman"/>
          <w:color w:val="000000"/>
          <w:sz w:val="21"/>
          <w:szCs w:val="21"/>
          <w:lang w:val="fr-FR"/>
        </w:rPr>
        <w:t>TdR</w:t>
      </w:r>
      <w:proofErr w:type="spellEnd"/>
      <w:r>
        <w:rPr>
          <w:rFonts w:ascii="Myriad Pro" w:eastAsia="Myriad Pro" w:hAnsi="Myriad Pro" w:cs="Times New Roman"/>
          <w:color w:val="000000"/>
          <w:sz w:val="21"/>
          <w:szCs w:val="21"/>
          <w:lang w:val="fr-FR"/>
        </w:rPr>
        <w:t xml:space="preserve">). Elle doit évaluer les résultats par rapport aux critères décrits dans les Directives pour la réalisation des évaluations finales des projets appuyés par le PNUD et financés par le FEM </w:t>
      </w:r>
      <w:r>
        <w:rPr>
          <w:rFonts w:ascii="Myriad Pro" w:eastAsia="Myriad Pro" w:hAnsi="Myriad Pro" w:cs="Times New Roman"/>
          <w:i/>
          <w:iCs/>
          <w:color w:val="000000"/>
          <w:sz w:val="21"/>
          <w:szCs w:val="21"/>
          <w:highlight w:val="lightGray"/>
          <w:lang w:val="fr-FR"/>
        </w:rPr>
        <w:t>(insérer le lien hypertexte)</w:t>
      </w:r>
      <w:r>
        <w:rPr>
          <w:rFonts w:ascii="Myriad Pro" w:eastAsia="Myriad Pro" w:hAnsi="Myriad Pro" w:cs="Times New Roman"/>
          <w:color w:val="000000"/>
          <w:sz w:val="21"/>
          <w:szCs w:val="21"/>
          <w:lang w:val="fr-FR"/>
        </w:rPr>
        <w:t>.</w:t>
      </w:r>
    </w:p>
    <w:p w14:paraId="09C45DB8" w14:textId="77777777" w:rsidR="00B830BF" w:rsidRDefault="00B830BF" w:rsidP="00B830BF">
      <w:pPr>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 xml:space="preserve">La section du rapport d’EF sur les constatations doit couvrir les sujets énumérés ci-dessous. </w:t>
      </w:r>
    </w:p>
    <w:p w14:paraId="4D4C1CF5" w14:textId="77777777" w:rsidR="00B830BF" w:rsidRDefault="00B830BF" w:rsidP="00B830BF">
      <w:pPr>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 xml:space="preserve">Une présentation complète du contenu du rapport d’EF est fournie en Annexe C des </w:t>
      </w:r>
      <w:proofErr w:type="spellStart"/>
      <w:r>
        <w:rPr>
          <w:rFonts w:ascii="Myriad Pro" w:eastAsia="Myriad Pro" w:hAnsi="Myriad Pro" w:cs="Times New Roman"/>
          <w:color w:val="000000"/>
          <w:sz w:val="21"/>
          <w:szCs w:val="21"/>
          <w:lang w:val="fr-FR"/>
        </w:rPr>
        <w:t>TdR</w:t>
      </w:r>
      <w:proofErr w:type="spellEnd"/>
      <w:r>
        <w:rPr>
          <w:rFonts w:ascii="Myriad Pro" w:eastAsia="Myriad Pro" w:hAnsi="Myriad Pro" w:cs="Times New Roman"/>
          <w:color w:val="000000"/>
          <w:sz w:val="21"/>
          <w:szCs w:val="21"/>
          <w:lang w:val="fr-FR"/>
        </w:rPr>
        <w:t>.</w:t>
      </w:r>
    </w:p>
    <w:p w14:paraId="7BFFB6EC" w14:textId="77777777" w:rsidR="00B830BF" w:rsidRDefault="00B830BF" w:rsidP="00B830BF">
      <w:pPr>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Les critères nécessitant une notation sont marqués d’un astérisque (*).</w:t>
      </w:r>
    </w:p>
    <w:p w14:paraId="1C19665C" w14:textId="77777777" w:rsidR="00B830BF" w:rsidRDefault="00B830BF" w:rsidP="00B830BF">
      <w:pPr>
        <w:jc w:val="both"/>
        <w:rPr>
          <w:sz w:val="21"/>
          <w:szCs w:val="21"/>
        </w:rPr>
      </w:pPr>
      <w:r>
        <w:rPr>
          <w:rFonts w:ascii="Myriad Pro" w:eastAsia="Myriad Pro" w:hAnsi="Myriad Pro" w:cs="Times New Roman"/>
          <w:color w:val="000000"/>
          <w:sz w:val="21"/>
          <w:szCs w:val="21"/>
          <w:lang w:val="fr-FR"/>
        </w:rPr>
        <w:t>Constatations</w:t>
      </w:r>
    </w:p>
    <w:p w14:paraId="15789D2F" w14:textId="77777777" w:rsidR="00B830BF" w:rsidRDefault="00B830BF" w:rsidP="00B830BF">
      <w:pPr>
        <w:pStyle w:val="ListParagraph"/>
        <w:numPr>
          <w:ilvl w:val="0"/>
          <w:numId w:val="3"/>
        </w:numPr>
        <w:ind w:left="360" w:hanging="360"/>
        <w:jc w:val="both"/>
        <w:rPr>
          <w:rFonts w:ascii="Myriad Pro" w:hAnsi="Myriad Pro"/>
          <w:color w:val="000000"/>
          <w:sz w:val="21"/>
          <w:szCs w:val="21"/>
          <w:u w:val="single"/>
        </w:rPr>
      </w:pPr>
      <w:r>
        <w:rPr>
          <w:rFonts w:ascii="Myriad Pro" w:eastAsia="Myriad Pro" w:hAnsi="Myriad Pro" w:cs="Times New Roman"/>
          <w:color w:val="000000"/>
          <w:sz w:val="21"/>
          <w:szCs w:val="21"/>
          <w:u w:val="single"/>
          <w:lang w:val="fr-FR"/>
        </w:rPr>
        <w:t>Conception/élaboration du projet</w:t>
      </w:r>
    </w:p>
    <w:p w14:paraId="4F32CBAC" w14:textId="77777777" w:rsidR="00B830BF" w:rsidRDefault="00B830BF" w:rsidP="00B830BF">
      <w:pPr>
        <w:pStyle w:val="normalbullet"/>
        <w:numPr>
          <w:ilvl w:val="0"/>
          <w:numId w:val="4"/>
        </w:numPr>
        <w:tabs>
          <w:tab w:val="left" w:pos="540"/>
        </w:tabs>
        <w:spacing w:before="0" w:after="0" w:line="256" w:lineRule="auto"/>
        <w:ind w:left="360"/>
        <w:jc w:val="both"/>
        <w:rPr>
          <w:rFonts w:ascii="Myriad Pro" w:eastAsiaTheme="minorHAnsi" w:hAnsi="Myriad Pro" w:cstheme="minorBidi"/>
          <w:color w:val="000000"/>
          <w:sz w:val="21"/>
          <w:szCs w:val="21"/>
          <w:lang w:val="fr-FR" w:bidi="ar-SA"/>
        </w:rPr>
      </w:pPr>
      <w:r>
        <w:rPr>
          <w:rFonts w:ascii="Myriad Pro" w:eastAsia="Myriad Pro" w:hAnsi="Myriad Pro"/>
          <w:color w:val="000000"/>
          <w:sz w:val="21"/>
          <w:szCs w:val="21"/>
          <w:lang w:val="fr-FR" w:bidi="ar-SA"/>
        </w:rPr>
        <w:t>Priorités nationales et appropriation par le pays</w:t>
      </w:r>
    </w:p>
    <w:p w14:paraId="6ABC56C7" w14:textId="77777777" w:rsidR="00B830BF" w:rsidRDefault="00B830BF" w:rsidP="00B830BF">
      <w:pPr>
        <w:pStyle w:val="normalbullet"/>
        <w:numPr>
          <w:ilvl w:val="0"/>
          <w:numId w:val="4"/>
        </w:numPr>
        <w:spacing w:before="0" w:after="0" w:line="256" w:lineRule="auto"/>
        <w:ind w:left="360"/>
        <w:jc w:val="both"/>
        <w:rPr>
          <w:sz w:val="21"/>
          <w:szCs w:val="21"/>
        </w:rPr>
      </w:pPr>
      <w:r>
        <w:rPr>
          <w:rFonts w:ascii="Myriad Pro" w:eastAsia="Myriad Pro" w:hAnsi="Myriad Pro"/>
          <w:color w:val="000000"/>
          <w:sz w:val="21"/>
          <w:szCs w:val="21"/>
          <w:lang w:val="fr-FR" w:bidi="ar-SA"/>
        </w:rPr>
        <w:t>Théorie du changement</w:t>
      </w:r>
    </w:p>
    <w:p w14:paraId="565A1391" w14:textId="77777777" w:rsidR="00B830BF" w:rsidRDefault="00B830BF" w:rsidP="00B830BF">
      <w:pPr>
        <w:pStyle w:val="normalbullet"/>
        <w:numPr>
          <w:ilvl w:val="0"/>
          <w:numId w:val="4"/>
        </w:numPr>
        <w:spacing w:before="0" w:after="0" w:line="256" w:lineRule="auto"/>
        <w:ind w:left="360"/>
        <w:jc w:val="both"/>
        <w:rPr>
          <w:rFonts w:ascii="Myriad Pro" w:eastAsiaTheme="minorHAnsi" w:hAnsi="Myriad Pro" w:cstheme="minorBidi"/>
          <w:color w:val="000000"/>
          <w:sz w:val="21"/>
          <w:szCs w:val="21"/>
          <w:lang w:val="fr-FR" w:bidi="ar-SA"/>
        </w:rPr>
      </w:pPr>
      <w:r>
        <w:rPr>
          <w:rFonts w:ascii="Myriad Pro" w:eastAsia="Myriad Pro" w:hAnsi="Myriad Pro"/>
          <w:color w:val="000000"/>
          <w:sz w:val="21"/>
          <w:szCs w:val="21"/>
          <w:lang w:val="fr-FR" w:bidi="ar-SA"/>
        </w:rPr>
        <w:t>Égalité des sexes et autonomisation des femmes</w:t>
      </w:r>
    </w:p>
    <w:p w14:paraId="58AD8481" w14:textId="77777777" w:rsidR="00B830BF" w:rsidRDefault="00B830BF" w:rsidP="00B830BF">
      <w:pPr>
        <w:pStyle w:val="normalbullet"/>
        <w:numPr>
          <w:ilvl w:val="0"/>
          <w:numId w:val="4"/>
        </w:numPr>
        <w:spacing w:before="0" w:after="0" w:line="256" w:lineRule="auto"/>
        <w:ind w:left="360"/>
        <w:jc w:val="both"/>
        <w:rPr>
          <w:bCs/>
          <w:sz w:val="21"/>
          <w:szCs w:val="21"/>
          <w:lang w:val="fr-FR"/>
        </w:rPr>
      </w:pPr>
      <w:r>
        <w:rPr>
          <w:rFonts w:ascii="Myriad Pro" w:eastAsia="Myriad Pro" w:hAnsi="Myriad Pro"/>
          <w:color w:val="000000"/>
          <w:sz w:val="21"/>
          <w:szCs w:val="21"/>
          <w:lang w:val="fr-FR" w:bidi="ar-SA"/>
        </w:rPr>
        <w:t>Mesures de protection sociale et environnementale</w:t>
      </w:r>
    </w:p>
    <w:p w14:paraId="13C1391C" w14:textId="77777777" w:rsidR="00B830BF" w:rsidRDefault="00B830BF" w:rsidP="00B830BF">
      <w:pPr>
        <w:pStyle w:val="normalbullet"/>
        <w:numPr>
          <w:ilvl w:val="0"/>
          <w:numId w:val="4"/>
        </w:numPr>
        <w:spacing w:before="0" w:after="0" w:line="256" w:lineRule="auto"/>
        <w:ind w:left="360"/>
        <w:jc w:val="both"/>
        <w:rPr>
          <w:rFonts w:ascii="Myriad Pro" w:eastAsiaTheme="minorHAnsi" w:hAnsi="Myriad Pro" w:cstheme="minorBidi"/>
          <w:color w:val="000000"/>
          <w:sz w:val="21"/>
          <w:szCs w:val="21"/>
          <w:lang w:val="fr-FR" w:bidi="ar-SA"/>
        </w:rPr>
      </w:pPr>
      <w:r>
        <w:rPr>
          <w:rFonts w:ascii="Myriad Pro" w:eastAsia="Myriad Pro" w:hAnsi="Myriad Pro"/>
          <w:color w:val="000000"/>
          <w:sz w:val="21"/>
          <w:szCs w:val="21"/>
          <w:lang w:val="fr-FR" w:bidi="ar-SA"/>
        </w:rPr>
        <w:t>Analyse du cadre de résultats : logique et stratégie du projet, indicateurs</w:t>
      </w:r>
    </w:p>
    <w:p w14:paraId="76B89E64" w14:textId="77777777" w:rsidR="00B830BF" w:rsidRDefault="00B830BF" w:rsidP="00B830BF">
      <w:pPr>
        <w:pStyle w:val="normalbullet"/>
        <w:numPr>
          <w:ilvl w:val="0"/>
          <w:numId w:val="4"/>
        </w:numPr>
        <w:spacing w:before="0" w:after="0" w:line="256" w:lineRule="auto"/>
        <w:ind w:left="360"/>
        <w:jc w:val="both"/>
        <w:rPr>
          <w:rFonts w:ascii="Myriad Pro" w:eastAsiaTheme="minorHAnsi" w:hAnsi="Myriad Pro" w:cstheme="minorBidi"/>
          <w:color w:val="000000"/>
          <w:sz w:val="21"/>
          <w:szCs w:val="21"/>
          <w:lang w:bidi="ar-SA"/>
        </w:rPr>
      </w:pPr>
      <w:r>
        <w:rPr>
          <w:rFonts w:ascii="Myriad Pro" w:eastAsia="Myriad Pro" w:hAnsi="Myriad Pro"/>
          <w:color w:val="000000"/>
          <w:sz w:val="21"/>
          <w:szCs w:val="21"/>
          <w:lang w:val="fr-FR" w:bidi="ar-SA"/>
        </w:rPr>
        <w:t>Hypothèses et risques</w:t>
      </w:r>
    </w:p>
    <w:p w14:paraId="23A15D83" w14:textId="77777777" w:rsidR="00B830BF" w:rsidRDefault="00B830BF" w:rsidP="00B830BF">
      <w:pPr>
        <w:pStyle w:val="ListParagraph"/>
        <w:numPr>
          <w:ilvl w:val="0"/>
          <w:numId w:val="5"/>
        </w:numPr>
        <w:tabs>
          <w:tab w:val="left" w:pos="1620"/>
        </w:tabs>
        <w:spacing w:after="0" w:line="240" w:lineRule="auto"/>
        <w:ind w:left="360" w:hanging="360"/>
        <w:rPr>
          <w:rFonts w:ascii="Myriad Pro" w:hAnsi="Myriad Pro"/>
          <w:color w:val="000000"/>
          <w:sz w:val="21"/>
          <w:szCs w:val="21"/>
          <w:lang w:val="fr-FR"/>
        </w:rPr>
      </w:pPr>
      <w:r>
        <w:rPr>
          <w:rFonts w:ascii="Myriad Pro" w:eastAsia="Myriad Pro" w:hAnsi="Myriad Pro" w:cs="Times New Roman"/>
          <w:color w:val="000000"/>
          <w:sz w:val="21"/>
          <w:szCs w:val="21"/>
          <w:lang w:val="fr-FR"/>
        </w:rPr>
        <w:lastRenderedPageBreak/>
        <w:t>Enseignements tirés des autres projets pertinents (par exemple, dans le même domaine focal) incorporés dans la conception du projet</w:t>
      </w:r>
    </w:p>
    <w:p w14:paraId="008D35BF" w14:textId="77777777" w:rsidR="00B830BF" w:rsidRDefault="00B830BF" w:rsidP="00B830BF">
      <w:pPr>
        <w:pStyle w:val="ListParagraph"/>
        <w:numPr>
          <w:ilvl w:val="0"/>
          <w:numId w:val="5"/>
        </w:numPr>
        <w:tabs>
          <w:tab w:val="left" w:pos="1620"/>
        </w:tabs>
        <w:spacing w:after="0" w:line="240" w:lineRule="auto"/>
        <w:ind w:left="360" w:hanging="360"/>
        <w:rPr>
          <w:rFonts w:ascii="Myriad Pro" w:hAnsi="Myriad Pro"/>
          <w:color w:val="000000"/>
          <w:sz w:val="21"/>
          <w:szCs w:val="21"/>
        </w:rPr>
      </w:pPr>
      <w:r>
        <w:rPr>
          <w:rFonts w:ascii="Myriad Pro" w:eastAsia="Myriad Pro" w:hAnsi="Myriad Pro" w:cs="Times New Roman"/>
          <w:color w:val="000000"/>
          <w:sz w:val="21"/>
          <w:szCs w:val="21"/>
          <w:lang w:val="fr-FR"/>
        </w:rPr>
        <w:t>Participation prévue des parties prenantes</w:t>
      </w:r>
    </w:p>
    <w:p w14:paraId="44539AFB" w14:textId="77777777" w:rsidR="00B830BF" w:rsidRDefault="00B830BF" w:rsidP="00B830BF">
      <w:pPr>
        <w:pStyle w:val="ListParagraph"/>
        <w:numPr>
          <w:ilvl w:val="0"/>
          <w:numId w:val="5"/>
        </w:numPr>
        <w:tabs>
          <w:tab w:val="left" w:pos="1620"/>
        </w:tabs>
        <w:ind w:left="360" w:hanging="360"/>
        <w:rPr>
          <w:rFonts w:ascii="Myriad Pro" w:hAnsi="Myriad Pro"/>
          <w:color w:val="000000"/>
          <w:sz w:val="21"/>
          <w:szCs w:val="21"/>
          <w:lang w:val="fr-FR"/>
        </w:rPr>
      </w:pPr>
      <w:r>
        <w:rPr>
          <w:rFonts w:ascii="Myriad Pro" w:eastAsia="Myriad Pro" w:hAnsi="Myriad Pro" w:cs="Times New Roman"/>
          <w:color w:val="000000"/>
          <w:sz w:val="21"/>
          <w:szCs w:val="21"/>
          <w:lang w:val="fr-FR"/>
        </w:rPr>
        <w:t>Les liens entre le projet et d’autres interventions au sein du secteur</w:t>
      </w:r>
    </w:p>
    <w:p w14:paraId="566D6AAC" w14:textId="77777777" w:rsidR="00B830BF" w:rsidRDefault="00B830BF" w:rsidP="00B830BF">
      <w:pPr>
        <w:pStyle w:val="ListParagraph"/>
        <w:numPr>
          <w:ilvl w:val="0"/>
          <w:numId w:val="5"/>
        </w:numPr>
        <w:tabs>
          <w:tab w:val="left" w:pos="1620"/>
        </w:tabs>
        <w:ind w:left="360" w:hanging="360"/>
        <w:rPr>
          <w:rFonts w:ascii="Myriad Pro" w:hAnsi="Myriad Pro"/>
          <w:color w:val="000000"/>
          <w:sz w:val="21"/>
          <w:szCs w:val="21"/>
        </w:rPr>
      </w:pPr>
      <w:r>
        <w:rPr>
          <w:rFonts w:ascii="Myriad Pro" w:eastAsia="Myriad Pro" w:hAnsi="Myriad Pro" w:cs="Times New Roman"/>
          <w:color w:val="000000"/>
          <w:sz w:val="21"/>
          <w:szCs w:val="21"/>
          <w:lang w:val="fr-FR"/>
        </w:rPr>
        <w:t>Modalités de gestion</w:t>
      </w:r>
    </w:p>
    <w:p w14:paraId="3EA22579" w14:textId="77777777" w:rsidR="00B830BF" w:rsidRDefault="00B830BF" w:rsidP="00B830BF">
      <w:pPr>
        <w:pStyle w:val="ListParagraph"/>
        <w:tabs>
          <w:tab w:val="left" w:pos="1620"/>
        </w:tabs>
        <w:rPr>
          <w:sz w:val="21"/>
          <w:szCs w:val="21"/>
        </w:rPr>
      </w:pPr>
    </w:p>
    <w:p w14:paraId="6D845664" w14:textId="77777777" w:rsidR="00B830BF" w:rsidRDefault="00B830BF" w:rsidP="00B830BF">
      <w:pPr>
        <w:pStyle w:val="ListParagraph"/>
        <w:numPr>
          <w:ilvl w:val="0"/>
          <w:numId w:val="3"/>
        </w:numPr>
        <w:ind w:left="360" w:hanging="360"/>
        <w:jc w:val="both"/>
        <w:rPr>
          <w:rFonts w:ascii="Myriad Pro" w:hAnsi="Myriad Pro"/>
          <w:color w:val="000000"/>
          <w:sz w:val="21"/>
          <w:szCs w:val="21"/>
          <w:u w:val="single"/>
        </w:rPr>
      </w:pPr>
      <w:r>
        <w:rPr>
          <w:rFonts w:ascii="Myriad Pro" w:eastAsia="Myriad Pro" w:hAnsi="Myriad Pro" w:cs="Times New Roman"/>
          <w:color w:val="000000"/>
          <w:sz w:val="21"/>
          <w:szCs w:val="21"/>
          <w:u w:val="single"/>
          <w:lang w:val="fr-FR"/>
        </w:rPr>
        <w:t>Mise en œuvre du projet</w:t>
      </w:r>
    </w:p>
    <w:p w14:paraId="08F32674" w14:textId="77777777" w:rsidR="00B830BF" w:rsidRDefault="00B830BF" w:rsidP="00B830BF">
      <w:pPr>
        <w:pStyle w:val="ListParagraph"/>
        <w:ind w:left="360"/>
        <w:jc w:val="both"/>
        <w:rPr>
          <w:rFonts w:ascii="Myriad Pro" w:hAnsi="Myriad Pro"/>
          <w:color w:val="000000"/>
          <w:sz w:val="21"/>
          <w:szCs w:val="21"/>
        </w:rPr>
      </w:pPr>
    </w:p>
    <w:p w14:paraId="7316E7CF" w14:textId="77777777" w:rsidR="00B830BF" w:rsidRDefault="00B830BF" w:rsidP="00B830BF">
      <w:pPr>
        <w:pStyle w:val="ListParagraph"/>
        <w:numPr>
          <w:ilvl w:val="0"/>
          <w:numId w:val="6"/>
        </w:numPr>
        <w:tabs>
          <w:tab w:val="left" w:pos="1620"/>
        </w:tabs>
        <w:ind w:left="360"/>
        <w:rPr>
          <w:rFonts w:ascii="Myriad Pro" w:hAnsi="Myriad Pro"/>
          <w:color w:val="000000"/>
          <w:sz w:val="21"/>
          <w:szCs w:val="21"/>
          <w:lang w:val="fr-FR"/>
        </w:rPr>
      </w:pPr>
      <w:r>
        <w:rPr>
          <w:rFonts w:ascii="Myriad Pro" w:eastAsia="Myriad Pro" w:hAnsi="Myriad Pro" w:cs="Times New Roman"/>
          <w:color w:val="000000"/>
          <w:sz w:val="21"/>
          <w:szCs w:val="21"/>
          <w:lang w:val="fr-FR"/>
        </w:rPr>
        <w:t>Gestion adaptative (modification de la conception du projet et des produits du projet au cours de la mise en œuvre)</w:t>
      </w:r>
    </w:p>
    <w:p w14:paraId="50C7EED4" w14:textId="77777777" w:rsidR="00B830BF" w:rsidRDefault="00B830BF" w:rsidP="00B830BF">
      <w:pPr>
        <w:pStyle w:val="ListParagraph"/>
        <w:numPr>
          <w:ilvl w:val="0"/>
          <w:numId w:val="6"/>
        </w:numPr>
        <w:tabs>
          <w:tab w:val="left" w:pos="1620"/>
        </w:tabs>
        <w:ind w:left="360"/>
        <w:rPr>
          <w:rFonts w:ascii="Myriad Pro" w:hAnsi="Myriad Pro"/>
          <w:color w:val="000000"/>
          <w:sz w:val="21"/>
          <w:szCs w:val="21"/>
          <w:lang w:val="fr-FR"/>
        </w:rPr>
      </w:pPr>
      <w:r>
        <w:rPr>
          <w:rFonts w:ascii="Myriad Pro" w:eastAsia="Myriad Pro" w:hAnsi="Myriad Pro" w:cs="Times New Roman"/>
          <w:color w:val="000000"/>
          <w:sz w:val="21"/>
          <w:szCs w:val="21"/>
          <w:lang w:val="fr-FR"/>
        </w:rPr>
        <w:t xml:space="preserve">Participation réelle des parties prenantes et accords réels de partenariat </w:t>
      </w:r>
    </w:p>
    <w:p w14:paraId="212213F5" w14:textId="77777777" w:rsidR="00B830BF" w:rsidRDefault="00B830BF" w:rsidP="00B830BF">
      <w:pPr>
        <w:pStyle w:val="ListParagraph"/>
        <w:numPr>
          <w:ilvl w:val="0"/>
          <w:numId w:val="6"/>
        </w:numPr>
        <w:tabs>
          <w:tab w:val="left" w:pos="1620"/>
        </w:tabs>
        <w:ind w:left="360"/>
        <w:rPr>
          <w:rFonts w:ascii="Myriad Pro" w:hAnsi="Myriad Pro"/>
          <w:color w:val="000000"/>
          <w:sz w:val="21"/>
          <w:szCs w:val="21"/>
        </w:rPr>
      </w:pPr>
      <w:r>
        <w:rPr>
          <w:rFonts w:ascii="Myriad Pro" w:eastAsia="Myriad Pro" w:hAnsi="Myriad Pro" w:cs="Times New Roman"/>
          <w:color w:val="000000"/>
          <w:sz w:val="21"/>
          <w:szCs w:val="21"/>
          <w:lang w:val="fr-FR"/>
        </w:rPr>
        <w:t>Financement et cofinancement du projet</w:t>
      </w:r>
    </w:p>
    <w:p w14:paraId="336468C9" w14:textId="77777777" w:rsidR="00B830BF" w:rsidRDefault="00B830BF" w:rsidP="00B830BF">
      <w:pPr>
        <w:pStyle w:val="ListParagraph"/>
        <w:numPr>
          <w:ilvl w:val="0"/>
          <w:numId w:val="6"/>
        </w:numPr>
        <w:tabs>
          <w:tab w:val="left" w:pos="1620"/>
        </w:tabs>
        <w:ind w:left="360"/>
        <w:rPr>
          <w:rFonts w:ascii="Myriad Pro" w:hAnsi="Myriad Pro"/>
          <w:color w:val="000000"/>
          <w:sz w:val="21"/>
          <w:szCs w:val="21"/>
          <w:lang w:val="fr-FR"/>
        </w:rPr>
      </w:pPr>
      <w:r>
        <w:rPr>
          <w:rFonts w:ascii="Myriad Pro" w:eastAsia="Myriad Pro" w:hAnsi="Myriad Pro" w:cs="Times New Roman"/>
          <w:color w:val="000000"/>
          <w:sz w:val="21"/>
          <w:szCs w:val="21"/>
          <w:lang w:val="fr-FR"/>
        </w:rPr>
        <w:t>Suivi et évaluation : conception à l’entrée (*), mise en œuvre (*) et évaluation globale du S&amp;E (*)</w:t>
      </w:r>
    </w:p>
    <w:p w14:paraId="2E14A523" w14:textId="77777777" w:rsidR="00B830BF" w:rsidRDefault="00B830BF" w:rsidP="00B830BF">
      <w:pPr>
        <w:pStyle w:val="ListParagraph"/>
        <w:numPr>
          <w:ilvl w:val="0"/>
          <w:numId w:val="6"/>
        </w:numPr>
        <w:tabs>
          <w:tab w:val="left" w:pos="1620"/>
        </w:tabs>
        <w:ind w:left="360"/>
        <w:rPr>
          <w:rFonts w:ascii="Myriad Pro" w:hAnsi="Myriad Pro"/>
          <w:color w:val="000000"/>
          <w:sz w:val="21"/>
          <w:szCs w:val="21"/>
          <w:lang w:val="fr-FR"/>
        </w:rPr>
      </w:pPr>
      <w:r>
        <w:rPr>
          <w:rFonts w:ascii="Myriad Pro" w:eastAsia="Myriad Pro" w:hAnsi="Myriad Pro" w:cs="Times New Roman"/>
          <w:color w:val="000000"/>
          <w:sz w:val="21"/>
          <w:szCs w:val="21"/>
          <w:lang w:val="fr-FR"/>
        </w:rPr>
        <w:t>Partenaire de mise en œuvre (PNUD) (*) et agence d’exécution (*), contrôle/mise en œuvre globale du projet et exécution (*)</w:t>
      </w:r>
    </w:p>
    <w:p w14:paraId="690FF971" w14:textId="77777777" w:rsidR="00B830BF" w:rsidRDefault="00B830BF" w:rsidP="00B830BF">
      <w:pPr>
        <w:pStyle w:val="ListParagraph"/>
        <w:numPr>
          <w:ilvl w:val="0"/>
          <w:numId w:val="6"/>
        </w:numPr>
        <w:tabs>
          <w:tab w:val="left" w:pos="1620"/>
        </w:tabs>
        <w:ind w:left="360"/>
        <w:rPr>
          <w:rFonts w:ascii="Myriad Pro" w:hAnsi="Myriad Pro"/>
          <w:color w:val="000000"/>
          <w:sz w:val="21"/>
          <w:szCs w:val="21"/>
          <w:lang w:val="fr-FR"/>
        </w:rPr>
      </w:pPr>
      <w:r>
        <w:rPr>
          <w:rFonts w:ascii="Myriad Pro" w:eastAsia="Myriad Pro" w:hAnsi="Myriad Pro" w:cs="Times New Roman"/>
          <w:color w:val="000000"/>
          <w:sz w:val="21"/>
          <w:szCs w:val="21"/>
          <w:lang w:val="fr-FR"/>
        </w:rPr>
        <w:t>Gestion des risques, y compris les Normes environnementales et sociales</w:t>
      </w:r>
    </w:p>
    <w:p w14:paraId="24E15A11" w14:textId="77777777" w:rsidR="00B830BF" w:rsidRDefault="00B830BF" w:rsidP="00B830BF">
      <w:pPr>
        <w:pStyle w:val="ListParagraph"/>
        <w:tabs>
          <w:tab w:val="left" w:pos="1620"/>
        </w:tabs>
        <w:ind w:left="360"/>
        <w:rPr>
          <w:rFonts w:ascii="Myriad Pro" w:hAnsi="Myriad Pro"/>
          <w:color w:val="000000"/>
          <w:sz w:val="21"/>
          <w:szCs w:val="21"/>
          <w:lang w:val="fr-FR"/>
        </w:rPr>
      </w:pPr>
    </w:p>
    <w:p w14:paraId="7448F4DF" w14:textId="77777777" w:rsidR="00B830BF" w:rsidRDefault="00B830BF" w:rsidP="00B830BF">
      <w:pPr>
        <w:pStyle w:val="ListParagraph"/>
        <w:tabs>
          <w:tab w:val="left" w:pos="1620"/>
        </w:tabs>
        <w:ind w:left="360"/>
        <w:rPr>
          <w:rFonts w:ascii="Myriad Pro" w:hAnsi="Myriad Pro"/>
          <w:color w:val="000000"/>
          <w:sz w:val="21"/>
          <w:szCs w:val="21"/>
          <w:lang w:val="fr-FR"/>
        </w:rPr>
      </w:pPr>
    </w:p>
    <w:p w14:paraId="2DE6FFC8" w14:textId="77777777" w:rsidR="00B830BF" w:rsidRDefault="00B830BF" w:rsidP="00B830BF">
      <w:pPr>
        <w:pStyle w:val="ListParagraph"/>
        <w:numPr>
          <w:ilvl w:val="0"/>
          <w:numId w:val="3"/>
        </w:numPr>
        <w:ind w:left="360" w:hanging="360"/>
        <w:jc w:val="both"/>
        <w:rPr>
          <w:rFonts w:ascii="Myriad Pro" w:hAnsi="Myriad Pro"/>
          <w:color w:val="000000"/>
          <w:sz w:val="21"/>
          <w:szCs w:val="21"/>
          <w:u w:val="single"/>
        </w:rPr>
      </w:pPr>
      <w:r>
        <w:rPr>
          <w:rFonts w:ascii="Myriad Pro" w:eastAsia="Myriad Pro" w:hAnsi="Myriad Pro" w:cs="Times New Roman"/>
          <w:color w:val="000000"/>
          <w:sz w:val="21"/>
          <w:szCs w:val="21"/>
          <w:u w:val="single"/>
          <w:lang w:val="fr-FR"/>
        </w:rPr>
        <w:t>Résultats du projet</w:t>
      </w:r>
    </w:p>
    <w:p w14:paraId="11EF5D5F" w14:textId="77777777" w:rsidR="00B830BF" w:rsidRDefault="00B830BF" w:rsidP="00B830BF">
      <w:pPr>
        <w:pStyle w:val="ListParagraph"/>
        <w:ind w:left="360"/>
        <w:jc w:val="both"/>
        <w:rPr>
          <w:sz w:val="21"/>
          <w:szCs w:val="21"/>
          <w:u w:val="single"/>
        </w:rPr>
      </w:pPr>
    </w:p>
    <w:p w14:paraId="26DDC474" w14:textId="77777777" w:rsidR="00B830BF" w:rsidRDefault="00B830BF" w:rsidP="00B830BF">
      <w:pPr>
        <w:pStyle w:val="ListParagraph"/>
        <w:numPr>
          <w:ilvl w:val="0"/>
          <w:numId w:val="7"/>
        </w:numPr>
        <w:tabs>
          <w:tab w:val="left" w:pos="1620"/>
        </w:tabs>
        <w:ind w:left="360"/>
        <w:rPr>
          <w:rFonts w:ascii="Myriad Pro" w:hAnsi="Myriad Pro"/>
          <w:color w:val="000000"/>
          <w:sz w:val="21"/>
          <w:szCs w:val="21"/>
          <w:lang w:val="fr-FR"/>
        </w:rPr>
      </w:pPr>
      <w:r>
        <w:rPr>
          <w:rFonts w:ascii="Myriad Pro" w:eastAsia="Myriad Pro" w:hAnsi="Myriad Pro" w:cs="Times New Roman"/>
          <w:color w:val="000000"/>
          <w:sz w:val="21"/>
          <w:szCs w:val="21"/>
          <w:lang w:val="fr-FR"/>
        </w:rPr>
        <w:t>Évaluer la réalisation des résultats par rapport aux indicateurs en rendant compte du niveau de progrès pour chaque objectif et indicateur de résultat au moment de l’EF et en notant les réalisations finales</w:t>
      </w:r>
    </w:p>
    <w:p w14:paraId="24C65FCC" w14:textId="77777777" w:rsidR="00B830BF" w:rsidRDefault="00B830BF" w:rsidP="00B830BF">
      <w:pPr>
        <w:pStyle w:val="ListParagraph"/>
        <w:numPr>
          <w:ilvl w:val="0"/>
          <w:numId w:val="7"/>
        </w:numPr>
        <w:tabs>
          <w:tab w:val="left" w:pos="1620"/>
        </w:tabs>
        <w:ind w:left="360"/>
        <w:rPr>
          <w:rFonts w:ascii="Myriad Pro" w:hAnsi="Myriad Pro"/>
          <w:color w:val="000000"/>
          <w:sz w:val="21"/>
          <w:szCs w:val="21"/>
          <w:lang w:val="fr-FR"/>
        </w:rPr>
      </w:pPr>
      <w:r>
        <w:rPr>
          <w:rFonts w:ascii="Myriad Pro" w:eastAsia="Myriad Pro" w:hAnsi="Myriad Pro" w:cs="Times New Roman"/>
          <w:color w:val="000000"/>
          <w:sz w:val="21"/>
          <w:szCs w:val="21"/>
          <w:lang w:val="fr-FR"/>
        </w:rPr>
        <w:t>Pertinence (*), Efficacité (*), Efficience (*) et réalisation globale du projet (*)</w:t>
      </w:r>
    </w:p>
    <w:p w14:paraId="6955DDCA" w14:textId="77777777" w:rsidR="00B830BF" w:rsidRDefault="00B830BF" w:rsidP="00B830BF">
      <w:pPr>
        <w:pStyle w:val="ListParagraph"/>
        <w:numPr>
          <w:ilvl w:val="0"/>
          <w:numId w:val="7"/>
        </w:numPr>
        <w:tabs>
          <w:tab w:val="left" w:pos="1620"/>
        </w:tabs>
        <w:ind w:left="360"/>
        <w:rPr>
          <w:sz w:val="21"/>
          <w:szCs w:val="21"/>
          <w:lang w:val="fr-FR"/>
        </w:rPr>
      </w:pPr>
      <w:r>
        <w:rPr>
          <w:rFonts w:ascii="Myriad Pro" w:eastAsia="Myriad Pro" w:hAnsi="Myriad Pro" w:cs="Times New Roman"/>
          <w:color w:val="000000"/>
          <w:sz w:val="21"/>
          <w:szCs w:val="21"/>
          <w:lang w:val="fr-FR"/>
        </w:rPr>
        <w:t>Durabilité : financière (*)</w:t>
      </w:r>
      <w:r>
        <w:rPr>
          <w:rFonts w:ascii="Calibri" w:eastAsia="Calibri" w:hAnsi="Calibri" w:cs="Times New Roman"/>
          <w:sz w:val="21"/>
          <w:szCs w:val="21"/>
          <w:lang w:val="fr-FR"/>
        </w:rPr>
        <w:t xml:space="preserve">, </w:t>
      </w:r>
      <w:r>
        <w:rPr>
          <w:rFonts w:ascii="Myriad Pro" w:eastAsia="Myriad Pro" w:hAnsi="Myriad Pro" w:cs="Times New Roman"/>
          <w:color w:val="000000"/>
          <w:sz w:val="21"/>
          <w:szCs w:val="21"/>
          <w:lang w:val="fr-FR"/>
        </w:rPr>
        <w:t>sociopolitique (*), du cadre institutionnel et de la gouvernance (*), environnementale (*), probabilité globale de durabilité (*)</w:t>
      </w:r>
    </w:p>
    <w:p w14:paraId="1E2A6F91" w14:textId="77777777" w:rsidR="00B830BF" w:rsidRDefault="00B830BF" w:rsidP="00B830BF">
      <w:pPr>
        <w:pStyle w:val="ListParagraph"/>
        <w:numPr>
          <w:ilvl w:val="0"/>
          <w:numId w:val="7"/>
        </w:numPr>
        <w:tabs>
          <w:tab w:val="left" w:pos="1620"/>
        </w:tabs>
        <w:ind w:left="360"/>
        <w:rPr>
          <w:rFonts w:ascii="Myriad Pro" w:hAnsi="Myriad Pro"/>
          <w:color w:val="000000"/>
          <w:sz w:val="21"/>
          <w:szCs w:val="21"/>
        </w:rPr>
      </w:pPr>
      <w:r>
        <w:rPr>
          <w:rFonts w:ascii="Myriad Pro" w:eastAsia="Myriad Pro" w:hAnsi="Myriad Pro" w:cs="Times New Roman"/>
          <w:color w:val="000000"/>
          <w:sz w:val="21"/>
          <w:szCs w:val="21"/>
          <w:lang w:val="fr-FR"/>
        </w:rPr>
        <w:t>Appropriation par les pays</w:t>
      </w:r>
    </w:p>
    <w:p w14:paraId="5D06D7B4" w14:textId="77777777" w:rsidR="00B830BF" w:rsidRDefault="00B830BF" w:rsidP="00B830BF">
      <w:pPr>
        <w:pStyle w:val="ListParagraph"/>
        <w:numPr>
          <w:ilvl w:val="0"/>
          <w:numId w:val="7"/>
        </w:numPr>
        <w:tabs>
          <w:tab w:val="left" w:pos="1620"/>
        </w:tabs>
        <w:ind w:left="360"/>
        <w:rPr>
          <w:sz w:val="21"/>
          <w:szCs w:val="21"/>
          <w:lang w:val="fr-FR"/>
        </w:rPr>
      </w:pPr>
      <w:r>
        <w:rPr>
          <w:rFonts w:ascii="Myriad Pro" w:eastAsia="Myriad Pro" w:hAnsi="Myriad Pro" w:cs="Times New Roman"/>
          <w:color w:val="000000"/>
          <w:sz w:val="21"/>
          <w:szCs w:val="21"/>
          <w:lang w:val="fr-FR"/>
        </w:rPr>
        <w:t>Égalité des sexes et autonomisation des femmes</w:t>
      </w:r>
    </w:p>
    <w:p w14:paraId="6A8DFFE9" w14:textId="77777777" w:rsidR="00B830BF" w:rsidRDefault="00B830BF" w:rsidP="00B830BF">
      <w:pPr>
        <w:pStyle w:val="ListParagraph"/>
        <w:numPr>
          <w:ilvl w:val="0"/>
          <w:numId w:val="7"/>
        </w:numPr>
        <w:tabs>
          <w:tab w:val="left" w:pos="1620"/>
        </w:tabs>
        <w:ind w:left="360"/>
        <w:rPr>
          <w:sz w:val="21"/>
          <w:szCs w:val="21"/>
          <w:lang w:val="fr-FR"/>
        </w:rPr>
      </w:pPr>
      <w:r>
        <w:rPr>
          <w:rFonts w:ascii="Myriad Pro" w:eastAsia="Myriad Pro" w:hAnsi="Myriad Pro" w:cs="Times New Roman"/>
          <w:color w:val="000000"/>
          <w:sz w:val="21"/>
          <w:szCs w:val="21"/>
          <w:lang w:val="fr-FR"/>
        </w:rPr>
        <w:t>Questions transversales (réduction de la pauvreté, amélioration de la gouvernance, atténuation des changements climatiques et adaptation à ceux-ci, prévention des catastrophes et relèvement, droits fondamentaux, renforcement des capacités, coopération Sud-Sud, gestion des connaissances, volontariat, etc., selon les cas)</w:t>
      </w:r>
    </w:p>
    <w:p w14:paraId="649F8095" w14:textId="77777777" w:rsidR="00B830BF" w:rsidRDefault="00B830BF" w:rsidP="00B830BF">
      <w:pPr>
        <w:pStyle w:val="ListParagraph"/>
        <w:numPr>
          <w:ilvl w:val="0"/>
          <w:numId w:val="7"/>
        </w:numPr>
        <w:tabs>
          <w:tab w:val="left" w:pos="1620"/>
        </w:tabs>
        <w:ind w:left="360"/>
        <w:rPr>
          <w:rFonts w:ascii="Myriad Pro" w:hAnsi="Myriad Pro"/>
          <w:color w:val="000000"/>
          <w:sz w:val="21"/>
          <w:szCs w:val="21"/>
        </w:rPr>
      </w:pPr>
      <w:proofErr w:type="spellStart"/>
      <w:r>
        <w:rPr>
          <w:rFonts w:ascii="Myriad Pro" w:eastAsia="Myriad Pro" w:hAnsi="Myriad Pro" w:cs="Times New Roman"/>
          <w:color w:val="000000"/>
          <w:sz w:val="21"/>
          <w:szCs w:val="21"/>
          <w:lang w:val="fr-FR"/>
        </w:rPr>
        <w:t>Additionnalité</w:t>
      </w:r>
      <w:proofErr w:type="spellEnd"/>
      <w:r>
        <w:rPr>
          <w:rFonts w:ascii="Myriad Pro" w:eastAsia="Myriad Pro" w:hAnsi="Myriad Pro" w:cs="Times New Roman"/>
          <w:color w:val="000000"/>
          <w:sz w:val="21"/>
          <w:szCs w:val="21"/>
          <w:lang w:val="fr-FR"/>
        </w:rPr>
        <w:t xml:space="preserve"> du FEM</w:t>
      </w:r>
    </w:p>
    <w:p w14:paraId="5614C665" w14:textId="77777777" w:rsidR="00B830BF" w:rsidRDefault="00B830BF" w:rsidP="00B830BF">
      <w:pPr>
        <w:pStyle w:val="ListParagraph"/>
        <w:numPr>
          <w:ilvl w:val="0"/>
          <w:numId w:val="7"/>
        </w:numPr>
        <w:tabs>
          <w:tab w:val="left" w:pos="1620"/>
        </w:tabs>
        <w:ind w:left="360"/>
        <w:rPr>
          <w:sz w:val="21"/>
          <w:szCs w:val="21"/>
          <w:lang w:val="fr-FR"/>
        </w:rPr>
      </w:pPr>
      <w:r>
        <w:rPr>
          <w:rFonts w:ascii="Myriad Pro" w:eastAsia="Myriad Pro" w:hAnsi="Myriad Pro" w:cs="Times New Roman"/>
          <w:color w:val="000000"/>
          <w:sz w:val="21"/>
          <w:szCs w:val="21"/>
          <w:lang w:val="fr-FR"/>
        </w:rPr>
        <w:t xml:space="preserve">Rôle de catalyseur / Effet de réplication </w:t>
      </w:r>
    </w:p>
    <w:p w14:paraId="760BEA9A" w14:textId="77777777" w:rsidR="00B830BF" w:rsidRDefault="00B830BF" w:rsidP="00B830BF">
      <w:pPr>
        <w:pStyle w:val="ListParagraph"/>
        <w:numPr>
          <w:ilvl w:val="0"/>
          <w:numId w:val="7"/>
        </w:numPr>
        <w:tabs>
          <w:tab w:val="left" w:pos="1620"/>
        </w:tabs>
        <w:ind w:left="360"/>
        <w:rPr>
          <w:rFonts w:ascii="Myriad Pro" w:hAnsi="Myriad Pro"/>
          <w:color w:val="000000"/>
          <w:sz w:val="21"/>
          <w:szCs w:val="21"/>
        </w:rPr>
      </w:pPr>
      <w:r>
        <w:rPr>
          <w:rFonts w:ascii="Myriad Pro" w:eastAsia="Myriad Pro" w:hAnsi="Myriad Pro" w:cs="Times New Roman"/>
          <w:color w:val="000000"/>
          <w:sz w:val="21"/>
          <w:szCs w:val="21"/>
          <w:lang w:val="fr-FR"/>
        </w:rPr>
        <w:t>Progrès vers l’impact</w:t>
      </w:r>
    </w:p>
    <w:p w14:paraId="423414F3" w14:textId="77777777" w:rsidR="00B830BF" w:rsidRDefault="00B830BF" w:rsidP="00B830BF">
      <w:pPr>
        <w:pStyle w:val="ListParagraph"/>
        <w:tabs>
          <w:tab w:val="left" w:pos="1620"/>
        </w:tabs>
        <w:ind w:left="1080"/>
        <w:rPr>
          <w:sz w:val="21"/>
          <w:szCs w:val="21"/>
        </w:rPr>
      </w:pPr>
    </w:p>
    <w:p w14:paraId="6314839E" w14:textId="77777777" w:rsidR="00B830BF" w:rsidRDefault="00B830BF" w:rsidP="00B830BF">
      <w:pPr>
        <w:pStyle w:val="ListParagraph"/>
        <w:numPr>
          <w:ilvl w:val="0"/>
          <w:numId w:val="3"/>
        </w:numPr>
        <w:ind w:left="360" w:hanging="360"/>
        <w:jc w:val="both"/>
        <w:rPr>
          <w:sz w:val="21"/>
          <w:szCs w:val="21"/>
          <w:u w:val="single"/>
          <w:lang w:val="fr-FR"/>
        </w:rPr>
      </w:pPr>
      <w:r>
        <w:rPr>
          <w:rFonts w:ascii="Myriad Pro" w:eastAsia="Myriad Pro" w:hAnsi="Myriad Pro" w:cs="Times New Roman"/>
          <w:color w:val="000000"/>
          <w:sz w:val="21"/>
          <w:szCs w:val="21"/>
          <w:u w:val="single"/>
          <w:lang w:val="fr-FR"/>
        </w:rPr>
        <w:t>Principales constatations, conclusions, recommandations et enseignements tirés</w:t>
      </w:r>
    </w:p>
    <w:p w14:paraId="250A4055" w14:textId="77777777" w:rsidR="00B830BF" w:rsidRDefault="00B830BF" w:rsidP="00B830BF">
      <w:pPr>
        <w:pStyle w:val="ListParagraph"/>
        <w:ind w:left="360"/>
        <w:jc w:val="both"/>
        <w:rPr>
          <w:sz w:val="21"/>
          <w:szCs w:val="21"/>
          <w:u w:val="single"/>
          <w:lang w:val="fr-FR"/>
        </w:rPr>
      </w:pPr>
    </w:p>
    <w:p w14:paraId="1552C0FE" w14:textId="77777777" w:rsidR="00B830BF" w:rsidRDefault="00B830BF" w:rsidP="00B830BF">
      <w:pPr>
        <w:pStyle w:val="ListParagraph"/>
        <w:numPr>
          <w:ilvl w:val="0"/>
          <w:numId w:val="7"/>
        </w:numPr>
        <w:tabs>
          <w:tab w:val="left" w:pos="1620"/>
        </w:tabs>
        <w:ind w:left="360"/>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L’équipe de l’EF doit inclure un résumé des principales constatations dans le rapport d’EF. Les constatations doivent être présentées sous forme d’énoncés de faits fondés sur l’analyse des données.</w:t>
      </w:r>
    </w:p>
    <w:p w14:paraId="22C28806" w14:textId="77777777" w:rsidR="00B830BF" w:rsidRDefault="00B830BF" w:rsidP="00B830BF">
      <w:pPr>
        <w:pStyle w:val="ListParagraph"/>
        <w:numPr>
          <w:ilvl w:val="0"/>
          <w:numId w:val="7"/>
        </w:numPr>
        <w:tabs>
          <w:tab w:val="left" w:pos="1620"/>
        </w:tabs>
        <w:ind w:left="360"/>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 xml:space="preserve"> La section sur les conclusions est rédigée à la lumière des constatations. Les conclusions doivent être exhaustives et équilibrées, largement étayées par les preuves et s’inscrire dans la logique des constatations de l’EF. Elles doivent mettre en avant les forces, les faiblesses et les résultats du </w:t>
      </w:r>
      <w:r>
        <w:rPr>
          <w:rFonts w:ascii="Myriad Pro" w:eastAsia="Myriad Pro" w:hAnsi="Myriad Pro" w:cs="Times New Roman"/>
          <w:color w:val="000000"/>
          <w:sz w:val="21"/>
          <w:szCs w:val="21"/>
          <w:lang w:val="fr-FR"/>
        </w:rPr>
        <w:lastRenderedPageBreak/>
        <w:t xml:space="preserve">projet, répondre aux principales questions de l’évaluation et donner des pistes de réflexion pour l’identification et/ou la résolution des problèmes importants ou des questions pertinentes pour les bénéficiaires du projet, le PNUD et le FEM, y compris les questions relatives à l’égalité des sexes et à l’autonomisation des femmes. </w:t>
      </w:r>
    </w:p>
    <w:p w14:paraId="1BE9070E" w14:textId="77777777" w:rsidR="00B830BF" w:rsidRDefault="00B830BF" w:rsidP="00B830BF">
      <w:pPr>
        <w:pStyle w:val="ListParagraph"/>
        <w:numPr>
          <w:ilvl w:val="0"/>
          <w:numId w:val="7"/>
        </w:numPr>
        <w:tabs>
          <w:tab w:val="left" w:pos="1620"/>
        </w:tabs>
        <w:ind w:left="360"/>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 xml:space="preserve">Le rapport doit présenter des recommandations concrètes, pratiques, réalisables et à l’attention des utilisateurs cibles de l’évaluation concernant les mesures à adopter ou les décisions à prendre. Les recommandations doivent être spécifiquement étayées par des preuves et liées aux constatations et aux conclusions relatives aux questions clés traitées par l’évaluation. </w:t>
      </w:r>
    </w:p>
    <w:p w14:paraId="55C05264" w14:textId="77777777" w:rsidR="00B830BF" w:rsidRDefault="00B830BF" w:rsidP="00B830BF">
      <w:pPr>
        <w:pStyle w:val="ListParagraph"/>
        <w:numPr>
          <w:ilvl w:val="0"/>
          <w:numId w:val="7"/>
        </w:numPr>
        <w:tabs>
          <w:tab w:val="left" w:pos="1620"/>
        </w:tabs>
        <w:ind w:left="360"/>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Le rapport d’EF doit également comprendre les enseignements qui peuvent être tirés de l’évaluation, y compris les meilleures – et les pires – pratiques concernant la pertinence, la performance et le succès, qui peuvent fournir des connaissances acquises à partir de circonstances particulières (les méthodes de programmation et d’évaluation utilisées, les partenariats, les leviers financiers, etc.) applicables à d’autres interventions du FEM et du PNUD. Lorsque c’est possible, l’équipe de l’EF doit inclure des exemples de bonnes pratiques concernant la conception et la mise en œuvre du projet.</w:t>
      </w:r>
    </w:p>
    <w:p w14:paraId="4E25A9E8" w14:textId="77777777" w:rsidR="00B830BF" w:rsidRDefault="00B830BF" w:rsidP="00B830BF">
      <w:pPr>
        <w:pStyle w:val="ListParagraph"/>
        <w:numPr>
          <w:ilvl w:val="0"/>
          <w:numId w:val="7"/>
        </w:numPr>
        <w:tabs>
          <w:tab w:val="left" w:pos="1620"/>
        </w:tabs>
        <w:ind w:left="360"/>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Il est important que les conclusions, les recommandations et les enseignements tirés du rapport d’EF intègrent l’égalité des sexes et l’autonomisation des femmes.</w:t>
      </w:r>
    </w:p>
    <w:p w14:paraId="15F4127C" w14:textId="77777777" w:rsidR="00B830BF" w:rsidRDefault="00B830BF" w:rsidP="00B830BF">
      <w:pPr>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 xml:space="preserve">Le rapport d’EF comprendra un tableau de notations d’évaluation, comme présenté en annexe des </w:t>
      </w:r>
      <w:proofErr w:type="spellStart"/>
      <w:r>
        <w:rPr>
          <w:rFonts w:ascii="Myriad Pro" w:eastAsia="Myriad Pro" w:hAnsi="Myriad Pro" w:cs="Times New Roman"/>
          <w:color w:val="000000"/>
          <w:sz w:val="21"/>
          <w:szCs w:val="21"/>
          <w:lang w:val="fr-FR"/>
        </w:rPr>
        <w:t>TdR</w:t>
      </w:r>
      <w:proofErr w:type="spellEnd"/>
      <w:r>
        <w:rPr>
          <w:rFonts w:ascii="Myriad Pro" w:eastAsia="Myriad Pro" w:hAnsi="Myriad Pro" w:cs="Times New Roman"/>
          <w:color w:val="000000"/>
          <w:sz w:val="21"/>
          <w:szCs w:val="21"/>
          <w:lang w:val="fr-FR"/>
        </w:rPr>
        <w:t>.</w:t>
      </w:r>
    </w:p>
    <w:p w14:paraId="4F75D36C" w14:textId="77777777" w:rsidR="00B830BF" w:rsidRDefault="00B830BF" w:rsidP="00B830BF">
      <w:pPr>
        <w:pStyle w:val="Heading5"/>
        <w:spacing w:before="0" w:line="240" w:lineRule="auto"/>
        <w:jc w:val="both"/>
        <w:rPr>
          <w:rFonts w:asciiTheme="minorHAnsi" w:hAnsiTheme="minorHAnsi" w:cstheme="minorHAnsi"/>
          <w:b/>
          <w:color w:val="auto"/>
          <w:sz w:val="28"/>
          <w:szCs w:val="28"/>
          <w:lang w:val="fr-FR"/>
        </w:rPr>
      </w:pPr>
    </w:p>
    <w:p w14:paraId="763CAECC" w14:textId="77777777" w:rsidR="00B830BF" w:rsidRDefault="00B830BF" w:rsidP="00B830BF">
      <w:pPr>
        <w:pStyle w:val="ListParagraph"/>
        <w:numPr>
          <w:ilvl w:val="0"/>
          <w:numId w:val="2"/>
        </w:numPr>
        <w:spacing w:after="0" w:line="240" w:lineRule="auto"/>
        <w:ind w:left="360"/>
        <w:jc w:val="both"/>
        <w:rPr>
          <w:rFonts w:cstheme="minorHAnsi"/>
          <w:b/>
          <w:sz w:val="26"/>
          <w:szCs w:val="26"/>
        </w:rPr>
      </w:pPr>
      <w:r>
        <w:rPr>
          <w:rFonts w:ascii="Myriad Pro" w:eastAsia="Myriad Pro" w:hAnsi="Myriad Pro" w:cs="Times New Roman"/>
          <w:b/>
          <w:bCs/>
          <w:sz w:val="26"/>
          <w:szCs w:val="26"/>
          <w:lang w:val="fr-FR"/>
        </w:rPr>
        <w:t>Produits escomptés et éléments livrables</w:t>
      </w:r>
    </w:p>
    <w:p w14:paraId="110ABCC7" w14:textId="77777777" w:rsidR="00B830BF" w:rsidRDefault="00B830BF" w:rsidP="00B830BF">
      <w:pPr>
        <w:spacing w:after="0" w:line="240" w:lineRule="auto"/>
        <w:rPr>
          <w:rFonts w:cstheme="minorHAnsi"/>
        </w:rPr>
      </w:pPr>
    </w:p>
    <w:p w14:paraId="63F8CAB9" w14:textId="77777777" w:rsidR="00B830BF" w:rsidRDefault="00B830BF" w:rsidP="00B830BF">
      <w:pPr>
        <w:spacing w:after="0" w:line="240" w:lineRule="auto"/>
        <w:jc w:val="both"/>
        <w:rPr>
          <w:rFonts w:eastAsia="Times New Roman" w:cstheme="minorHAnsi"/>
          <w:sz w:val="21"/>
          <w:szCs w:val="21"/>
          <w:shd w:val="clear" w:color="auto" w:fill="FFFFFF"/>
          <w:lang w:val="fr-FR"/>
        </w:rPr>
      </w:pPr>
      <w:r>
        <w:rPr>
          <w:rFonts w:ascii="Myriad Pro" w:eastAsia="Myriad Pro" w:hAnsi="Myriad Pro" w:cs="Times New Roman"/>
          <w:color w:val="000000"/>
          <w:sz w:val="21"/>
          <w:szCs w:val="21"/>
          <w:lang w:val="fr-FR"/>
        </w:rPr>
        <w:t>Le</w:t>
      </w:r>
      <w:r>
        <w:rPr>
          <w:rFonts w:ascii="Calibri" w:eastAsia="Calibri" w:hAnsi="Calibri" w:cs="Calibri"/>
          <w:sz w:val="21"/>
          <w:szCs w:val="21"/>
          <w:shd w:val="clear" w:color="auto" w:fill="FFFFFF"/>
          <w:lang w:val="fr-FR"/>
        </w:rPr>
        <w:t xml:space="preserve"> </w:t>
      </w:r>
      <w:r>
        <w:rPr>
          <w:rFonts w:ascii="Myriad Pro" w:eastAsia="Myriad Pro" w:hAnsi="Myriad Pro" w:cs="Times New Roman"/>
          <w:i/>
          <w:iCs/>
          <w:color w:val="000000"/>
          <w:sz w:val="21"/>
          <w:szCs w:val="21"/>
          <w:lang w:val="fr-FR"/>
        </w:rPr>
        <w:t>consultant/l’équipe</w:t>
      </w:r>
      <w:r>
        <w:rPr>
          <w:rFonts w:ascii="Calibri" w:eastAsia="Calibri" w:hAnsi="Calibri" w:cs="Calibri"/>
          <w:sz w:val="21"/>
          <w:szCs w:val="21"/>
          <w:shd w:val="clear" w:color="auto" w:fill="FFFFFF"/>
          <w:lang w:val="fr-FR"/>
        </w:rPr>
        <w:t xml:space="preserve"> </w:t>
      </w:r>
      <w:r>
        <w:rPr>
          <w:rFonts w:ascii="Myriad Pro" w:eastAsia="Myriad Pro" w:hAnsi="Myriad Pro" w:cs="Times New Roman"/>
          <w:color w:val="000000"/>
          <w:sz w:val="21"/>
          <w:szCs w:val="21"/>
          <w:lang w:val="fr-FR"/>
        </w:rPr>
        <w:t>de l’EF doit préparer et soumettre les éléments suivants :</w:t>
      </w:r>
    </w:p>
    <w:p w14:paraId="5A861065" w14:textId="77777777" w:rsidR="00B830BF" w:rsidRDefault="00B830BF" w:rsidP="00B830BF">
      <w:pPr>
        <w:spacing w:after="0" w:line="240" w:lineRule="auto"/>
        <w:jc w:val="both"/>
        <w:rPr>
          <w:rFonts w:eastAsia="Times New Roman" w:cstheme="minorHAnsi"/>
          <w:sz w:val="21"/>
          <w:szCs w:val="21"/>
          <w:lang w:val="fr-FR"/>
        </w:rPr>
      </w:pPr>
    </w:p>
    <w:p w14:paraId="642FCFD3" w14:textId="77777777" w:rsidR="00B830BF" w:rsidRDefault="00B830BF" w:rsidP="00B830BF">
      <w:pPr>
        <w:numPr>
          <w:ilvl w:val="0"/>
          <w:numId w:val="8"/>
        </w:numPr>
        <w:shd w:val="clear" w:color="auto" w:fill="FFFFFF"/>
        <w:tabs>
          <w:tab w:val="num" w:pos="630"/>
        </w:tabs>
        <w:spacing w:after="0" w:line="240" w:lineRule="auto"/>
        <w:ind w:left="630"/>
        <w:jc w:val="both"/>
        <w:rPr>
          <w:rFonts w:eastAsia="Times New Roman" w:cstheme="minorHAnsi"/>
          <w:color w:val="333333"/>
          <w:sz w:val="21"/>
          <w:szCs w:val="21"/>
        </w:rPr>
      </w:pPr>
      <w:r>
        <w:rPr>
          <w:rFonts w:ascii="Myriad Pro" w:eastAsia="Myriad Pro" w:hAnsi="Myriad Pro" w:cs="Times New Roman"/>
          <w:color w:val="000000"/>
          <w:sz w:val="21"/>
          <w:szCs w:val="21"/>
          <w:lang w:val="fr-FR"/>
        </w:rPr>
        <w:t xml:space="preserve">Rapport initial d’EF : l’équipe de l’EF précise les objectifs et les méthodes de l’EF au plus tard </w:t>
      </w:r>
      <w:r>
        <w:rPr>
          <w:rFonts w:ascii="Myriad Pro" w:eastAsia="Myriad Pro" w:hAnsi="Myriad Pro" w:cs="Times New Roman"/>
          <w:i/>
          <w:iCs/>
          <w:color w:val="000000"/>
          <w:sz w:val="21"/>
          <w:szCs w:val="21"/>
          <w:highlight w:val="lightGray"/>
          <w:lang w:val="fr-FR"/>
        </w:rPr>
        <w:t>2 semaines</w:t>
      </w:r>
      <w:r>
        <w:rPr>
          <w:rFonts w:ascii="Myriad Pro" w:eastAsia="Myriad Pro" w:hAnsi="Myriad Pro" w:cs="Times New Roman"/>
          <w:color w:val="000000"/>
          <w:sz w:val="21"/>
          <w:szCs w:val="21"/>
          <w:lang w:val="fr-FR"/>
        </w:rPr>
        <w:t xml:space="preserve"> avant la mission d’EF. L’équipe de l’EF soumet le rapport initial d’EF à l’unité mandatrice et à la direction du projet. Date approximative de présentation du rapport :</w:t>
      </w:r>
      <w:r>
        <w:rPr>
          <w:rFonts w:ascii="Calibri" w:eastAsia="Calibri" w:hAnsi="Calibri" w:cs="Calibri"/>
          <w:sz w:val="21"/>
          <w:szCs w:val="21"/>
          <w:lang w:val="fr-FR"/>
        </w:rPr>
        <w:t xml:space="preserve"> </w:t>
      </w:r>
      <w:r>
        <w:rPr>
          <w:rFonts w:ascii="Myriad Pro" w:eastAsia="Myriad Pro" w:hAnsi="Myriad Pro" w:cs="Times New Roman"/>
          <w:i/>
          <w:iCs/>
          <w:color w:val="000000"/>
          <w:sz w:val="21"/>
          <w:szCs w:val="21"/>
          <w:highlight w:val="lightGray"/>
          <w:lang w:val="fr-FR"/>
        </w:rPr>
        <w:t>(date)</w:t>
      </w:r>
    </w:p>
    <w:p w14:paraId="1944C964" w14:textId="77777777" w:rsidR="00B830BF" w:rsidRDefault="00B830BF" w:rsidP="00B830BF">
      <w:pPr>
        <w:pStyle w:val="ListParagraph"/>
        <w:numPr>
          <w:ilvl w:val="0"/>
          <w:numId w:val="8"/>
        </w:numPr>
        <w:tabs>
          <w:tab w:val="num" w:pos="630"/>
        </w:tabs>
        <w:spacing w:after="0" w:line="240" w:lineRule="auto"/>
        <w:ind w:left="630"/>
        <w:jc w:val="both"/>
        <w:rPr>
          <w:rFonts w:cstheme="minorHAnsi"/>
          <w:sz w:val="21"/>
          <w:szCs w:val="21"/>
        </w:rPr>
      </w:pPr>
      <w:r>
        <w:rPr>
          <w:rFonts w:ascii="Myriad Pro" w:eastAsia="Myriad Pro" w:hAnsi="Myriad Pro" w:cs="Times New Roman"/>
          <w:color w:val="000000"/>
          <w:sz w:val="21"/>
          <w:szCs w:val="21"/>
          <w:lang w:val="fr-FR"/>
        </w:rPr>
        <w:t xml:space="preserve">Présentation : l’équipe de l’EF présente ses premières constatations à la direction du projet et à l’unité mandatrice à la fin de la mission d’EF. Date approximative de présentation : </w:t>
      </w:r>
      <w:r>
        <w:rPr>
          <w:rFonts w:ascii="Myriad Pro" w:eastAsia="Myriad Pro" w:hAnsi="Myriad Pro" w:cs="Times New Roman"/>
          <w:i/>
          <w:iCs/>
          <w:color w:val="000000"/>
          <w:sz w:val="21"/>
          <w:szCs w:val="21"/>
          <w:highlight w:val="lightGray"/>
          <w:lang w:val="fr-FR"/>
        </w:rPr>
        <w:t>(date)</w:t>
      </w:r>
    </w:p>
    <w:p w14:paraId="7EEEBED7" w14:textId="77777777" w:rsidR="00B830BF" w:rsidRDefault="00B830BF" w:rsidP="00B830BF">
      <w:pPr>
        <w:numPr>
          <w:ilvl w:val="0"/>
          <w:numId w:val="8"/>
        </w:numPr>
        <w:shd w:val="clear" w:color="auto" w:fill="FFFFFF"/>
        <w:tabs>
          <w:tab w:val="num" w:pos="630"/>
        </w:tabs>
        <w:spacing w:after="0" w:line="240" w:lineRule="auto"/>
        <w:ind w:left="630"/>
        <w:jc w:val="both"/>
        <w:rPr>
          <w:rFonts w:eastAsia="Times New Roman" w:cstheme="minorHAnsi"/>
          <w:color w:val="333333"/>
          <w:sz w:val="21"/>
          <w:szCs w:val="21"/>
        </w:rPr>
      </w:pPr>
      <w:r>
        <w:rPr>
          <w:rFonts w:ascii="Calibri" w:eastAsia="Calibri" w:hAnsi="Calibri" w:cs="Calibri"/>
          <w:sz w:val="21"/>
          <w:szCs w:val="21"/>
          <w:lang w:val="fr-FR"/>
        </w:rPr>
        <w:t xml:space="preserve">Projet de rapport d’EF : l’équipe de l’EF soumet un projet de rapport complet, avec les annexes </w:t>
      </w:r>
      <w:r>
        <w:rPr>
          <w:rFonts w:ascii="Myriad Pro" w:eastAsia="Myriad Pro" w:hAnsi="Myriad Pro" w:cs="Times New Roman"/>
          <w:i/>
          <w:iCs/>
          <w:color w:val="000000"/>
          <w:sz w:val="21"/>
          <w:szCs w:val="21"/>
          <w:highlight w:val="lightGray"/>
          <w:lang w:val="fr-FR"/>
        </w:rPr>
        <w:t>dans un délai de trois semaines</w:t>
      </w:r>
      <w:r>
        <w:rPr>
          <w:rFonts w:ascii="Calibri" w:eastAsia="Calibri" w:hAnsi="Calibri" w:cs="Calibri"/>
          <w:sz w:val="21"/>
          <w:szCs w:val="21"/>
          <w:lang w:val="fr-FR"/>
        </w:rPr>
        <w:t xml:space="preserve"> après la fin de la mission d’EF. Date approximative de présentation du projet de rapport : </w:t>
      </w:r>
      <w:r>
        <w:rPr>
          <w:rFonts w:ascii="Myriad Pro" w:eastAsia="Myriad Pro" w:hAnsi="Myriad Pro" w:cs="Times New Roman"/>
          <w:i/>
          <w:iCs/>
          <w:color w:val="000000"/>
          <w:sz w:val="21"/>
          <w:szCs w:val="21"/>
          <w:highlight w:val="lightGray"/>
          <w:lang w:val="fr-FR"/>
        </w:rPr>
        <w:t>(date)</w:t>
      </w:r>
    </w:p>
    <w:p w14:paraId="281C432E" w14:textId="77777777" w:rsidR="00B830BF" w:rsidRDefault="00B830BF" w:rsidP="00B830BF">
      <w:pPr>
        <w:numPr>
          <w:ilvl w:val="0"/>
          <w:numId w:val="8"/>
        </w:numPr>
        <w:shd w:val="clear" w:color="auto" w:fill="FFFFFF"/>
        <w:tabs>
          <w:tab w:val="num" w:pos="630"/>
        </w:tabs>
        <w:spacing w:after="0" w:line="240" w:lineRule="auto"/>
        <w:ind w:left="634"/>
        <w:jc w:val="both"/>
        <w:rPr>
          <w:rFonts w:eastAsia="Times New Roman" w:cstheme="minorHAnsi"/>
          <w:color w:val="333333"/>
          <w:sz w:val="21"/>
          <w:szCs w:val="21"/>
        </w:rPr>
      </w:pPr>
      <w:r>
        <w:rPr>
          <w:rFonts w:ascii="Calibri" w:eastAsia="Calibri" w:hAnsi="Calibri" w:cs="Calibri"/>
          <w:sz w:val="21"/>
          <w:szCs w:val="21"/>
          <w:lang w:val="fr-FR"/>
        </w:rPr>
        <w:t xml:space="preserve">Rapport final d’EF* et piste d’audit : l’équipe de l’EF envoie le rapport révisé, avec la piste d’audit détaillant la façon dont les commentaires reçus ont (ou n’ont pas) été pris en compte dans le rapport final d’EF, à l’unité mandatrice </w:t>
      </w:r>
      <w:r>
        <w:rPr>
          <w:rFonts w:ascii="Myriad Pro" w:eastAsia="Myriad Pro" w:hAnsi="Myriad Pro" w:cs="Times New Roman"/>
          <w:i/>
          <w:iCs/>
          <w:color w:val="000000"/>
          <w:sz w:val="21"/>
          <w:szCs w:val="21"/>
          <w:highlight w:val="lightGray"/>
          <w:lang w:val="fr-FR"/>
        </w:rPr>
        <w:t>dans la semaine suivant</w:t>
      </w:r>
      <w:r>
        <w:rPr>
          <w:rFonts w:ascii="Calibri" w:eastAsia="Calibri" w:hAnsi="Calibri" w:cs="Calibri"/>
          <w:sz w:val="21"/>
          <w:szCs w:val="21"/>
          <w:lang w:val="fr-FR"/>
        </w:rPr>
        <w:t xml:space="preserve"> la réception des commentaires du PNUD sur le projet de rapport. Date approximative de présentation du rapport : </w:t>
      </w:r>
      <w:r>
        <w:rPr>
          <w:rFonts w:ascii="Myriad Pro" w:eastAsia="Myriad Pro" w:hAnsi="Myriad Pro" w:cs="Times New Roman"/>
          <w:i/>
          <w:iCs/>
          <w:color w:val="000000"/>
          <w:sz w:val="21"/>
          <w:szCs w:val="21"/>
          <w:highlight w:val="lightGray"/>
          <w:lang w:val="fr-FR"/>
        </w:rPr>
        <w:t>(date)</w:t>
      </w:r>
    </w:p>
    <w:p w14:paraId="5F4A05F7" w14:textId="77777777" w:rsidR="00B830BF" w:rsidRDefault="00B830BF" w:rsidP="00B830BF">
      <w:pPr>
        <w:spacing w:after="0" w:line="240" w:lineRule="auto"/>
        <w:jc w:val="both"/>
        <w:rPr>
          <w:rFonts w:cstheme="minorHAnsi"/>
          <w:b/>
          <w:bCs/>
          <w:sz w:val="21"/>
          <w:szCs w:val="21"/>
          <w:lang w:val="en-ZA"/>
        </w:rPr>
      </w:pPr>
    </w:p>
    <w:p w14:paraId="35D3AECC" w14:textId="77777777" w:rsidR="00B830BF" w:rsidRDefault="00B830BF" w:rsidP="00B830BF">
      <w:pPr>
        <w:spacing w:after="0" w:line="240" w:lineRule="auto"/>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*Le rapport final d’EF doit être rédigé en anglais. Le cas échéant, l’unité mandatrice peut décider de faire traduire le rapport dans une langue plus couramment parlée par les parties prenantes nationales.</w:t>
      </w:r>
    </w:p>
    <w:p w14:paraId="14E58853" w14:textId="77777777" w:rsidR="00B830BF" w:rsidRDefault="00B830BF" w:rsidP="00B830BF">
      <w:pPr>
        <w:spacing w:after="0" w:line="240" w:lineRule="auto"/>
        <w:jc w:val="both"/>
        <w:rPr>
          <w:rFonts w:ascii="Myriad Pro" w:hAnsi="Myriad Pro"/>
          <w:color w:val="000000"/>
          <w:sz w:val="21"/>
          <w:szCs w:val="21"/>
          <w:lang w:val="fr-FR"/>
        </w:rPr>
      </w:pPr>
    </w:p>
    <w:p w14:paraId="44ABA52E" w14:textId="77777777" w:rsidR="00B830BF" w:rsidRDefault="00B830BF" w:rsidP="00B830BF">
      <w:pPr>
        <w:jc w:val="both"/>
        <w:rPr>
          <w:rFonts w:ascii="Myriad Pro" w:hAnsi="Myriad Pro"/>
          <w:color w:val="000000"/>
          <w:lang w:val="fr-FR"/>
        </w:rPr>
      </w:pPr>
      <w:r>
        <w:rPr>
          <w:rFonts w:ascii="Myriad Pro" w:eastAsia="Myriad Pro" w:hAnsi="Myriad Pro" w:cs="Times New Roman"/>
          <w:color w:val="000000"/>
          <w:sz w:val="21"/>
          <w:szCs w:val="21"/>
          <w:lang w:val="fr-FR"/>
        </w:rPr>
        <w:lastRenderedPageBreak/>
        <w:t>Tous les rapports finaux d’EF seront soumis à une analyse de la qualité effectuée par le Bureau indépendant d’évaluation (BIE) du PNUD.   Pour plus de détails sur l’analyse qualité des évaluations décentralisées réalisée par le BIE, veuillez consulter la section 6 du Guide d’évaluation du PNUD</w:t>
      </w:r>
      <w:r>
        <w:rPr>
          <w:rStyle w:val="FootnoteReference"/>
          <w:rFonts w:ascii="Myriad Pro" w:hAnsi="Myriad Pro"/>
          <w:color w:val="000000"/>
        </w:rPr>
        <w:footnoteReference w:id="7"/>
      </w:r>
      <w:r>
        <w:rPr>
          <w:rFonts w:ascii="Myriad Pro" w:eastAsia="Myriad Pro" w:hAnsi="Myriad Pro" w:cs="Times New Roman"/>
          <w:color w:val="000000"/>
          <w:sz w:val="21"/>
          <w:szCs w:val="21"/>
          <w:lang w:val="fr-FR"/>
        </w:rPr>
        <w:t>.</w:t>
      </w:r>
    </w:p>
    <w:p w14:paraId="07ECA510" w14:textId="77777777" w:rsidR="00B830BF" w:rsidRDefault="00B830BF" w:rsidP="00B830BF">
      <w:pPr>
        <w:spacing w:after="0" w:line="240" w:lineRule="auto"/>
        <w:jc w:val="both"/>
        <w:rPr>
          <w:rFonts w:cstheme="minorHAnsi"/>
          <w:iCs/>
          <w:sz w:val="20"/>
          <w:szCs w:val="20"/>
          <w:lang w:val="fr-FR"/>
        </w:rPr>
      </w:pPr>
    </w:p>
    <w:p w14:paraId="1C851801" w14:textId="77777777" w:rsidR="00B830BF" w:rsidRDefault="00B830BF" w:rsidP="00B830BF">
      <w:pPr>
        <w:pStyle w:val="ListParagraph"/>
        <w:numPr>
          <w:ilvl w:val="0"/>
          <w:numId w:val="2"/>
        </w:numPr>
        <w:spacing w:after="0" w:line="240" w:lineRule="auto"/>
        <w:ind w:left="360"/>
        <w:jc w:val="both"/>
        <w:rPr>
          <w:rFonts w:eastAsia="Times New Roman" w:cstheme="minorHAnsi"/>
          <w:b/>
          <w:bCs/>
          <w:sz w:val="26"/>
          <w:szCs w:val="26"/>
          <w:lang w:val="en-ZA"/>
        </w:rPr>
      </w:pPr>
      <w:r>
        <w:rPr>
          <w:rFonts w:ascii="Myriad Pro" w:eastAsia="Myriad Pro" w:hAnsi="Myriad Pro" w:cs="Times New Roman"/>
          <w:b/>
          <w:bCs/>
          <w:sz w:val="26"/>
          <w:szCs w:val="26"/>
          <w:lang w:val="fr-FR"/>
        </w:rPr>
        <w:t>Dispositions relatives à l’EF</w:t>
      </w:r>
    </w:p>
    <w:p w14:paraId="38F692E4" w14:textId="77777777" w:rsidR="00B830BF" w:rsidRDefault="00B830BF" w:rsidP="00B830BF">
      <w:pPr>
        <w:tabs>
          <w:tab w:val="left" w:pos="450"/>
        </w:tabs>
        <w:spacing w:after="0" w:line="240" w:lineRule="auto"/>
        <w:rPr>
          <w:rFonts w:cstheme="minorHAnsi"/>
          <w:b/>
          <w:bCs/>
          <w:sz w:val="14"/>
          <w:szCs w:val="28"/>
        </w:rPr>
      </w:pPr>
    </w:p>
    <w:p w14:paraId="666DF4F7" w14:textId="77777777" w:rsidR="00B830BF" w:rsidRDefault="00B830BF" w:rsidP="00B830BF">
      <w:pPr>
        <w:jc w:val="both"/>
        <w:rPr>
          <w:sz w:val="21"/>
          <w:szCs w:val="21"/>
          <w:lang w:val="fr-FR"/>
        </w:rPr>
      </w:pPr>
      <w:r>
        <w:rPr>
          <w:rFonts w:ascii="Myriad Pro" w:eastAsia="Myriad Pro" w:hAnsi="Myriad Pro" w:cs="Times New Roman"/>
          <w:color w:val="000000"/>
          <w:sz w:val="21"/>
          <w:szCs w:val="21"/>
          <w:lang w:val="fr-FR"/>
        </w:rPr>
        <w:t>La responsabilité principale de conduire l’EF incombe à l’unité mandatrice.  L’unité mandatrice de ce projet d’EF est</w:t>
      </w:r>
      <w:r>
        <w:rPr>
          <w:rFonts w:ascii="Calibri" w:eastAsia="Calibri" w:hAnsi="Calibri" w:cs="Times New Roman"/>
          <w:sz w:val="21"/>
          <w:szCs w:val="21"/>
          <w:lang w:val="fr-FR"/>
        </w:rPr>
        <w:t xml:space="preserve"> </w:t>
      </w:r>
      <w:r>
        <w:rPr>
          <w:rFonts w:ascii="Myriad Pro" w:eastAsia="Myriad Pro" w:hAnsi="Myriad Pro" w:cs="Times New Roman"/>
          <w:i/>
          <w:iCs/>
          <w:color w:val="000000"/>
          <w:sz w:val="21"/>
          <w:szCs w:val="21"/>
          <w:highlight w:val="lightGray"/>
          <w:lang w:val="fr-FR"/>
        </w:rPr>
        <w:t>(si le projet n’implique qu’un seul pays, l’unité mandatrice est le bureau de pays du PNUD. En cas de projet régional ou mis en œuvre conjointement, la responsabilité principale de gérer l’EF incombe généralement au pays ou à l’agence ou à l’organe de coordination régionale – à vérifier avec le CTR de la région – qui perçoit la plus grande part des fonds du FEM. S’il s’agit d’un projet international, l’unité mandatrice peut être la direction du fonds vertical Nature, climat et énergie ou le bureau de pays du PNUD chef de file)</w:t>
      </w:r>
      <w:r>
        <w:rPr>
          <w:rFonts w:ascii="Myriad Pro" w:eastAsia="Myriad Pro" w:hAnsi="Myriad Pro" w:cs="Times New Roman"/>
          <w:color w:val="000000"/>
          <w:sz w:val="21"/>
          <w:szCs w:val="21"/>
          <w:lang w:val="fr-FR"/>
        </w:rPr>
        <w:t>.</w:t>
      </w:r>
    </w:p>
    <w:p w14:paraId="235B9427" w14:textId="77777777" w:rsidR="00B830BF" w:rsidRDefault="00B830BF" w:rsidP="00B830BF">
      <w:pPr>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L’unité mandatrice passera un contrat avec les consultants et s’assurera que l’équipe de l’EF dispose en temps utile des indemnités journalières et des facilités de voyage dans le pays.  L’équipe projet sera chargée de prendre contact avec l’équipe de l’EF afin de lui fournir tous les documents nécessaires, préparer les entretiens avec les parties prenantes et organiser les visites sur le terrain.</w:t>
      </w:r>
    </w:p>
    <w:p w14:paraId="0B4F6FA4" w14:textId="77777777" w:rsidR="00B830BF" w:rsidRDefault="00B830BF" w:rsidP="00B830BF">
      <w:pPr>
        <w:pStyle w:val="ListParagraph"/>
        <w:numPr>
          <w:ilvl w:val="0"/>
          <w:numId w:val="2"/>
        </w:numPr>
        <w:spacing w:after="0" w:line="240" w:lineRule="auto"/>
        <w:ind w:left="360"/>
        <w:jc w:val="both"/>
        <w:rPr>
          <w:rFonts w:ascii="Myriad Pro" w:hAnsi="Myriad Pro"/>
          <w:b/>
          <w:bCs/>
          <w:sz w:val="26"/>
          <w:szCs w:val="26"/>
        </w:rPr>
      </w:pPr>
      <w:r>
        <w:rPr>
          <w:rFonts w:ascii="Myriad Pro" w:eastAsia="Myriad Pro" w:hAnsi="Myriad Pro" w:cs="Times New Roman"/>
          <w:b/>
          <w:bCs/>
          <w:sz w:val="26"/>
          <w:szCs w:val="26"/>
          <w:lang w:val="fr-FR"/>
        </w:rPr>
        <w:t>Durée des activités</w:t>
      </w:r>
    </w:p>
    <w:p w14:paraId="017AA765" w14:textId="77777777" w:rsidR="00B830BF" w:rsidRDefault="00B830BF" w:rsidP="00B830BF">
      <w:pPr>
        <w:spacing w:after="0" w:line="240" w:lineRule="auto"/>
        <w:jc w:val="both"/>
        <w:rPr>
          <w:rFonts w:cstheme="minorHAnsi"/>
          <w:bCs/>
        </w:rPr>
      </w:pPr>
      <w:r>
        <w:rPr>
          <w:rFonts w:cstheme="minorHAnsi"/>
          <w:bCs/>
        </w:rPr>
        <w:t xml:space="preserve"> </w:t>
      </w:r>
    </w:p>
    <w:p w14:paraId="597485BD" w14:textId="77777777" w:rsidR="00B830BF" w:rsidRDefault="00B830BF" w:rsidP="00B830BF">
      <w:pPr>
        <w:jc w:val="both"/>
        <w:rPr>
          <w:rFonts w:ascii="Myriad Pro" w:hAnsi="Myriad Pro"/>
          <w:color w:val="000000"/>
        </w:rPr>
      </w:pPr>
      <w:r>
        <w:rPr>
          <w:rFonts w:ascii="Myriad Pro" w:eastAsia="Myriad Pro" w:hAnsi="Myriad Pro" w:cs="Times New Roman"/>
          <w:color w:val="000000"/>
          <w:sz w:val="21"/>
          <w:szCs w:val="21"/>
          <w:lang w:val="fr-FR"/>
        </w:rPr>
        <w:t>La durée totale de l’EF sera d’environ</w:t>
      </w:r>
      <w:r>
        <w:rPr>
          <w:rFonts w:ascii="Myriad Pro" w:eastAsia="Myriad Pro" w:hAnsi="Myriad Pro" w:cs="Times New Roman"/>
          <w:color w:val="000000"/>
          <w:lang w:val="fr-FR"/>
        </w:rPr>
        <w:t xml:space="preserve"> </w:t>
      </w:r>
      <w:r>
        <w:rPr>
          <w:rFonts w:ascii="Myriad Pro" w:eastAsia="Myriad Pro" w:hAnsi="Myriad Pro" w:cs="Times New Roman"/>
          <w:i/>
          <w:iCs/>
          <w:color w:val="000000"/>
          <w:sz w:val="21"/>
          <w:szCs w:val="21"/>
          <w:highlight w:val="lightGray"/>
          <w:lang w:val="fr-FR"/>
        </w:rPr>
        <w:t>(25-35 jours ouvrables en moyenne)</w:t>
      </w:r>
      <w:r>
        <w:rPr>
          <w:rFonts w:ascii="Myriad Pro" w:eastAsia="Myriad Pro" w:hAnsi="Myriad Pro" w:cs="Times New Roman"/>
          <w:i/>
          <w:iCs/>
          <w:color w:val="000000"/>
          <w:sz w:val="21"/>
          <w:szCs w:val="21"/>
          <w:lang w:val="fr-FR"/>
        </w:rPr>
        <w:t xml:space="preserve"> </w:t>
      </w:r>
      <w:r>
        <w:rPr>
          <w:rFonts w:ascii="Myriad Pro" w:eastAsia="Myriad Pro" w:hAnsi="Myriad Pro" w:cs="Times New Roman"/>
          <w:color w:val="000000"/>
          <w:sz w:val="21"/>
          <w:szCs w:val="21"/>
          <w:lang w:val="fr-FR"/>
        </w:rPr>
        <w:t>sur une période de</w:t>
      </w:r>
      <w:r>
        <w:rPr>
          <w:rFonts w:ascii="Calibri" w:eastAsia="Calibri" w:hAnsi="Calibri" w:cs="Calibri"/>
          <w:lang w:val="fr-FR"/>
        </w:rPr>
        <w:t xml:space="preserve"> </w:t>
      </w:r>
      <w:r>
        <w:rPr>
          <w:rFonts w:ascii="Myriad Pro" w:eastAsia="Myriad Pro" w:hAnsi="Myriad Pro" w:cs="Times New Roman"/>
          <w:i/>
          <w:iCs/>
          <w:color w:val="000000"/>
          <w:sz w:val="21"/>
          <w:szCs w:val="21"/>
          <w:highlight w:val="lightGray"/>
          <w:lang w:val="fr-FR"/>
        </w:rPr>
        <w:t>(nombre de semaines)</w:t>
      </w:r>
      <w:r>
        <w:rPr>
          <w:rFonts w:ascii="Myriad Pro" w:eastAsia="Myriad Pro" w:hAnsi="Myriad Pro" w:cs="Times New Roman"/>
          <w:color w:val="000000"/>
          <w:lang w:val="fr-FR"/>
        </w:rPr>
        <w:t xml:space="preserve"> </w:t>
      </w:r>
      <w:r>
        <w:rPr>
          <w:rFonts w:ascii="Myriad Pro" w:eastAsia="Myriad Pro" w:hAnsi="Myriad Pro" w:cs="Times New Roman"/>
          <w:color w:val="000000"/>
          <w:sz w:val="21"/>
          <w:szCs w:val="21"/>
          <w:lang w:val="fr-FR"/>
        </w:rPr>
        <w:t>à compter du</w:t>
      </w:r>
      <w:r>
        <w:rPr>
          <w:rFonts w:ascii="Myriad Pro" w:eastAsia="Myriad Pro" w:hAnsi="Myriad Pro" w:cs="Times New Roman"/>
          <w:color w:val="000000"/>
          <w:lang w:val="fr-FR"/>
        </w:rPr>
        <w:t xml:space="preserve"> </w:t>
      </w:r>
      <w:r>
        <w:rPr>
          <w:rFonts w:ascii="Myriad Pro" w:eastAsia="Myriad Pro" w:hAnsi="Myriad Pro" w:cs="Times New Roman"/>
          <w:i/>
          <w:iCs/>
          <w:color w:val="000000"/>
          <w:sz w:val="21"/>
          <w:szCs w:val="21"/>
          <w:highlight w:val="lightGray"/>
          <w:lang w:val="fr-FR"/>
        </w:rPr>
        <w:t>(date)</w:t>
      </w:r>
      <w:r>
        <w:rPr>
          <w:rFonts w:ascii="Myriad Pro" w:eastAsia="Myriad Pro" w:hAnsi="Myriad Pro" w:cs="Times New Roman"/>
          <w:color w:val="000000"/>
          <w:lang w:val="fr-FR"/>
        </w:rPr>
        <w:t xml:space="preserve"> </w:t>
      </w:r>
      <w:r>
        <w:rPr>
          <w:rFonts w:ascii="Myriad Pro" w:eastAsia="Myriad Pro" w:hAnsi="Myriad Pro" w:cs="Times New Roman"/>
          <w:color w:val="000000"/>
          <w:sz w:val="21"/>
          <w:szCs w:val="21"/>
          <w:lang w:val="fr-FR"/>
        </w:rPr>
        <w:t>et n’excédera pas cinq mois à partir du recrutement de l’équipe de l’EF.  Le calendrier provisoire de l’EF est le suivant :</w:t>
      </w:r>
    </w:p>
    <w:p w14:paraId="663B7867" w14:textId="77777777" w:rsidR="00B830BF" w:rsidRDefault="00B830BF" w:rsidP="00B830BF">
      <w:pPr>
        <w:pStyle w:val="ListParagraph"/>
        <w:numPr>
          <w:ilvl w:val="0"/>
          <w:numId w:val="9"/>
        </w:numPr>
        <w:shd w:val="clear" w:color="auto" w:fill="FFFFFF"/>
        <w:spacing w:after="0" w:line="240" w:lineRule="auto"/>
        <w:ind w:left="630"/>
        <w:jc w:val="both"/>
        <w:rPr>
          <w:rFonts w:ascii="Myriad Pro" w:hAnsi="Myriad Pro"/>
          <w:color w:val="000000"/>
          <w:sz w:val="21"/>
          <w:szCs w:val="21"/>
        </w:rPr>
      </w:pPr>
      <w:r>
        <w:rPr>
          <w:rFonts w:ascii="Myriad Pro" w:eastAsia="Myriad Pro" w:hAnsi="Myriad Pro" w:cs="Times New Roman"/>
          <w:i/>
          <w:iCs/>
          <w:color w:val="000000"/>
          <w:sz w:val="21"/>
          <w:szCs w:val="21"/>
          <w:highlight w:val="lightGray"/>
          <w:lang w:val="fr-FR"/>
        </w:rPr>
        <w:t>(</w:t>
      </w:r>
      <w:proofErr w:type="gramStart"/>
      <w:r>
        <w:rPr>
          <w:rFonts w:ascii="Myriad Pro" w:eastAsia="Myriad Pro" w:hAnsi="Myriad Pro" w:cs="Times New Roman"/>
          <w:i/>
          <w:iCs/>
          <w:color w:val="000000"/>
          <w:sz w:val="21"/>
          <w:szCs w:val="21"/>
          <w:highlight w:val="lightGray"/>
          <w:lang w:val="fr-FR"/>
        </w:rPr>
        <w:t>date</w:t>
      </w:r>
      <w:proofErr w:type="gramEnd"/>
      <w:r>
        <w:rPr>
          <w:rFonts w:ascii="Myriad Pro" w:eastAsia="Myriad Pro" w:hAnsi="Myriad Pro" w:cs="Times New Roman"/>
          <w:i/>
          <w:iCs/>
          <w:color w:val="000000"/>
          <w:sz w:val="21"/>
          <w:szCs w:val="21"/>
          <w:highlight w:val="lightGray"/>
          <w:lang w:val="fr-FR"/>
        </w:rPr>
        <w:t>) :</w:t>
      </w:r>
      <w:r>
        <w:rPr>
          <w:rFonts w:ascii="Myriad Pro" w:eastAsia="Myriad Pro" w:hAnsi="Myriad Pro" w:cs="Times New Roman"/>
          <w:color w:val="000000"/>
          <w:sz w:val="21"/>
          <w:szCs w:val="21"/>
          <w:lang w:val="fr-FR"/>
        </w:rPr>
        <w:t xml:space="preserve"> Clôture des candidatures</w:t>
      </w:r>
    </w:p>
    <w:p w14:paraId="1286FD6F" w14:textId="77777777" w:rsidR="00B830BF" w:rsidRDefault="00B830BF" w:rsidP="00B830BF">
      <w:pPr>
        <w:pStyle w:val="ListParagraph"/>
        <w:numPr>
          <w:ilvl w:val="0"/>
          <w:numId w:val="9"/>
        </w:numPr>
        <w:shd w:val="clear" w:color="auto" w:fill="FFFFFF"/>
        <w:spacing w:after="0" w:line="240" w:lineRule="auto"/>
        <w:ind w:left="630"/>
        <w:jc w:val="both"/>
        <w:rPr>
          <w:rFonts w:ascii="Myriad Pro" w:hAnsi="Myriad Pro"/>
          <w:color w:val="000000"/>
          <w:sz w:val="21"/>
          <w:szCs w:val="21"/>
          <w:lang w:val="fr-FR"/>
        </w:rPr>
      </w:pPr>
      <w:r>
        <w:rPr>
          <w:rFonts w:ascii="Myriad Pro" w:eastAsia="Myriad Pro" w:hAnsi="Myriad Pro" w:cs="Times New Roman"/>
          <w:i/>
          <w:iCs/>
          <w:color w:val="000000"/>
          <w:sz w:val="21"/>
          <w:szCs w:val="21"/>
          <w:highlight w:val="lightGray"/>
          <w:lang w:val="fr-FR"/>
        </w:rPr>
        <w:t>(</w:t>
      </w:r>
      <w:proofErr w:type="gramStart"/>
      <w:r>
        <w:rPr>
          <w:rFonts w:ascii="Myriad Pro" w:eastAsia="Myriad Pro" w:hAnsi="Myriad Pro" w:cs="Times New Roman"/>
          <w:i/>
          <w:iCs/>
          <w:color w:val="000000"/>
          <w:sz w:val="21"/>
          <w:szCs w:val="21"/>
          <w:highlight w:val="lightGray"/>
          <w:lang w:val="fr-FR"/>
        </w:rPr>
        <w:t>date</w:t>
      </w:r>
      <w:proofErr w:type="gramEnd"/>
      <w:r>
        <w:rPr>
          <w:rFonts w:ascii="Myriad Pro" w:eastAsia="Myriad Pro" w:hAnsi="Myriad Pro" w:cs="Times New Roman"/>
          <w:i/>
          <w:iCs/>
          <w:color w:val="000000"/>
          <w:sz w:val="21"/>
          <w:szCs w:val="21"/>
          <w:highlight w:val="lightGray"/>
          <w:lang w:val="fr-FR"/>
        </w:rPr>
        <w:t>) :</w:t>
      </w:r>
      <w:r>
        <w:rPr>
          <w:rFonts w:ascii="Myriad Pro" w:eastAsia="Myriad Pro" w:hAnsi="Myriad Pro" w:cs="Times New Roman"/>
          <w:color w:val="000000"/>
          <w:sz w:val="21"/>
          <w:szCs w:val="21"/>
          <w:lang w:val="fr-FR"/>
        </w:rPr>
        <w:t xml:space="preserve"> Sélection de l’équipe de l’EF</w:t>
      </w:r>
    </w:p>
    <w:p w14:paraId="5FB54205" w14:textId="77777777" w:rsidR="00B830BF" w:rsidRDefault="00B830BF" w:rsidP="00B830BF">
      <w:pPr>
        <w:pStyle w:val="ListParagraph"/>
        <w:numPr>
          <w:ilvl w:val="0"/>
          <w:numId w:val="9"/>
        </w:numPr>
        <w:shd w:val="clear" w:color="auto" w:fill="FFFFFF"/>
        <w:spacing w:after="0" w:line="240" w:lineRule="auto"/>
        <w:ind w:left="630"/>
        <w:jc w:val="both"/>
        <w:rPr>
          <w:rFonts w:ascii="Myriad Pro" w:hAnsi="Myriad Pro"/>
          <w:color w:val="000000"/>
          <w:sz w:val="21"/>
          <w:szCs w:val="21"/>
          <w:lang w:val="fr-FR"/>
        </w:rPr>
      </w:pPr>
      <w:r>
        <w:rPr>
          <w:rFonts w:ascii="Myriad Pro" w:eastAsia="Myriad Pro" w:hAnsi="Myriad Pro" w:cs="Times New Roman"/>
          <w:i/>
          <w:iCs/>
          <w:color w:val="000000"/>
          <w:sz w:val="21"/>
          <w:szCs w:val="21"/>
          <w:highlight w:val="lightGray"/>
          <w:lang w:val="fr-FR"/>
        </w:rPr>
        <w:t>(</w:t>
      </w:r>
      <w:proofErr w:type="gramStart"/>
      <w:r>
        <w:rPr>
          <w:rFonts w:ascii="Myriad Pro" w:eastAsia="Myriad Pro" w:hAnsi="Myriad Pro" w:cs="Times New Roman"/>
          <w:i/>
          <w:iCs/>
          <w:color w:val="000000"/>
          <w:sz w:val="21"/>
          <w:szCs w:val="21"/>
          <w:highlight w:val="lightGray"/>
          <w:lang w:val="fr-FR"/>
        </w:rPr>
        <w:t>date</w:t>
      </w:r>
      <w:proofErr w:type="gramEnd"/>
      <w:r>
        <w:rPr>
          <w:rFonts w:ascii="Myriad Pro" w:eastAsia="Myriad Pro" w:hAnsi="Myriad Pro" w:cs="Times New Roman"/>
          <w:i/>
          <w:iCs/>
          <w:color w:val="000000"/>
          <w:sz w:val="21"/>
          <w:szCs w:val="21"/>
          <w:highlight w:val="lightGray"/>
          <w:lang w:val="fr-FR"/>
        </w:rPr>
        <w:t>) :</w:t>
      </w:r>
      <w:r>
        <w:rPr>
          <w:rFonts w:ascii="Myriad Pro" w:eastAsia="Myriad Pro" w:hAnsi="Myriad Pro" w:cs="Times New Roman"/>
          <w:color w:val="000000"/>
          <w:sz w:val="21"/>
          <w:szCs w:val="21"/>
          <w:lang w:val="fr-FR"/>
        </w:rPr>
        <w:t xml:space="preserve"> Préparation de l’équipe de l’EF (communication des documents de projet)</w:t>
      </w:r>
    </w:p>
    <w:p w14:paraId="47B2AA95" w14:textId="77777777" w:rsidR="00B830BF" w:rsidRDefault="00B830BF" w:rsidP="00B830BF">
      <w:pPr>
        <w:pStyle w:val="ListParagraph"/>
        <w:numPr>
          <w:ilvl w:val="0"/>
          <w:numId w:val="9"/>
        </w:numPr>
        <w:shd w:val="clear" w:color="auto" w:fill="FFFFFF"/>
        <w:spacing w:after="0" w:line="240" w:lineRule="auto"/>
        <w:ind w:left="630"/>
        <w:jc w:val="both"/>
        <w:rPr>
          <w:rFonts w:ascii="Myriad Pro" w:hAnsi="Myriad Pro"/>
          <w:color w:val="000000"/>
          <w:sz w:val="21"/>
          <w:szCs w:val="21"/>
          <w:lang w:val="fr-FR"/>
        </w:rPr>
      </w:pPr>
      <w:r>
        <w:rPr>
          <w:rFonts w:ascii="Myriad Pro" w:eastAsia="Myriad Pro" w:hAnsi="Myriad Pro" w:cs="Times New Roman"/>
          <w:i/>
          <w:iCs/>
          <w:color w:val="000000"/>
          <w:sz w:val="21"/>
          <w:szCs w:val="21"/>
          <w:highlight w:val="lightGray"/>
          <w:lang w:val="fr-FR"/>
        </w:rPr>
        <w:t>(</w:t>
      </w:r>
      <w:proofErr w:type="gramStart"/>
      <w:r>
        <w:rPr>
          <w:rFonts w:ascii="Myriad Pro" w:eastAsia="Myriad Pro" w:hAnsi="Myriad Pro" w:cs="Times New Roman"/>
          <w:i/>
          <w:iCs/>
          <w:color w:val="000000"/>
          <w:sz w:val="21"/>
          <w:szCs w:val="21"/>
          <w:highlight w:val="lightGray"/>
          <w:lang w:val="fr-FR"/>
        </w:rPr>
        <w:t>dates</w:t>
      </w:r>
      <w:proofErr w:type="gramEnd"/>
      <w:r>
        <w:rPr>
          <w:rFonts w:ascii="Myriad Pro" w:eastAsia="Myriad Pro" w:hAnsi="Myriad Pro" w:cs="Times New Roman"/>
          <w:i/>
          <w:iCs/>
          <w:color w:val="000000"/>
          <w:sz w:val="21"/>
          <w:szCs w:val="21"/>
          <w:highlight w:val="lightGray"/>
          <w:lang w:val="fr-FR"/>
        </w:rPr>
        <w:t>) : XX</w:t>
      </w:r>
      <w:r>
        <w:rPr>
          <w:rFonts w:ascii="Myriad Pro" w:eastAsia="Myriad Pro" w:hAnsi="Myriad Pro" w:cs="Times New Roman"/>
          <w:color w:val="000000"/>
          <w:sz w:val="21"/>
          <w:szCs w:val="21"/>
          <w:lang w:val="fr-FR"/>
        </w:rPr>
        <w:t xml:space="preserve"> jours (2-4 jours recommandés) : Examen des documents et préparation du rapport initial d’EF</w:t>
      </w:r>
    </w:p>
    <w:p w14:paraId="2C46FE22" w14:textId="77777777" w:rsidR="00B830BF" w:rsidRDefault="00B830BF" w:rsidP="00B830BF">
      <w:pPr>
        <w:pStyle w:val="ListParagraph"/>
        <w:numPr>
          <w:ilvl w:val="0"/>
          <w:numId w:val="9"/>
        </w:numPr>
        <w:shd w:val="clear" w:color="auto" w:fill="FFFFFF"/>
        <w:spacing w:after="0" w:line="240" w:lineRule="auto"/>
        <w:ind w:left="630"/>
        <w:jc w:val="both"/>
        <w:rPr>
          <w:rFonts w:ascii="Myriad Pro" w:hAnsi="Myriad Pro"/>
          <w:color w:val="000000"/>
          <w:sz w:val="21"/>
          <w:szCs w:val="21"/>
          <w:lang w:val="fr-FR"/>
        </w:rPr>
      </w:pPr>
      <w:r>
        <w:rPr>
          <w:rFonts w:ascii="Myriad Pro" w:eastAsia="Myriad Pro" w:hAnsi="Myriad Pro" w:cs="Times New Roman"/>
          <w:i/>
          <w:iCs/>
          <w:color w:val="000000"/>
          <w:sz w:val="21"/>
          <w:szCs w:val="21"/>
          <w:highlight w:val="lightGray"/>
          <w:lang w:val="fr-FR"/>
        </w:rPr>
        <w:t>(</w:t>
      </w:r>
      <w:proofErr w:type="gramStart"/>
      <w:r>
        <w:rPr>
          <w:rFonts w:ascii="Myriad Pro" w:eastAsia="Myriad Pro" w:hAnsi="Myriad Pro" w:cs="Times New Roman"/>
          <w:i/>
          <w:iCs/>
          <w:color w:val="000000"/>
          <w:sz w:val="21"/>
          <w:szCs w:val="21"/>
          <w:highlight w:val="lightGray"/>
          <w:lang w:val="fr-FR"/>
        </w:rPr>
        <w:t>dates</w:t>
      </w:r>
      <w:proofErr w:type="gramEnd"/>
      <w:r>
        <w:rPr>
          <w:rFonts w:ascii="Myriad Pro" w:eastAsia="Myriad Pro" w:hAnsi="Myriad Pro" w:cs="Times New Roman"/>
          <w:i/>
          <w:iCs/>
          <w:color w:val="000000"/>
          <w:sz w:val="21"/>
          <w:szCs w:val="21"/>
          <w:highlight w:val="lightGray"/>
          <w:lang w:val="fr-FR"/>
        </w:rPr>
        <w:t>) : XX</w:t>
      </w:r>
      <w:r>
        <w:rPr>
          <w:rFonts w:ascii="Myriad Pro" w:eastAsia="Myriad Pro" w:hAnsi="Myriad Pro" w:cs="Times New Roman"/>
          <w:color w:val="000000"/>
          <w:sz w:val="21"/>
          <w:szCs w:val="21"/>
          <w:lang w:val="fr-FR"/>
        </w:rPr>
        <w:t xml:space="preserve"> jours : Finalisation et validation du rapport initial d’EF – au plus tard au début de la mission d’EF</w:t>
      </w:r>
    </w:p>
    <w:p w14:paraId="3A901653" w14:textId="77777777" w:rsidR="00B830BF" w:rsidRDefault="00B830BF" w:rsidP="00B830BF">
      <w:pPr>
        <w:pStyle w:val="ListParagraph"/>
        <w:numPr>
          <w:ilvl w:val="0"/>
          <w:numId w:val="9"/>
        </w:numPr>
        <w:shd w:val="clear" w:color="auto" w:fill="FFFFFF"/>
        <w:spacing w:after="0" w:line="240" w:lineRule="auto"/>
        <w:ind w:left="630"/>
        <w:jc w:val="both"/>
        <w:rPr>
          <w:rFonts w:ascii="Myriad Pro" w:hAnsi="Myriad Pro"/>
          <w:color w:val="000000"/>
          <w:sz w:val="21"/>
          <w:szCs w:val="21"/>
          <w:lang w:val="fr-FR"/>
        </w:rPr>
      </w:pPr>
      <w:r>
        <w:rPr>
          <w:rFonts w:ascii="Myriad Pro" w:eastAsia="Myriad Pro" w:hAnsi="Myriad Pro" w:cs="Times New Roman"/>
          <w:i/>
          <w:iCs/>
          <w:color w:val="000000"/>
          <w:sz w:val="21"/>
          <w:szCs w:val="21"/>
          <w:highlight w:val="lightGray"/>
          <w:lang w:val="fr-FR"/>
        </w:rPr>
        <w:t>(</w:t>
      </w:r>
      <w:proofErr w:type="gramStart"/>
      <w:r>
        <w:rPr>
          <w:rFonts w:ascii="Myriad Pro" w:eastAsia="Myriad Pro" w:hAnsi="Myriad Pro" w:cs="Times New Roman"/>
          <w:i/>
          <w:iCs/>
          <w:color w:val="000000"/>
          <w:sz w:val="21"/>
          <w:szCs w:val="21"/>
          <w:highlight w:val="lightGray"/>
          <w:lang w:val="fr-FR"/>
        </w:rPr>
        <w:t>dates</w:t>
      </w:r>
      <w:proofErr w:type="gramEnd"/>
      <w:r>
        <w:rPr>
          <w:rFonts w:ascii="Myriad Pro" w:eastAsia="Myriad Pro" w:hAnsi="Myriad Pro" w:cs="Times New Roman"/>
          <w:i/>
          <w:iCs/>
          <w:color w:val="000000"/>
          <w:sz w:val="21"/>
          <w:szCs w:val="21"/>
          <w:highlight w:val="lightGray"/>
          <w:lang w:val="fr-FR"/>
        </w:rPr>
        <w:t>) : XX</w:t>
      </w:r>
      <w:r>
        <w:rPr>
          <w:rFonts w:ascii="Myriad Pro" w:eastAsia="Myriad Pro" w:hAnsi="Myriad Pro" w:cs="Times New Roman"/>
          <w:color w:val="000000"/>
          <w:sz w:val="21"/>
          <w:szCs w:val="21"/>
          <w:lang w:val="fr-FR"/>
        </w:rPr>
        <w:t xml:space="preserve"> jours (7-15 jours rec.) : Mission d’EF : réunions avec les parties prenantes, entretiens, visites sur le terrain </w:t>
      </w:r>
    </w:p>
    <w:p w14:paraId="44B53BEE" w14:textId="77777777" w:rsidR="00B830BF" w:rsidRDefault="00B830BF" w:rsidP="00B830BF">
      <w:pPr>
        <w:pStyle w:val="ListParagraph"/>
        <w:numPr>
          <w:ilvl w:val="0"/>
          <w:numId w:val="9"/>
        </w:numPr>
        <w:shd w:val="clear" w:color="auto" w:fill="FFFFFF"/>
        <w:spacing w:after="0" w:line="240" w:lineRule="auto"/>
        <w:ind w:left="630"/>
        <w:jc w:val="both"/>
        <w:rPr>
          <w:rFonts w:ascii="Myriad Pro" w:hAnsi="Myriad Pro"/>
          <w:color w:val="000000"/>
          <w:sz w:val="21"/>
          <w:szCs w:val="21"/>
          <w:lang w:val="fr-FR"/>
        </w:rPr>
      </w:pPr>
      <w:r>
        <w:rPr>
          <w:rFonts w:ascii="Myriad Pro" w:eastAsia="Myriad Pro" w:hAnsi="Myriad Pro" w:cs="Times New Roman"/>
          <w:i/>
          <w:iCs/>
          <w:color w:val="000000"/>
          <w:sz w:val="21"/>
          <w:szCs w:val="21"/>
          <w:highlight w:val="lightGray"/>
          <w:lang w:val="fr-FR"/>
        </w:rPr>
        <w:t>(</w:t>
      </w:r>
      <w:proofErr w:type="gramStart"/>
      <w:r>
        <w:rPr>
          <w:rFonts w:ascii="Myriad Pro" w:eastAsia="Myriad Pro" w:hAnsi="Myriad Pro" w:cs="Times New Roman"/>
          <w:i/>
          <w:iCs/>
          <w:color w:val="000000"/>
          <w:sz w:val="21"/>
          <w:szCs w:val="21"/>
          <w:highlight w:val="lightGray"/>
          <w:lang w:val="fr-FR"/>
        </w:rPr>
        <w:t>dates</w:t>
      </w:r>
      <w:proofErr w:type="gramEnd"/>
      <w:r>
        <w:rPr>
          <w:rFonts w:ascii="Myriad Pro" w:eastAsia="Myriad Pro" w:hAnsi="Myriad Pro" w:cs="Times New Roman"/>
          <w:i/>
          <w:iCs/>
          <w:color w:val="000000"/>
          <w:sz w:val="21"/>
          <w:szCs w:val="21"/>
          <w:highlight w:val="lightGray"/>
          <w:lang w:val="fr-FR"/>
        </w:rPr>
        <w:t>)</w:t>
      </w:r>
      <w:r>
        <w:rPr>
          <w:rFonts w:ascii="Myriad Pro" w:eastAsia="Myriad Pro" w:hAnsi="Myriad Pro" w:cs="Times New Roman"/>
          <w:color w:val="000000"/>
          <w:sz w:val="21"/>
          <w:szCs w:val="21"/>
          <w:highlight w:val="lightGray"/>
          <w:lang w:val="fr-FR"/>
        </w:rPr>
        <w:t> :</w:t>
      </w:r>
      <w:r>
        <w:rPr>
          <w:rFonts w:ascii="Myriad Pro" w:eastAsia="Myriad Pro" w:hAnsi="Myriad Pro" w:cs="Times New Roman"/>
          <w:color w:val="000000"/>
          <w:sz w:val="21"/>
          <w:szCs w:val="21"/>
          <w:lang w:val="fr-FR"/>
        </w:rPr>
        <w:t xml:space="preserve"> Réunion de clôture de la mission et présentation des premières constatations – au plus tôt à la fin de la mission d’EF</w:t>
      </w:r>
    </w:p>
    <w:p w14:paraId="77C8E1C3" w14:textId="77777777" w:rsidR="00B830BF" w:rsidRDefault="00B830BF" w:rsidP="00B830BF">
      <w:pPr>
        <w:pStyle w:val="ListParagraph"/>
        <w:numPr>
          <w:ilvl w:val="0"/>
          <w:numId w:val="9"/>
        </w:numPr>
        <w:shd w:val="clear" w:color="auto" w:fill="FFFFFF"/>
        <w:spacing w:after="0" w:line="240" w:lineRule="auto"/>
        <w:ind w:left="630"/>
        <w:jc w:val="both"/>
        <w:rPr>
          <w:rFonts w:ascii="Myriad Pro" w:hAnsi="Myriad Pro"/>
          <w:color w:val="000000"/>
          <w:sz w:val="21"/>
          <w:szCs w:val="21"/>
          <w:lang w:val="fr-FR"/>
        </w:rPr>
      </w:pPr>
      <w:r>
        <w:rPr>
          <w:rFonts w:ascii="Myriad Pro" w:eastAsia="Myriad Pro" w:hAnsi="Myriad Pro" w:cs="Times New Roman"/>
          <w:i/>
          <w:iCs/>
          <w:color w:val="000000"/>
          <w:sz w:val="21"/>
          <w:szCs w:val="21"/>
          <w:highlight w:val="lightGray"/>
          <w:lang w:val="fr-FR"/>
        </w:rPr>
        <w:t>(</w:t>
      </w:r>
      <w:proofErr w:type="gramStart"/>
      <w:r>
        <w:rPr>
          <w:rFonts w:ascii="Myriad Pro" w:eastAsia="Myriad Pro" w:hAnsi="Myriad Pro" w:cs="Times New Roman"/>
          <w:i/>
          <w:iCs/>
          <w:color w:val="000000"/>
          <w:sz w:val="21"/>
          <w:szCs w:val="21"/>
          <w:highlight w:val="lightGray"/>
          <w:lang w:val="fr-FR"/>
        </w:rPr>
        <w:t>dates</w:t>
      </w:r>
      <w:proofErr w:type="gramEnd"/>
      <w:r>
        <w:rPr>
          <w:rFonts w:ascii="Myriad Pro" w:eastAsia="Myriad Pro" w:hAnsi="Myriad Pro" w:cs="Times New Roman"/>
          <w:i/>
          <w:iCs/>
          <w:color w:val="000000"/>
          <w:sz w:val="21"/>
          <w:szCs w:val="21"/>
          <w:highlight w:val="lightGray"/>
          <w:lang w:val="fr-FR"/>
        </w:rPr>
        <w:t>) : XX</w:t>
      </w:r>
      <w:r>
        <w:rPr>
          <w:rFonts w:ascii="Myriad Pro" w:eastAsia="Myriad Pro" w:hAnsi="Myriad Pro" w:cs="Times New Roman"/>
          <w:color w:val="000000"/>
          <w:sz w:val="21"/>
          <w:szCs w:val="21"/>
          <w:lang w:val="fr-FR"/>
        </w:rPr>
        <w:t xml:space="preserve"> jours (5-10 jours rec.) : Préparation du projet de rapport d’EF</w:t>
      </w:r>
    </w:p>
    <w:p w14:paraId="708A00E7" w14:textId="77777777" w:rsidR="00B830BF" w:rsidRDefault="00B830BF" w:rsidP="00B830BF">
      <w:pPr>
        <w:pStyle w:val="ListParagraph"/>
        <w:numPr>
          <w:ilvl w:val="0"/>
          <w:numId w:val="9"/>
        </w:numPr>
        <w:shd w:val="clear" w:color="auto" w:fill="FFFFFF"/>
        <w:spacing w:after="0" w:line="240" w:lineRule="auto"/>
        <w:ind w:left="630"/>
        <w:jc w:val="both"/>
        <w:rPr>
          <w:rFonts w:ascii="Myriad Pro" w:hAnsi="Myriad Pro"/>
          <w:color w:val="000000"/>
          <w:sz w:val="21"/>
          <w:szCs w:val="21"/>
          <w:lang w:val="fr-FR"/>
        </w:rPr>
      </w:pPr>
      <w:r>
        <w:rPr>
          <w:rFonts w:ascii="Myriad Pro" w:eastAsia="Myriad Pro" w:hAnsi="Myriad Pro" w:cs="Times New Roman"/>
          <w:i/>
          <w:iCs/>
          <w:color w:val="000000"/>
          <w:sz w:val="21"/>
          <w:szCs w:val="21"/>
          <w:highlight w:val="lightGray"/>
          <w:lang w:val="fr-FR"/>
        </w:rPr>
        <w:t>(</w:t>
      </w:r>
      <w:proofErr w:type="gramStart"/>
      <w:r>
        <w:rPr>
          <w:rFonts w:ascii="Myriad Pro" w:eastAsia="Myriad Pro" w:hAnsi="Myriad Pro" w:cs="Times New Roman"/>
          <w:i/>
          <w:iCs/>
          <w:color w:val="000000"/>
          <w:sz w:val="21"/>
          <w:szCs w:val="21"/>
          <w:highlight w:val="lightGray"/>
          <w:lang w:val="fr-FR"/>
        </w:rPr>
        <w:t>date</w:t>
      </w:r>
      <w:proofErr w:type="gramEnd"/>
      <w:r>
        <w:rPr>
          <w:rFonts w:ascii="Myriad Pro" w:eastAsia="Myriad Pro" w:hAnsi="Myriad Pro" w:cs="Times New Roman"/>
          <w:i/>
          <w:iCs/>
          <w:color w:val="000000"/>
          <w:sz w:val="21"/>
          <w:szCs w:val="21"/>
          <w:highlight w:val="lightGray"/>
          <w:lang w:val="fr-FR"/>
        </w:rPr>
        <w:t>)</w:t>
      </w:r>
      <w:r>
        <w:rPr>
          <w:rFonts w:ascii="Myriad Pro" w:eastAsia="Myriad Pro" w:hAnsi="Myriad Pro" w:cs="Times New Roman"/>
          <w:color w:val="000000"/>
          <w:sz w:val="21"/>
          <w:szCs w:val="21"/>
          <w:highlight w:val="lightGray"/>
          <w:lang w:val="fr-FR"/>
        </w:rPr>
        <w:t> :</w:t>
      </w:r>
      <w:r>
        <w:rPr>
          <w:rFonts w:ascii="Myriad Pro" w:eastAsia="Myriad Pro" w:hAnsi="Myriad Pro" w:cs="Times New Roman"/>
          <w:color w:val="000000"/>
          <w:sz w:val="21"/>
          <w:szCs w:val="21"/>
          <w:lang w:val="fr-FR"/>
        </w:rPr>
        <w:t xml:space="preserve"> Diffusion du projet de rapport d’EF pour commentaires</w:t>
      </w:r>
    </w:p>
    <w:p w14:paraId="7951A2EA" w14:textId="77777777" w:rsidR="00B830BF" w:rsidRDefault="00B830BF" w:rsidP="00B830BF">
      <w:pPr>
        <w:pStyle w:val="ListParagraph"/>
        <w:numPr>
          <w:ilvl w:val="0"/>
          <w:numId w:val="9"/>
        </w:numPr>
        <w:shd w:val="clear" w:color="auto" w:fill="FFFFFF"/>
        <w:spacing w:after="0" w:line="240" w:lineRule="auto"/>
        <w:ind w:left="630"/>
        <w:jc w:val="both"/>
        <w:rPr>
          <w:rFonts w:ascii="Myriad Pro" w:hAnsi="Myriad Pro"/>
          <w:color w:val="000000"/>
          <w:sz w:val="21"/>
          <w:szCs w:val="21"/>
          <w:lang w:val="fr-FR"/>
        </w:rPr>
      </w:pPr>
      <w:r>
        <w:rPr>
          <w:rFonts w:ascii="Myriad Pro" w:eastAsia="Myriad Pro" w:hAnsi="Myriad Pro" w:cs="Times New Roman"/>
          <w:i/>
          <w:iCs/>
          <w:color w:val="000000"/>
          <w:sz w:val="21"/>
          <w:szCs w:val="21"/>
          <w:highlight w:val="lightGray"/>
          <w:lang w:val="fr-FR"/>
        </w:rPr>
        <w:t>(</w:t>
      </w:r>
      <w:proofErr w:type="gramStart"/>
      <w:r>
        <w:rPr>
          <w:rFonts w:ascii="Myriad Pro" w:eastAsia="Myriad Pro" w:hAnsi="Myriad Pro" w:cs="Times New Roman"/>
          <w:i/>
          <w:iCs/>
          <w:color w:val="000000"/>
          <w:sz w:val="21"/>
          <w:szCs w:val="21"/>
          <w:highlight w:val="lightGray"/>
          <w:lang w:val="fr-FR"/>
        </w:rPr>
        <w:t>dates</w:t>
      </w:r>
      <w:proofErr w:type="gramEnd"/>
      <w:r>
        <w:rPr>
          <w:rFonts w:ascii="Myriad Pro" w:eastAsia="Myriad Pro" w:hAnsi="Myriad Pro" w:cs="Times New Roman"/>
          <w:i/>
          <w:iCs/>
          <w:color w:val="000000"/>
          <w:sz w:val="21"/>
          <w:szCs w:val="21"/>
          <w:highlight w:val="lightGray"/>
          <w:lang w:val="fr-FR"/>
        </w:rPr>
        <w:t>) : XX</w:t>
      </w:r>
      <w:r>
        <w:rPr>
          <w:rFonts w:ascii="Myriad Pro" w:eastAsia="Myriad Pro" w:hAnsi="Myriad Pro" w:cs="Times New Roman"/>
          <w:color w:val="000000"/>
          <w:sz w:val="21"/>
          <w:szCs w:val="21"/>
          <w:lang w:val="fr-FR"/>
        </w:rPr>
        <w:t xml:space="preserve"> jours (1-2 jours rec.) : Intégration des commentaires sur le projet de rapport d’EF dans la piste d’audit et finalisation du rapport d’EF</w:t>
      </w:r>
    </w:p>
    <w:p w14:paraId="4BE3D4BB" w14:textId="77777777" w:rsidR="00B830BF" w:rsidRDefault="00B830BF" w:rsidP="00B830BF">
      <w:pPr>
        <w:pStyle w:val="ListParagraph"/>
        <w:numPr>
          <w:ilvl w:val="0"/>
          <w:numId w:val="9"/>
        </w:numPr>
        <w:shd w:val="clear" w:color="auto" w:fill="FFFFFF"/>
        <w:spacing w:after="0" w:line="240" w:lineRule="auto"/>
        <w:ind w:left="630"/>
        <w:jc w:val="both"/>
        <w:rPr>
          <w:rFonts w:ascii="Myriad Pro" w:hAnsi="Myriad Pro"/>
          <w:color w:val="000000"/>
          <w:sz w:val="21"/>
          <w:szCs w:val="21"/>
          <w:lang w:val="fr-FR"/>
        </w:rPr>
      </w:pPr>
      <w:r>
        <w:rPr>
          <w:rFonts w:ascii="Myriad Pro" w:eastAsia="Myriad Pro" w:hAnsi="Myriad Pro" w:cs="Times New Roman"/>
          <w:i/>
          <w:iCs/>
          <w:color w:val="000000"/>
          <w:sz w:val="21"/>
          <w:szCs w:val="21"/>
          <w:highlight w:val="lightGray"/>
          <w:lang w:val="fr-FR"/>
        </w:rPr>
        <w:t>(</w:t>
      </w:r>
      <w:proofErr w:type="gramStart"/>
      <w:r>
        <w:rPr>
          <w:rFonts w:ascii="Myriad Pro" w:eastAsia="Myriad Pro" w:hAnsi="Myriad Pro" w:cs="Times New Roman"/>
          <w:i/>
          <w:iCs/>
          <w:color w:val="000000"/>
          <w:sz w:val="21"/>
          <w:szCs w:val="21"/>
          <w:highlight w:val="lightGray"/>
          <w:lang w:val="fr-FR"/>
        </w:rPr>
        <w:t>dates</w:t>
      </w:r>
      <w:proofErr w:type="gramEnd"/>
      <w:r>
        <w:rPr>
          <w:rFonts w:ascii="Myriad Pro" w:eastAsia="Myriad Pro" w:hAnsi="Myriad Pro" w:cs="Times New Roman"/>
          <w:i/>
          <w:iCs/>
          <w:color w:val="000000"/>
          <w:sz w:val="21"/>
          <w:szCs w:val="21"/>
          <w:highlight w:val="lightGray"/>
          <w:lang w:val="fr-FR"/>
        </w:rPr>
        <w:t>)</w:t>
      </w:r>
      <w:r>
        <w:rPr>
          <w:rFonts w:ascii="Myriad Pro" w:eastAsia="Myriad Pro" w:hAnsi="Myriad Pro" w:cs="Times New Roman"/>
          <w:color w:val="000000"/>
          <w:sz w:val="21"/>
          <w:szCs w:val="21"/>
          <w:highlight w:val="lightGray"/>
          <w:lang w:val="fr-FR"/>
        </w:rPr>
        <w:t> :</w:t>
      </w:r>
      <w:r>
        <w:rPr>
          <w:rFonts w:ascii="Myriad Pro" w:eastAsia="Myriad Pro" w:hAnsi="Myriad Pro" w:cs="Times New Roman"/>
          <w:color w:val="000000"/>
          <w:sz w:val="21"/>
          <w:szCs w:val="21"/>
          <w:lang w:val="fr-FR"/>
        </w:rPr>
        <w:t xml:space="preserve"> Préparation et publication de la réponse de la direction</w:t>
      </w:r>
    </w:p>
    <w:p w14:paraId="7E64EF29" w14:textId="77777777" w:rsidR="00B830BF" w:rsidRDefault="00B830BF" w:rsidP="00B830BF">
      <w:pPr>
        <w:pStyle w:val="ListParagraph"/>
        <w:numPr>
          <w:ilvl w:val="0"/>
          <w:numId w:val="9"/>
        </w:numPr>
        <w:shd w:val="clear" w:color="auto" w:fill="FFFFFF"/>
        <w:spacing w:after="0" w:line="240" w:lineRule="auto"/>
        <w:ind w:left="630"/>
        <w:jc w:val="both"/>
        <w:rPr>
          <w:rFonts w:ascii="Myriad Pro" w:hAnsi="Myriad Pro"/>
          <w:color w:val="000000"/>
          <w:sz w:val="21"/>
          <w:szCs w:val="21"/>
          <w:lang w:val="fr-FR"/>
        </w:rPr>
      </w:pPr>
      <w:r>
        <w:rPr>
          <w:rFonts w:ascii="Myriad Pro" w:eastAsia="Myriad Pro" w:hAnsi="Myriad Pro" w:cs="Times New Roman"/>
          <w:i/>
          <w:iCs/>
          <w:color w:val="000000"/>
          <w:sz w:val="21"/>
          <w:szCs w:val="21"/>
          <w:highlight w:val="lightGray"/>
          <w:lang w:val="fr-FR"/>
        </w:rPr>
        <w:t>(</w:t>
      </w:r>
      <w:proofErr w:type="gramStart"/>
      <w:r>
        <w:rPr>
          <w:rFonts w:ascii="Myriad Pro" w:eastAsia="Myriad Pro" w:hAnsi="Myriad Pro" w:cs="Times New Roman"/>
          <w:i/>
          <w:iCs/>
          <w:color w:val="000000"/>
          <w:sz w:val="21"/>
          <w:szCs w:val="21"/>
          <w:highlight w:val="lightGray"/>
          <w:lang w:val="fr-FR"/>
        </w:rPr>
        <w:t>date</w:t>
      </w:r>
      <w:proofErr w:type="gramEnd"/>
      <w:r>
        <w:rPr>
          <w:rFonts w:ascii="Myriad Pro" w:eastAsia="Myriad Pro" w:hAnsi="Myriad Pro" w:cs="Times New Roman"/>
          <w:i/>
          <w:iCs/>
          <w:color w:val="000000"/>
          <w:sz w:val="21"/>
          <w:szCs w:val="21"/>
          <w:highlight w:val="lightGray"/>
          <w:lang w:val="fr-FR"/>
        </w:rPr>
        <w:t>)</w:t>
      </w:r>
      <w:r>
        <w:rPr>
          <w:rFonts w:ascii="Myriad Pro" w:eastAsia="Myriad Pro" w:hAnsi="Myriad Pro" w:cs="Times New Roman"/>
          <w:color w:val="000000"/>
          <w:sz w:val="21"/>
          <w:szCs w:val="21"/>
          <w:highlight w:val="lightGray"/>
          <w:lang w:val="fr-FR"/>
        </w:rPr>
        <w:t> :</w:t>
      </w:r>
      <w:r>
        <w:rPr>
          <w:rFonts w:ascii="Myriad Pro" w:eastAsia="Myriad Pro" w:hAnsi="Myriad Pro" w:cs="Times New Roman"/>
          <w:color w:val="000000"/>
          <w:sz w:val="21"/>
          <w:szCs w:val="21"/>
          <w:lang w:val="fr-FR"/>
        </w:rPr>
        <w:t xml:space="preserve"> (facultatif) Atelier de clôture avec les parties prenantes</w:t>
      </w:r>
    </w:p>
    <w:p w14:paraId="0137E0F3" w14:textId="77777777" w:rsidR="00B830BF" w:rsidRDefault="00B830BF" w:rsidP="00B830BF">
      <w:pPr>
        <w:pStyle w:val="ListParagraph"/>
        <w:numPr>
          <w:ilvl w:val="0"/>
          <w:numId w:val="9"/>
        </w:numPr>
        <w:shd w:val="clear" w:color="auto" w:fill="FFFFFF"/>
        <w:spacing w:after="0" w:line="240" w:lineRule="auto"/>
        <w:ind w:left="630"/>
        <w:jc w:val="both"/>
        <w:rPr>
          <w:rFonts w:ascii="Myriad Pro" w:hAnsi="Myriad Pro"/>
          <w:color w:val="000000"/>
          <w:sz w:val="21"/>
          <w:szCs w:val="21"/>
          <w:lang w:val="fr-FR"/>
        </w:rPr>
      </w:pPr>
      <w:r>
        <w:rPr>
          <w:rFonts w:ascii="Myriad Pro" w:eastAsia="Myriad Pro" w:hAnsi="Myriad Pro" w:cs="Times New Roman"/>
          <w:i/>
          <w:iCs/>
          <w:color w:val="000000"/>
          <w:sz w:val="21"/>
          <w:szCs w:val="21"/>
          <w:highlight w:val="lightGray"/>
          <w:lang w:val="fr-FR"/>
        </w:rPr>
        <w:t>(</w:t>
      </w:r>
      <w:proofErr w:type="gramStart"/>
      <w:r>
        <w:rPr>
          <w:rFonts w:ascii="Myriad Pro" w:eastAsia="Myriad Pro" w:hAnsi="Myriad Pro" w:cs="Times New Roman"/>
          <w:i/>
          <w:iCs/>
          <w:color w:val="000000"/>
          <w:sz w:val="21"/>
          <w:szCs w:val="21"/>
          <w:highlight w:val="lightGray"/>
          <w:lang w:val="fr-FR"/>
        </w:rPr>
        <w:t>date</w:t>
      </w:r>
      <w:proofErr w:type="gramEnd"/>
      <w:r>
        <w:rPr>
          <w:rFonts w:ascii="Myriad Pro" w:eastAsia="Myriad Pro" w:hAnsi="Myriad Pro" w:cs="Times New Roman"/>
          <w:i/>
          <w:iCs/>
          <w:color w:val="000000"/>
          <w:sz w:val="21"/>
          <w:szCs w:val="21"/>
          <w:highlight w:val="lightGray"/>
          <w:lang w:val="fr-FR"/>
        </w:rPr>
        <w:t>)</w:t>
      </w:r>
      <w:r>
        <w:rPr>
          <w:rFonts w:ascii="Myriad Pro" w:eastAsia="Myriad Pro" w:hAnsi="Myriad Pro" w:cs="Times New Roman"/>
          <w:color w:val="000000"/>
          <w:sz w:val="21"/>
          <w:szCs w:val="21"/>
          <w:highlight w:val="lightGray"/>
          <w:lang w:val="fr-FR"/>
        </w:rPr>
        <w:t> :</w:t>
      </w:r>
      <w:r>
        <w:rPr>
          <w:rFonts w:ascii="Myriad Pro" w:eastAsia="Myriad Pro" w:hAnsi="Myriad Pro" w:cs="Times New Roman"/>
          <w:color w:val="000000"/>
          <w:sz w:val="21"/>
          <w:szCs w:val="21"/>
          <w:lang w:val="fr-FR"/>
        </w:rPr>
        <w:t xml:space="preserve"> Date prévue de l’achèvement de l’ensemble du processus d’EF</w:t>
      </w:r>
    </w:p>
    <w:p w14:paraId="57BD70DD" w14:textId="77777777" w:rsidR="00B830BF" w:rsidRDefault="00B830BF" w:rsidP="00B830BF">
      <w:pPr>
        <w:spacing w:after="0" w:line="240" w:lineRule="auto"/>
        <w:jc w:val="both"/>
        <w:rPr>
          <w:rFonts w:eastAsia="Times New Roman" w:cstheme="minorHAnsi"/>
          <w:shd w:val="clear" w:color="auto" w:fill="FFFFFF"/>
          <w:lang w:val="fr-FR"/>
        </w:rPr>
      </w:pPr>
    </w:p>
    <w:p w14:paraId="199FBD08" w14:textId="77777777" w:rsidR="00B830BF" w:rsidRDefault="00B830BF" w:rsidP="00B830BF">
      <w:pPr>
        <w:spacing w:after="0" w:line="240" w:lineRule="auto"/>
        <w:jc w:val="both"/>
        <w:rPr>
          <w:rFonts w:eastAsia="Times New Roman" w:cstheme="minorHAnsi"/>
          <w:shd w:val="clear" w:color="auto" w:fill="FFFFFF"/>
          <w:lang w:val="fr-FR"/>
        </w:rPr>
      </w:pPr>
      <w:r>
        <w:rPr>
          <w:rFonts w:ascii="Myriad Pro" w:eastAsia="Myriad Pro" w:hAnsi="Myriad Pro" w:cs="Times New Roman"/>
          <w:color w:val="000000"/>
          <w:sz w:val="21"/>
          <w:szCs w:val="21"/>
          <w:lang w:val="fr-FR"/>
        </w:rPr>
        <w:lastRenderedPageBreak/>
        <w:t>La date prévue pour le début du contrat est le</w:t>
      </w:r>
      <w:r>
        <w:rPr>
          <w:rFonts w:ascii="Calibri" w:eastAsia="Calibri" w:hAnsi="Calibri" w:cs="Calibri"/>
          <w:shd w:val="clear" w:color="auto" w:fill="FFFFFF"/>
          <w:lang w:val="fr-FR"/>
        </w:rPr>
        <w:t xml:space="preserve"> </w:t>
      </w:r>
      <w:r>
        <w:rPr>
          <w:rFonts w:ascii="Myriad Pro" w:eastAsia="Myriad Pro" w:hAnsi="Myriad Pro" w:cs="Times New Roman"/>
          <w:i/>
          <w:iCs/>
          <w:color w:val="000000"/>
          <w:sz w:val="21"/>
          <w:szCs w:val="21"/>
          <w:highlight w:val="lightGray"/>
          <w:lang w:val="fr-FR"/>
        </w:rPr>
        <w:t>(date)</w:t>
      </w:r>
      <w:r>
        <w:rPr>
          <w:rFonts w:ascii="Myriad Pro" w:eastAsia="Myriad Pro" w:hAnsi="Myriad Pro" w:cs="Times New Roman"/>
          <w:color w:val="000000"/>
          <w:sz w:val="21"/>
          <w:szCs w:val="21"/>
          <w:lang w:val="fr-FR"/>
        </w:rPr>
        <w:t>.</w:t>
      </w:r>
    </w:p>
    <w:p w14:paraId="2023ACAE" w14:textId="77777777" w:rsidR="00B830BF" w:rsidRDefault="00B830BF" w:rsidP="00B830BF">
      <w:pPr>
        <w:spacing w:after="0" w:line="240" w:lineRule="auto"/>
        <w:rPr>
          <w:rFonts w:cstheme="minorHAnsi"/>
          <w:b/>
          <w:bCs/>
          <w:sz w:val="20"/>
          <w:szCs w:val="20"/>
          <w:lang w:val="fr-FR"/>
        </w:rPr>
      </w:pPr>
    </w:p>
    <w:p w14:paraId="13A461B6" w14:textId="77777777" w:rsidR="00B830BF" w:rsidRDefault="00B830BF" w:rsidP="00B830BF">
      <w:pPr>
        <w:pStyle w:val="ListParagraph"/>
        <w:numPr>
          <w:ilvl w:val="0"/>
          <w:numId w:val="2"/>
        </w:numPr>
        <w:spacing w:after="0" w:line="240" w:lineRule="auto"/>
        <w:ind w:left="360"/>
        <w:jc w:val="both"/>
        <w:rPr>
          <w:rFonts w:ascii="Myriad Pro" w:hAnsi="Myriad Pro"/>
          <w:b/>
          <w:bCs/>
          <w:sz w:val="26"/>
          <w:szCs w:val="26"/>
        </w:rPr>
      </w:pPr>
      <w:r>
        <w:rPr>
          <w:rFonts w:ascii="Myriad Pro" w:eastAsia="Myriad Pro" w:hAnsi="Myriad Pro" w:cs="Times New Roman"/>
          <w:b/>
          <w:bCs/>
          <w:sz w:val="26"/>
          <w:szCs w:val="26"/>
          <w:lang w:val="fr-FR"/>
        </w:rPr>
        <w:t>Lieu d’affectation</w:t>
      </w:r>
    </w:p>
    <w:p w14:paraId="24453612" w14:textId="77777777" w:rsidR="00B830BF" w:rsidRDefault="00B830BF" w:rsidP="00B830BF">
      <w:pPr>
        <w:spacing w:after="0" w:line="240" w:lineRule="auto"/>
        <w:jc w:val="both"/>
        <w:rPr>
          <w:rFonts w:cstheme="minorHAnsi"/>
          <w:highlight w:val="lightGray"/>
        </w:rPr>
      </w:pPr>
    </w:p>
    <w:p w14:paraId="0E3817CD" w14:textId="77777777" w:rsidR="00B830BF" w:rsidRDefault="00B830BF" w:rsidP="00B830BF">
      <w:pPr>
        <w:spacing w:after="0" w:line="240" w:lineRule="auto"/>
        <w:jc w:val="both"/>
        <w:rPr>
          <w:rFonts w:ascii="Myriad Pro" w:hAnsi="Myriad Pro"/>
          <w:i/>
          <w:iCs/>
          <w:color w:val="000000"/>
          <w:sz w:val="21"/>
          <w:szCs w:val="21"/>
          <w:lang w:val="fr-FR"/>
        </w:rPr>
      </w:pPr>
      <w:r>
        <w:rPr>
          <w:rFonts w:ascii="Myriad Pro" w:eastAsia="Myriad Pro" w:hAnsi="Myriad Pro" w:cs="Times New Roman"/>
          <w:i/>
          <w:iCs/>
          <w:color w:val="000000"/>
          <w:sz w:val="21"/>
          <w:szCs w:val="21"/>
          <w:highlight w:val="lightGray"/>
          <w:lang w:val="fr-FR"/>
        </w:rPr>
        <w:t>Identifier le lieu d’affectation/de destination du consultant pour la durée du contrat, en mentionnant TOUS les lieux où des activités pourraient avoir lieu sur le terrain ou les déplacements nécessaires à l’exécution d’autres activités pertinentes, en particulier en cas de déplacements vers des lieux nécessitant une sécurité de Phase I ou au-delà.</w:t>
      </w:r>
    </w:p>
    <w:p w14:paraId="18F5BCFC" w14:textId="77777777" w:rsidR="00B830BF" w:rsidRDefault="00B830BF" w:rsidP="00B830BF">
      <w:pPr>
        <w:spacing w:after="0" w:line="240" w:lineRule="auto"/>
        <w:ind w:left="630" w:hanging="360"/>
        <w:jc w:val="both"/>
        <w:rPr>
          <w:rFonts w:cstheme="minorHAnsi"/>
          <w:highlight w:val="lightGray"/>
          <w:lang w:val="fr-FR"/>
        </w:rPr>
      </w:pPr>
    </w:p>
    <w:p w14:paraId="265FDB27" w14:textId="77777777" w:rsidR="00B830BF" w:rsidRDefault="00B830BF" w:rsidP="00B830BF">
      <w:pPr>
        <w:spacing w:after="0" w:line="240" w:lineRule="auto"/>
        <w:ind w:left="630" w:hanging="360"/>
        <w:jc w:val="both"/>
        <w:rPr>
          <w:rFonts w:ascii="Myriad Pro" w:hAnsi="Myriad Pro"/>
          <w:b/>
          <w:bCs/>
          <w:color w:val="000000"/>
          <w:sz w:val="21"/>
          <w:szCs w:val="21"/>
        </w:rPr>
      </w:pPr>
      <w:r>
        <w:rPr>
          <w:rFonts w:ascii="Myriad Pro" w:eastAsia="Myriad Pro" w:hAnsi="Myriad Pro" w:cs="Times New Roman"/>
          <w:b/>
          <w:bCs/>
          <w:color w:val="000000"/>
          <w:sz w:val="21"/>
          <w:szCs w:val="21"/>
          <w:lang w:val="fr-FR"/>
        </w:rPr>
        <w:t>Voyage :</w:t>
      </w:r>
    </w:p>
    <w:p w14:paraId="46672535" w14:textId="77777777" w:rsidR="00B830BF" w:rsidRDefault="00B830BF" w:rsidP="00B830BF">
      <w:pPr>
        <w:pStyle w:val="ListParagraph"/>
        <w:numPr>
          <w:ilvl w:val="0"/>
          <w:numId w:val="10"/>
        </w:numPr>
        <w:spacing w:after="0" w:line="240" w:lineRule="auto"/>
        <w:ind w:left="630"/>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 xml:space="preserve">Des voyages internationaux seront requis vers </w:t>
      </w:r>
      <w:r>
        <w:rPr>
          <w:rFonts w:ascii="Myriad Pro" w:eastAsia="Myriad Pro" w:hAnsi="Myriad Pro" w:cs="Times New Roman"/>
          <w:i/>
          <w:iCs/>
          <w:color w:val="000000"/>
          <w:sz w:val="21"/>
          <w:szCs w:val="21"/>
          <w:highlight w:val="lightGray"/>
          <w:lang w:val="fr-FR"/>
        </w:rPr>
        <w:t>(X pays)</w:t>
      </w:r>
      <w:r>
        <w:rPr>
          <w:rFonts w:ascii="Myriad Pro" w:eastAsia="Myriad Pro" w:hAnsi="Myriad Pro" w:cs="Times New Roman"/>
          <w:color w:val="000000"/>
          <w:sz w:val="21"/>
          <w:szCs w:val="21"/>
          <w:lang w:val="fr-FR"/>
        </w:rPr>
        <w:t xml:space="preserve"> pendant la mission d’EF. </w:t>
      </w:r>
    </w:p>
    <w:p w14:paraId="7E0B4B60" w14:textId="77777777" w:rsidR="00B830BF" w:rsidRDefault="00B830BF" w:rsidP="00B830BF">
      <w:pPr>
        <w:pStyle w:val="ListParagraph"/>
        <w:numPr>
          <w:ilvl w:val="0"/>
          <w:numId w:val="10"/>
        </w:numPr>
        <w:spacing w:after="0" w:line="240" w:lineRule="auto"/>
        <w:ind w:left="630"/>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 xml:space="preserve">Le cours BSAFE </w:t>
      </w:r>
      <w:r>
        <w:rPr>
          <w:rFonts w:ascii="Myriad Pro" w:eastAsia="Myriad Pro" w:hAnsi="Myriad Pro" w:cs="Times New Roman"/>
          <w:color w:val="000000"/>
          <w:sz w:val="21"/>
          <w:szCs w:val="21"/>
          <w:u w:val="single"/>
          <w:lang w:val="fr-FR"/>
        </w:rPr>
        <w:t>doit</w:t>
      </w:r>
      <w:r>
        <w:rPr>
          <w:rFonts w:ascii="Myriad Pro" w:eastAsia="Myriad Pro" w:hAnsi="Myriad Pro" w:cs="Times New Roman"/>
          <w:color w:val="000000"/>
          <w:sz w:val="21"/>
          <w:szCs w:val="21"/>
          <w:lang w:val="fr-FR"/>
        </w:rPr>
        <w:t xml:space="preserve"> avoir être suivi avec succès </w:t>
      </w:r>
      <w:r>
        <w:rPr>
          <w:rFonts w:ascii="Myriad Pro" w:eastAsia="Myriad Pro" w:hAnsi="Myriad Pro" w:cs="Times New Roman"/>
          <w:color w:val="000000"/>
          <w:sz w:val="21"/>
          <w:szCs w:val="21"/>
          <w:u w:val="single"/>
          <w:lang w:val="fr-FR"/>
        </w:rPr>
        <w:t>avant</w:t>
      </w:r>
      <w:r>
        <w:rPr>
          <w:rFonts w:ascii="Myriad Pro" w:eastAsia="Myriad Pro" w:hAnsi="Myriad Pro" w:cs="Times New Roman"/>
          <w:color w:val="000000"/>
          <w:sz w:val="21"/>
          <w:szCs w:val="21"/>
          <w:lang w:val="fr-FR"/>
        </w:rPr>
        <w:t xml:space="preserve"> le voyage.</w:t>
      </w:r>
    </w:p>
    <w:p w14:paraId="12579C03" w14:textId="77777777" w:rsidR="00B830BF" w:rsidRDefault="00B830BF" w:rsidP="00B830BF">
      <w:pPr>
        <w:pStyle w:val="ListParagraph"/>
        <w:numPr>
          <w:ilvl w:val="0"/>
          <w:numId w:val="10"/>
        </w:numPr>
        <w:spacing w:after="0" w:line="240" w:lineRule="auto"/>
        <w:ind w:left="630"/>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 xml:space="preserve">Les consultants ont la responsabilité de s’assurer de faire les vaccinations nécessaires pour le déplacement dans certains pays, comme l’a prescrit le Directeur médical des Nations Unies. </w:t>
      </w:r>
    </w:p>
    <w:p w14:paraId="4608D590" w14:textId="77777777" w:rsidR="00B830BF" w:rsidRDefault="00B830BF" w:rsidP="00B830BF">
      <w:pPr>
        <w:pStyle w:val="ListParagraph"/>
        <w:numPr>
          <w:ilvl w:val="0"/>
          <w:numId w:val="10"/>
        </w:numPr>
        <w:spacing w:after="0" w:line="240" w:lineRule="auto"/>
        <w:ind w:left="634"/>
        <w:jc w:val="both"/>
        <w:rPr>
          <w:rFonts w:ascii="Myriad Pro" w:hAnsi="Myriad Pro"/>
          <w:color w:val="0000FF"/>
          <w:sz w:val="21"/>
          <w:szCs w:val="21"/>
          <w:u w:val="single"/>
          <w:lang w:val="fr-FR"/>
        </w:rPr>
      </w:pPr>
      <w:r>
        <w:rPr>
          <w:rFonts w:ascii="Myriad Pro" w:eastAsia="Myriad Pro" w:hAnsi="Myriad Pro" w:cs="Times New Roman"/>
          <w:color w:val="000000"/>
          <w:sz w:val="21"/>
          <w:szCs w:val="21"/>
          <w:lang w:val="fr-FR"/>
        </w:rPr>
        <w:t xml:space="preserve">Les consultants doivent se conformer aux Directives des Nations Unies relatives à la sécurité énoncées sur : </w:t>
      </w:r>
      <w:hyperlink r:id="rId15" w:history="1">
        <w:r>
          <w:rPr>
            <w:rStyle w:val="Hyperlink"/>
            <w:rFonts w:ascii="Myriad Pro" w:eastAsia="Myriad Pro" w:hAnsi="Myriad Pro" w:cs="Times New Roman"/>
            <w:color w:val="0000FF"/>
            <w:sz w:val="21"/>
            <w:szCs w:val="21"/>
            <w:lang w:val="fr-FR"/>
          </w:rPr>
          <w:t>https://dss.un.org/dssweb/</w:t>
        </w:r>
      </w:hyperlink>
    </w:p>
    <w:p w14:paraId="5BF5D12C" w14:textId="77777777" w:rsidR="00B830BF" w:rsidRDefault="00B830BF" w:rsidP="00B830BF">
      <w:pPr>
        <w:pStyle w:val="ListParagraph"/>
        <w:numPr>
          <w:ilvl w:val="0"/>
          <w:numId w:val="10"/>
        </w:numPr>
        <w:spacing w:after="0" w:line="240" w:lineRule="auto"/>
        <w:ind w:left="630"/>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Tous les frais de déplacement associés seront couverts et remboursés, conformément au règlement du PNUD, sur présentation du formulaire F-10 et des documents justificatifs.</w:t>
      </w:r>
    </w:p>
    <w:p w14:paraId="0066795A" w14:textId="77777777" w:rsidR="00B830BF" w:rsidRDefault="00B830BF" w:rsidP="00B830BF">
      <w:pPr>
        <w:pStyle w:val="ListParagraph"/>
        <w:spacing w:after="0" w:line="240" w:lineRule="auto"/>
        <w:ind w:left="630"/>
        <w:jc w:val="both"/>
        <w:rPr>
          <w:rFonts w:ascii="Myriad Pro" w:hAnsi="Myriad Pro"/>
          <w:color w:val="000000"/>
          <w:sz w:val="21"/>
          <w:szCs w:val="21"/>
          <w:lang w:val="fr-FR"/>
        </w:rPr>
      </w:pPr>
    </w:p>
    <w:p w14:paraId="764A288A" w14:textId="77777777" w:rsidR="00B830BF" w:rsidRDefault="00B830BF" w:rsidP="00B830BF">
      <w:pPr>
        <w:spacing w:after="0" w:line="240" w:lineRule="auto"/>
        <w:jc w:val="both"/>
        <w:rPr>
          <w:rFonts w:cstheme="minorHAnsi"/>
          <w:b/>
          <w:sz w:val="28"/>
          <w:szCs w:val="28"/>
          <w:u w:val="single"/>
        </w:rPr>
      </w:pPr>
      <w:r>
        <w:rPr>
          <w:rFonts w:ascii="Myriad Pro" w:eastAsia="Myriad Pro" w:hAnsi="Myriad Pro" w:cs="Times New Roman"/>
          <w:b/>
          <w:bCs/>
          <w:color w:val="000000"/>
          <w:sz w:val="26"/>
          <w:szCs w:val="26"/>
          <w:u w:val="single"/>
          <w:lang w:val="fr-FR"/>
        </w:rPr>
        <w:t>COMPÉTENCES ET EXPÉRIENCE EXIGÉES</w:t>
      </w:r>
    </w:p>
    <w:p w14:paraId="160234D7" w14:textId="77777777" w:rsidR="00B830BF" w:rsidRDefault="00B830BF" w:rsidP="00B830BF">
      <w:pPr>
        <w:spacing w:after="0" w:line="240" w:lineRule="auto"/>
        <w:rPr>
          <w:rFonts w:cstheme="minorHAnsi"/>
          <w:b/>
          <w:bCs/>
        </w:rPr>
      </w:pPr>
    </w:p>
    <w:p w14:paraId="6DB1E3F6" w14:textId="77777777" w:rsidR="00B830BF" w:rsidRDefault="00B830BF" w:rsidP="00B830BF">
      <w:pPr>
        <w:pStyle w:val="ListParagraph"/>
        <w:numPr>
          <w:ilvl w:val="0"/>
          <w:numId w:val="2"/>
        </w:numPr>
        <w:spacing w:after="0" w:line="240" w:lineRule="auto"/>
        <w:ind w:left="360"/>
        <w:jc w:val="both"/>
        <w:rPr>
          <w:rFonts w:ascii="Myriad Pro" w:hAnsi="Myriad Pro"/>
          <w:b/>
          <w:bCs/>
          <w:sz w:val="26"/>
          <w:szCs w:val="26"/>
          <w:lang w:val="fr-FR"/>
        </w:rPr>
      </w:pPr>
      <w:r>
        <w:rPr>
          <w:rFonts w:ascii="Myriad Pro" w:eastAsia="Myriad Pro" w:hAnsi="Myriad Pro" w:cs="Times New Roman"/>
          <w:b/>
          <w:bCs/>
          <w:sz w:val="26"/>
          <w:szCs w:val="26"/>
          <w:lang w:val="fr-FR"/>
        </w:rPr>
        <w:t xml:space="preserve"> Composition de l’équipe de l’EF et qualifications requises</w:t>
      </w:r>
    </w:p>
    <w:p w14:paraId="5C83359F" w14:textId="77777777" w:rsidR="00B830BF" w:rsidRDefault="00B830BF" w:rsidP="00B830BF">
      <w:pPr>
        <w:spacing w:after="0" w:line="240" w:lineRule="auto"/>
        <w:jc w:val="both"/>
        <w:rPr>
          <w:rFonts w:cstheme="minorHAnsi"/>
          <w:lang w:val="fr-FR"/>
        </w:rPr>
      </w:pPr>
    </w:p>
    <w:p w14:paraId="30AD0C46" w14:textId="77777777" w:rsidR="00B830BF" w:rsidRDefault="00B830BF" w:rsidP="00B830BF">
      <w:pPr>
        <w:jc w:val="both"/>
        <w:rPr>
          <w:sz w:val="21"/>
          <w:szCs w:val="21"/>
          <w:lang w:val="fr-FR"/>
        </w:rPr>
      </w:pPr>
      <w:r>
        <w:rPr>
          <w:rFonts w:ascii="Myriad Pro" w:eastAsia="Myriad Pro" w:hAnsi="Myriad Pro" w:cs="Times New Roman"/>
          <w:color w:val="000000"/>
          <w:sz w:val="21"/>
          <w:szCs w:val="21"/>
          <w:lang w:val="fr-FR"/>
        </w:rPr>
        <w:t xml:space="preserve">Une équipe composée de </w:t>
      </w:r>
      <w:r>
        <w:rPr>
          <w:rFonts w:ascii="Myriad Pro" w:eastAsia="Myriad Pro" w:hAnsi="Myriad Pro" w:cs="Times New Roman"/>
          <w:i/>
          <w:iCs/>
          <w:color w:val="000000"/>
          <w:sz w:val="21"/>
          <w:szCs w:val="21"/>
          <w:highlight w:val="lightGray"/>
          <w:lang w:val="fr-FR"/>
        </w:rPr>
        <w:t>deux évaluateurs indépendants</w:t>
      </w:r>
      <w:r>
        <w:rPr>
          <w:rFonts w:ascii="Calibri" w:eastAsia="Calibri" w:hAnsi="Calibri" w:cs="Times New Roman"/>
          <w:sz w:val="21"/>
          <w:szCs w:val="21"/>
          <w:lang w:val="fr-FR"/>
        </w:rPr>
        <w:t xml:space="preserve"> </w:t>
      </w:r>
      <w:r>
        <w:rPr>
          <w:rFonts w:ascii="Myriad Pro" w:eastAsia="Myriad Pro" w:hAnsi="Myriad Pro" w:cs="Times New Roman"/>
          <w:color w:val="000000"/>
          <w:sz w:val="21"/>
          <w:szCs w:val="21"/>
          <w:lang w:val="fr-FR"/>
        </w:rPr>
        <w:t xml:space="preserve">conduira l’EF – </w:t>
      </w:r>
      <w:r>
        <w:rPr>
          <w:rFonts w:ascii="Myriad Pro" w:eastAsia="Myriad Pro" w:hAnsi="Myriad Pro" w:cs="Times New Roman"/>
          <w:i/>
          <w:iCs/>
          <w:color w:val="000000"/>
          <w:sz w:val="21"/>
          <w:szCs w:val="21"/>
          <w:highlight w:val="lightGray"/>
          <w:lang w:val="fr-FR"/>
        </w:rPr>
        <w:t>un chef d’équipe (ayant l’expérience des projets et des évaluations dans d’autres régions) et un expert, provenant généralement du pays dans lequel le projet est mis en œuvre.</w:t>
      </w:r>
      <w:r>
        <w:rPr>
          <w:rFonts w:ascii="Calibri" w:eastAsia="Calibri" w:hAnsi="Calibri" w:cs="Times New Roman"/>
          <w:sz w:val="21"/>
          <w:szCs w:val="21"/>
          <w:lang w:val="fr-FR"/>
        </w:rPr>
        <w:t xml:space="preserve"> </w:t>
      </w:r>
      <w:r>
        <w:rPr>
          <w:rFonts w:ascii="Myriad Pro" w:eastAsia="Myriad Pro" w:hAnsi="Myriad Pro" w:cs="Times New Roman"/>
          <w:color w:val="000000"/>
          <w:sz w:val="21"/>
          <w:szCs w:val="21"/>
          <w:lang w:val="fr-FR"/>
        </w:rPr>
        <w:t>Le chef d’équipe sera</w:t>
      </w:r>
      <w:r>
        <w:rPr>
          <w:rFonts w:ascii="Calibri" w:eastAsia="Calibri" w:hAnsi="Calibri" w:cs="Times New Roman"/>
          <w:sz w:val="21"/>
          <w:szCs w:val="21"/>
          <w:lang w:val="fr-FR"/>
        </w:rPr>
        <w:t xml:space="preserve"> </w:t>
      </w:r>
      <w:r>
        <w:rPr>
          <w:rFonts w:ascii="Myriad Pro" w:eastAsia="Myriad Pro" w:hAnsi="Myriad Pro" w:cs="Times New Roman"/>
          <w:i/>
          <w:iCs/>
          <w:color w:val="000000"/>
          <w:sz w:val="21"/>
          <w:szCs w:val="21"/>
          <w:highlight w:val="lightGray"/>
          <w:lang w:val="fr-FR"/>
        </w:rPr>
        <w:t>(ajouter des détails en fonction de la situation, par ex. responsable de la conception générale et de la rédaction du rapport d’EF</w:t>
      </w:r>
      <w:r>
        <w:rPr>
          <w:rFonts w:ascii="Myriad Pro" w:eastAsia="Myriad Pro" w:hAnsi="Myriad Pro" w:cs="Times New Roman"/>
          <w:color w:val="000000"/>
          <w:sz w:val="21"/>
          <w:szCs w:val="21"/>
          <w:highlight w:val="lightGray"/>
          <w:lang w:val="fr-FR"/>
        </w:rPr>
        <w:t>, etc.</w:t>
      </w:r>
      <w:r>
        <w:rPr>
          <w:rFonts w:ascii="Myriad Pro" w:eastAsia="Myriad Pro" w:hAnsi="Myriad Pro" w:cs="Times New Roman"/>
          <w:i/>
          <w:iCs/>
          <w:color w:val="000000"/>
          <w:sz w:val="21"/>
          <w:szCs w:val="21"/>
          <w:highlight w:val="lightGray"/>
          <w:lang w:val="fr-FR"/>
        </w:rPr>
        <w:t xml:space="preserve">). </w:t>
      </w:r>
      <w:r>
        <w:rPr>
          <w:rFonts w:ascii="Myriad Pro" w:eastAsia="Myriad Pro" w:hAnsi="Myriad Pro" w:cs="Times New Roman"/>
          <w:i/>
          <w:iCs/>
          <w:color w:val="000000"/>
          <w:sz w:val="21"/>
          <w:szCs w:val="21"/>
          <w:lang w:val="fr-FR"/>
        </w:rPr>
        <w:t xml:space="preserve"> </w:t>
      </w:r>
      <w:r>
        <w:rPr>
          <w:rFonts w:ascii="Myriad Pro" w:eastAsia="Myriad Pro" w:hAnsi="Myriad Pro" w:cs="Times New Roman"/>
          <w:color w:val="000000"/>
          <w:sz w:val="21"/>
          <w:szCs w:val="21"/>
          <w:lang w:val="fr-FR"/>
        </w:rPr>
        <w:t>L’expert sera (</w:t>
      </w:r>
      <w:r>
        <w:rPr>
          <w:rFonts w:ascii="Myriad Pro" w:eastAsia="Myriad Pro" w:hAnsi="Myriad Pro" w:cs="Times New Roman"/>
          <w:i/>
          <w:iCs/>
          <w:color w:val="000000"/>
          <w:sz w:val="21"/>
          <w:szCs w:val="21"/>
          <w:lang w:val="fr-FR"/>
        </w:rPr>
        <w:t>ajouter des détails en fonction de la situation, par ex. sera chargé d’évaluer les tendances naissantes concernant les cadres réglementaires, les allocations budgétaires, le renforcement des capacités, de travailler avec l’équipe projet pour définir l’itinéraire de la mission d’EF</w:t>
      </w:r>
      <w:r>
        <w:rPr>
          <w:rFonts w:ascii="Myriad Pro" w:eastAsia="Myriad Pro" w:hAnsi="Myriad Pro" w:cs="Times New Roman"/>
          <w:color w:val="000000"/>
          <w:sz w:val="21"/>
          <w:szCs w:val="21"/>
          <w:lang w:val="fr-FR"/>
        </w:rPr>
        <w:t>, etc.</w:t>
      </w:r>
      <w:r>
        <w:rPr>
          <w:rFonts w:ascii="Myriad Pro" w:eastAsia="Myriad Pro" w:hAnsi="Myriad Pro" w:cs="Times New Roman"/>
          <w:i/>
          <w:iCs/>
          <w:color w:val="000000"/>
          <w:sz w:val="21"/>
          <w:szCs w:val="21"/>
          <w:lang w:val="fr-FR"/>
        </w:rPr>
        <w:t>).</w:t>
      </w:r>
    </w:p>
    <w:p w14:paraId="79BCA867" w14:textId="77777777" w:rsidR="00B830BF" w:rsidRDefault="00B830BF" w:rsidP="00B830BF">
      <w:pPr>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Le ou les évaluateurs ne doivent pas avoir participé à la préparation, la formulation, et/ou la mise en œuvre du projet (y compris la rédaction du Document de projet), ne doivent pas avoir effectué l’évaluation à mi-parcours de ce projet et ne doivent pas avoir de conflit d’intérêts en relation avec les activités liées au projet.</w:t>
      </w:r>
    </w:p>
    <w:p w14:paraId="5595627D" w14:textId="77777777" w:rsidR="00B830BF" w:rsidRDefault="00B830BF" w:rsidP="00B830BF">
      <w:pPr>
        <w:jc w:val="both"/>
        <w:rPr>
          <w:rFonts w:ascii="Myriad Pro" w:hAnsi="Myriad Pro"/>
          <w:i/>
          <w:color w:val="000000"/>
          <w:sz w:val="21"/>
          <w:szCs w:val="21"/>
          <w:lang w:val="fr-FR"/>
        </w:rPr>
      </w:pPr>
      <w:r>
        <w:rPr>
          <w:rFonts w:ascii="Myriad Pro" w:eastAsia="Myriad Pro" w:hAnsi="Myriad Pro" w:cs="Times New Roman"/>
          <w:color w:val="000000"/>
          <w:sz w:val="21"/>
          <w:szCs w:val="21"/>
          <w:lang w:val="fr-FR"/>
        </w:rPr>
        <w:t xml:space="preserve">Les évaluateurs seront sélectionnés </w:t>
      </w:r>
      <w:proofErr w:type="gramStart"/>
      <w:r>
        <w:rPr>
          <w:rFonts w:ascii="Myriad Pro" w:eastAsia="Myriad Pro" w:hAnsi="Myriad Pro" w:cs="Times New Roman"/>
          <w:color w:val="000000"/>
          <w:sz w:val="21"/>
          <w:szCs w:val="21"/>
          <w:lang w:val="fr-FR"/>
        </w:rPr>
        <w:t>de manière à ce</w:t>
      </w:r>
      <w:proofErr w:type="gramEnd"/>
      <w:r>
        <w:rPr>
          <w:rFonts w:ascii="Myriad Pro" w:eastAsia="Myriad Pro" w:hAnsi="Myriad Pro" w:cs="Times New Roman"/>
          <w:color w:val="000000"/>
          <w:sz w:val="21"/>
          <w:szCs w:val="21"/>
          <w:lang w:val="fr-FR"/>
        </w:rPr>
        <w:t xml:space="preserve"> que l’équipe dispose des compétences maximales dans les domaines suivants :</w:t>
      </w:r>
      <w:r>
        <w:rPr>
          <w:rFonts w:ascii="Calibri" w:eastAsia="Calibri" w:hAnsi="Calibri" w:cs="Times New Roman"/>
          <w:sz w:val="21"/>
          <w:szCs w:val="21"/>
          <w:lang w:val="fr-FR"/>
        </w:rPr>
        <w:t xml:space="preserve"> </w:t>
      </w:r>
      <w:r>
        <w:rPr>
          <w:rFonts w:ascii="Myriad Pro" w:eastAsia="Myriad Pro" w:hAnsi="Myriad Pro" w:cs="Times New Roman"/>
          <w:i/>
          <w:iCs/>
          <w:color w:val="000000"/>
          <w:sz w:val="21"/>
          <w:szCs w:val="21"/>
          <w:highlight w:val="lightGray"/>
          <w:lang w:val="fr-FR"/>
        </w:rPr>
        <w:t xml:space="preserve">(Adapter les qualifications selon les besoins et donner une pondération à chaque qualification. Dans la plupart des cas, les qualifications requises pour le chef d’équipe et pour l’expert seront différentes. Il convient donc d’avoir deux listes de qualifications différentes ou des </w:t>
      </w:r>
      <w:proofErr w:type="spellStart"/>
      <w:r>
        <w:rPr>
          <w:rFonts w:ascii="Myriad Pro" w:eastAsia="Myriad Pro" w:hAnsi="Myriad Pro" w:cs="Times New Roman"/>
          <w:i/>
          <w:iCs/>
          <w:color w:val="000000"/>
          <w:sz w:val="21"/>
          <w:szCs w:val="21"/>
          <w:highlight w:val="lightGray"/>
          <w:lang w:val="fr-FR"/>
        </w:rPr>
        <w:t>TdR</w:t>
      </w:r>
      <w:proofErr w:type="spellEnd"/>
      <w:r>
        <w:rPr>
          <w:rFonts w:ascii="Myriad Pro" w:eastAsia="Myriad Pro" w:hAnsi="Myriad Pro" w:cs="Times New Roman"/>
          <w:i/>
          <w:iCs/>
          <w:color w:val="000000"/>
          <w:sz w:val="21"/>
          <w:szCs w:val="21"/>
          <w:highlight w:val="lightGray"/>
          <w:lang w:val="fr-FR"/>
        </w:rPr>
        <w:t xml:space="preserve"> distincts.)</w:t>
      </w:r>
    </w:p>
    <w:p w14:paraId="5EF044FA" w14:textId="77777777" w:rsidR="00B830BF" w:rsidRDefault="00B830BF" w:rsidP="00B830BF">
      <w:pPr>
        <w:spacing w:after="0"/>
        <w:jc w:val="both"/>
        <w:rPr>
          <w:rFonts w:ascii="Myriad Pro" w:hAnsi="Myriad Pro"/>
          <w:iCs/>
          <w:color w:val="000000"/>
          <w:sz w:val="21"/>
          <w:szCs w:val="21"/>
          <w:u w:val="single"/>
        </w:rPr>
      </w:pPr>
      <w:r>
        <w:rPr>
          <w:rFonts w:ascii="Myriad Pro" w:eastAsia="Myriad Pro" w:hAnsi="Myriad Pro" w:cs="Times New Roman"/>
          <w:iCs/>
          <w:color w:val="000000"/>
          <w:sz w:val="21"/>
          <w:szCs w:val="21"/>
          <w:u w:val="single"/>
          <w:lang w:val="fr-FR"/>
        </w:rPr>
        <w:t>Éducation</w:t>
      </w:r>
    </w:p>
    <w:p w14:paraId="4293166B" w14:textId="77777777" w:rsidR="00B830BF" w:rsidRDefault="00B830BF" w:rsidP="00B830BF">
      <w:pPr>
        <w:pStyle w:val="ListParagraph"/>
        <w:numPr>
          <w:ilvl w:val="0"/>
          <w:numId w:val="11"/>
        </w:numPr>
        <w:spacing w:after="0"/>
        <w:rPr>
          <w:sz w:val="21"/>
          <w:szCs w:val="21"/>
          <w:lang w:val="fr-FR"/>
        </w:rPr>
      </w:pPr>
      <w:r>
        <w:rPr>
          <w:rFonts w:ascii="Myriad Pro" w:eastAsia="Myriad Pro" w:hAnsi="Myriad Pro" w:cs="Times New Roman"/>
          <w:color w:val="000000"/>
          <w:sz w:val="21"/>
          <w:szCs w:val="21"/>
          <w:lang w:val="fr-FR"/>
        </w:rPr>
        <w:t>Diplôme de master en</w:t>
      </w:r>
      <w:r>
        <w:rPr>
          <w:rFonts w:ascii="Calibri" w:eastAsia="Calibri" w:hAnsi="Calibri" w:cs="Times New Roman"/>
          <w:sz w:val="21"/>
          <w:szCs w:val="21"/>
          <w:lang w:val="fr-FR"/>
        </w:rPr>
        <w:t xml:space="preserve"> </w:t>
      </w:r>
      <w:r>
        <w:rPr>
          <w:rFonts w:ascii="Myriad Pro" w:eastAsia="Myriad Pro" w:hAnsi="Myriad Pro" w:cs="Times New Roman"/>
          <w:i/>
          <w:iCs/>
          <w:color w:val="000000"/>
          <w:sz w:val="21"/>
          <w:szCs w:val="21"/>
          <w:highlight w:val="lightGray"/>
          <w:lang w:val="fr-FR"/>
        </w:rPr>
        <w:t>(préciser le domaine)</w:t>
      </w:r>
      <w:r>
        <w:rPr>
          <w:rFonts w:ascii="Calibri" w:eastAsia="Calibri" w:hAnsi="Calibri" w:cs="Times New Roman"/>
          <w:sz w:val="21"/>
          <w:szCs w:val="21"/>
          <w:lang w:val="fr-FR"/>
        </w:rPr>
        <w:t xml:space="preserve"> </w:t>
      </w:r>
      <w:r>
        <w:rPr>
          <w:rFonts w:ascii="Myriad Pro" w:eastAsia="Myriad Pro" w:hAnsi="Myriad Pro" w:cs="Times New Roman"/>
          <w:color w:val="000000"/>
          <w:sz w:val="21"/>
          <w:szCs w:val="21"/>
          <w:lang w:val="fr-FR"/>
        </w:rPr>
        <w:t>ou tout autre domaine étroitement lié ;</w:t>
      </w:r>
    </w:p>
    <w:p w14:paraId="1FCFDA6B" w14:textId="77777777" w:rsidR="00B830BF" w:rsidRDefault="00B830BF" w:rsidP="00B830BF">
      <w:pPr>
        <w:pStyle w:val="ListParagraph"/>
        <w:spacing w:after="0"/>
        <w:rPr>
          <w:sz w:val="21"/>
          <w:szCs w:val="21"/>
          <w:lang w:val="fr-FR"/>
        </w:rPr>
      </w:pPr>
    </w:p>
    <w:p w14:paraId="03FB02A8" w14:textId="77777777" w:rsidR="00B830BF" w:rsidRDefault="00B830BF" w:rsidP="00B830BF">
      <w:pPr>
        <w:spacing w:after="0"/>
        <w:jc w:val="both"/>
        <w:rPr>
          <w:rFonts w:ascii="Myriad Pro" w:hAnsi="Myriad Pro"/>
          <w:iCs/>
          <w:color w:val="000000"/>
          <w:sz w:val="21"/>
          <w:szCs w:val="21"/>
          <w:u w:val="single"/>
        </w:rPr>
      </w:pPr>
      <w:r>
        <w:rPr>
          <w:rFonts w:ascii="Myriad Pro" w:eastAsia="Myriad Pro" w:hAnsi="Myriad Pro" w:cs="Times New Roman"/>
          <w:iCs/>
          <w:color w:val="000000"/>
          <w:sz w:val="21"/>
          <w:szCs w:val="21"/>
          <w:u w:val="single"/>
          <w:lang w:val="fr-FR"/>
        </w:rPr>
        <w:t>Expérience</w:t>
      </w:r>
    </w:p>
    <w:p w14:paraId="4FA19AF5" w14:textId="77777777" w:rsidR="00B830BF" w:rsidRDefault="00B830BF" w:rsidP="00B830BF">
      <w:pPr>
        <w:pStyle w:val="ListParagraph"/>
        <w:numPr>
          <w:ilvl w:val="0"/>
          <w:numId w:val="11"/>
        </w:numPr>
        <w:spacing w:after="0"/>
        <w:rPr>
          <w:rFonts w:ascii="Myriad Pro" w:hAnsi="Myriad Pro"/>
          <w:color w:val="000000"/>
          <w:sz w:val="21"/>
          <w:szCs w:val="21"/>
          <w:lang w:val="fr-FR"/>
        </w:rPr>
      </w:pPr>
      <w:r>
        <w:rPr>
          <w:rFonts w:ascii="Myriad Pro" w:eastAsia="Myriad Pro" w:hAnsi="Myriad Pro" w:cs="Times New Roman"/>
          <w:color w:val="000000"/>
          <w:sz w:val="21"/>
          <w:szCs w:val="21"/>
          <w:lang w:val="fr-FR"/>
        </w:rPr>
        <w:lastRenderedPageBreak/>
        <w:t>Expérience récente dans les méthodologies d’évaluation de la gestion axée sur les résultats ;</w:t>
      </w:r>
    </w:p>
    <w:p w14:paraId="05C27E20" w14:textId="77777777" w:rsidR="00B830BF" w:rsidRDefault="00B830BF" w:rsidP="00B830BF">
      <w:pPr>
        <w:pStyle w:val="ListParagraph"/>
        <w:numPr>
          <w:ilvl w:val="0"/>
          <w:numId w:val="11"/>
        </w:numPr>
        <w:spacing w:after="0"/>
        <w:rPr>
          <w:rFonts w:ascii="Myriad Pro" w:hAnsi="Myriad Pro"/>
          <w:color w:val="000000"/>
          <w:sz w:val="21"/>
          <w:szCs w:val="21"/>
          <w:lang w:val="fr-FR"/>
        </w:rPr>
      </w:pPr>
      <w:r>
        <w:rPr>
          <w:rFonts w:ascii="Myriad Pro" w:eastAsia="Myriad Pro" w:hAnsi="Myriad Pro" w:cs="Times New Roman"/>
          <w:color w:val="000000"/>
          <w:sz w:val="21"/>
          <w:szCs w:val="21"/>
          <w:lang w:val="fr-FR"/>
        </w:rPr>
        <w:t>Expérience dans l’application d’indicateurs SMART et dans le remaniement ou la validation des scénarios de départ ;</w:t>
      </w:r>
    </w:p>
    <w:p w14:paraId="116D524B" w14:textId="77777777" w:rsidR="00B830BF" w:rsidRDefault="00B830BF" w:rsidP="00B830BF">
      <w:pPr>
        <w:pStyle w:val="ListParagraph"/>
        <w:numPr>
          <w:ilvl w:val="0"/>
          <w:numId w:val="11"/>
        </w:numPr>
        <w:spacing w:after="0"/>
        <w:rPr>
          <w:sz w:val="21"/>
          <w:szCs w:val="21"/>
          <w:lang w:val="fr-FR"/>
        </w:rPr>
      </w:pPr>
      <w:r>
        <w:rPr>
          <w:rFonts w:ascii="Myriad Pro" w:eastAsia="Myriad Pro" w:hAnsi="Myriad Pro" w:cs="Times New Roman"/>
          <w:color w:val="000000"/>
          <w:sz w:val="21"/>
          <w:szCs w:val="21"/>
          <w:lang w:val="fr-FR"/>
        </w:rPr>
        <w:t>Compétences en gestion adaptative, telle qu’appliquée à</w:t>
      </w:r>
      <w:r>
        <w:rPr>
          <w:rFonts w:ascii="Calibri" w:eastAsia="Calibri" w:hAnsi="Calibri" w:cs="Times New Roman"/>
          <w:sz w:val="21"/>
          <w:szCs w:val="21"/>
          <w:lang w:val="fr-FR"/>
        </w:rPr>
        <w:t xml:space="preserve"> </w:t>
      </w:r>
      <w:r>
        <w:rPr>
          <w:rFonts w:ascii="Myriad Pro" w:eastAsia="Myriad Pro" w:hAnsi="Myriad Pro" w:cs="Times New Roman"/>
          <w:i/>
          <w:iCs/>
          <w:color w:val="000000"/>
          <w:sz w:val="21"/>
          <w:szCs w:val="21"/>
          <w:highlight w:val="lightGray"/>
          <w:lang w:val="fr-FR"/>
        </w:rPr>
        <w:t>(indiquer le domaine focal du FEM)</w:t>
      </w:r>
      <w:r>
        <w:rPr>
          <w:rFonts w:ascii="Myriad Pro" w:eastAsia="Myriad Pro" w:hAnsi="Myriad Pro" w:cs="Times New Roman"/>
          <w:color w:val="000000"/>
          <w:sz w:val="21"/>
          <w:szCs w:val="21"/>
          <w:lang w:val="fr-FR"/>
        </w:rPr>
        <w:t> ;</w:t>
      </w:r>
    </w:p>
    <w:p w14:paraId="29FAB15C" w14:textId="77777777" w:rsidR="00B830BF" w:rsidRDefault="00B830BF" w:rsidP="00B830BF">
      <w:pPr>
        <w:pStyle w:val="ListParagraph"/>
        <w:numPr>
          <w:ilvl w:val="0"/>
          <w:numId w:val="11"/>
        </w:numPr>
        <w:spacing w:after="0"/>
        <w:rPr>
          <w:rFonts w:ascii="Myriad Pro" w:hAnsi="Myriad Pro"/>
          <w:color w:val="000000"/>
          <w:sz w:val="21"/>
          <w:szCs w:val="21"/>
          <w:lang w:val="fr-FR"/>
        </w:rPr>
      </w:pPr>
      <w:r>
        <w:rPr>
          <w:rFonts w:ascii="Myriad Pro" w:eastAsia="Myriad Pro" w:hAnsi="Myriad Pro" w:cs="Times New Roman"/>
          <w:color w:val="000000"/>
          <w:sz w:val="21"/>
          <w:szCs w:val="21"/>
          <w:lang w:val="fr-FR"/>
        </w:rPr>
        <w:t>Expérience dans les projets d’évaluation ;</w:t>
      </w:r>
    </w:p>
    <w:p w14:paraId="1172CD0C" w14:textId="77777777" w:rsidR="00B830BF" w:rsidRDefault="00B830BF" w:rsidP="00B830BF">
      <w:pPr>
        <w:pStyle w:val="ListParagraph"/>
        <w:numPr>
          <w:ilvl w:val="0"/>
          <w:numId w:val="11"/>
        </w:numPr>
        <w:spacing w:after="0"/>
        <w:rPr>
          <w:sz w:val="21"/>
          <w:szCs w:val="21"/>
          <w:lang w:val="fr-FR"/>
        </w:rPr>
      </w:pPr>
      <w:r>
        <w:rPr>
          <w:rFonts w:ascii="Myriad Pro" w:eastAsia="Myriad Pro" w:hAnsi="Myriad Pro" w:cs="Times New Roman"/>
          <w:color w:val="000000"/>
          <w:sz w:val="21"/>
          <w:szCs w:val="21"/>
          <w:lang w:val="fr-FR"/>
        </w:rPr>
        <w:t xml:space="preserve">Expérience professionnelle dans </w:t>
      </w:r>
      <w:r>
        <w:rPr>
          <w:rFonts w:ascii="Myriad Pro" w:eastAsia="Myriad Pro" w:hAnsi="Myriad Pro" w:cs="Times New Roman"/>
          <w:i/>
          <w:iCs/>
          <w:color w:val="000000"/>
          <w:sz w:val="21"/>
          <w:szCs w:val="21"/>
          <w:highlight w:val="lightGray"/>
          <w:lang w:val="fr-FR"/>
        </w:rPr>
        <w:t>(région du projet)</w:t>
      </w:r>
      <w:r>
        <w:rPr>
          <w:rFonts w:ascii="Myriad Pro" w:eastAsia="Myriad Pro" w:hAnsi="Myriad Pro" w:cs="Times New Roman"/>
          <w:color w:val="000000"/>
          <w:sz w:val="21"/>
          <w:szCs w:val="21"/>
          <w:lang w:val="fr-FR"/>
        </w:rPr>
        <w:t> ;</w:t>
      </w:r>
    </w:p>
    <w:p w14:paraId="7C3108CB" w14:textId="77777777" w:rsidR="00B830BF" w:rsidRDefault="00B830BF" w:rsidP="00B830BF">
      <w:pPr>
        <w:pStyle w:val="ListParagraph"/>
        <w:numPr>
          <w:ilvl w:val="0"/>
          <w:numId w:val="11"/>
        </w:numPr>
        <w:spacing w:after="0"/>
        <w:rPr>
          <w:sz w:val="21"/>
          <w:szCs w:val="21"/>
          <w:lang w:val="fr-FR"/>
        </w:rPr>
      </w:pPr>
      <w:r>
        <w:rPr>
          <w:rFonts w:ascii="Myriad Pro" w:eastAsia="Myriad Pro" w:hAnsi="Myriad Pro" w:cs="Times New Roman"/>
          <w:color w:val="000000"/>
          <w:sz w:val="21"/>
          <w:szCs w:val="21"/>
          <w:lang w:val="fr-FR"/>
        </w:rPr>
        <w:t>Expérience professionnelle d’au moins</w:t>
      </w:r>
      <w:r>
        <w:rPr>
          <w:rFonts w:ascii="Calibri" w:eastAsia="Calibri" w:hAnsi="Calibri" w:cs="Times New Roman"/>
          <w:sz w:val="21"/>
          <w:szCs w:val="21"/>
          <w:lang w:val="fr-FR"/>
        </w:rPr>
        <w:t xml:space="preserve"> </w:t>
      </w:r>
      <w:r>
        <w:rPr>
          <w:rFonts w:ascii="Myriad Pro" w:eastAsia="Myriad Pro" w:hAnsi="Myriad Pro" w:cs="Times New Roman"/>
          <w:i/>
          <w:iCs/>
          <w:color w:val="000000"/>
          <w:sz w:val="21"/>
          <w:szCs w:val="21"/>
          <w:highlight w:val="lightGray"/>
          <w:lang w:val="fr-FR"/>
        </w:rPr>
        <w:t>10 ans</w:t>
      </w:r>
      <w:r>
        <w:rPr>
          <w:rFonts w:ascii="Myriad Pro" w:eastAsia="Myriad Pro" w:hAnsi="Myriad Pro" w:cs="Times New Roman"/>
          <w:color w:val="000000"/>
          <w:sz w:val="21"/>
          <w:szCs w:val="21"/>
          <w:lang w:val="fr-FR"/>
        </w:rPr>
        <w:t xml:space="preserve"> dans des secteurs techniques pertinents ;</w:t>
      </w:r>
    </w:p>
    <w:p w14:paraId="002B3FDF" w14:textId="77777777" w:rsidR="00B830BF" w:rsidRDefault="00B830BF" w:rsidP="00B830BF">
      <w:pPr>
        <w:pStyle w:val="ListParagraph"/>
        <w:numPr>
          <w:ilvl w:val="0"/>
          <w:numId w:val="11"/>
        </w:numPr>
        <w:spacing w:after="0"/>
        <w:rPr>
          <w:rFonts w:ascii="Myriad Pro" w:hAnsi="Myriad Pro"/>
          <w:color w:val="000000"/>
          <w:sz w:val="21"/>
          <w:szCs w:val="21"/>
          <w:lang w:val="fr-FR"/>
        </w:rPr>
      </w:pPr>
      <w:r>
        <w:rPr>
          <w:rFonts w:ascii="Myriad Pro" w:eastAsia="Myriad Pro" w:hAnsi="Myriad Pro" w:cs="Times New Roman"/>
          <w:color w:val="000000"/>
          <w:sz w:val="21"/>
          <w:szCs w:val="21"/>
          <w:lang w:val="fr-FR"/>
        </w:rPr>
        <w:t>Compréhension avérée des questions liées au genre et</w:t>
      </w:r>
      <w:r>
        <w:rPr>
          <w:rFonts w:ascii="Calibri" w:eastAsia="Calibri" w:hAnsi="Calibri" w:cs="Times New Roman"/>
          <w:sz w:val="21"/>
          <w:szCs w:val="21"/>
          <w:lang w:val="fr-FR"/>
        </w:rPr>
        <w:t xml:space="preserve"> </w:t>
      </w:r>
      <w:r>
        <w:rPr>
          <w:rFonts w:ascii="Myriad Pro" w:eastAsia="Myriad Pro" w:hAnsi="Myriad Pro" w:cs="Times New Roman"/>
          <w:i/>
          <w:iCs/>
          <w:color w:val="000000"/>
          <w:sz w:val="21"/>
          <w:szCs w:val="21"/>
          <w:highlight w:val="lightGray"/>
          <w:lang w:val="fr-FR"/>
        </w:rPr>
        <w:t>(indiquer le domaine focal du FEM)</w:t>
      </w:r>
      <w:r>
        <w:rPr>
          <w:rFonts w:ascii="Myriad Pro" w:eastAsia="Myriad Pro" w:hAnsi="Myriad Pro" w:cs="Times New Roman"/>
          <w:color w:val="000000"/>
          <w:sz w:val="21"/>
          <w:szCs w:val="21"/>
          <w:highlight w:val="lightGray"/>
          <w:lang w:val="fr-FR"/>
        </w:rPr>
        <w:t> ;</w:t>
      </w:r>
      <w:r>
        <w:rPr>
          <w:rFonts w:ascii="Calibri" w:eastAsia="Calibri" w:hAnsi="Calibri" w:cs="Times New Roman"/>
          <w:sz w:val="21"/>
          <w:szCs w:val="21"/>
          <w:lang w:val="fr-FR"/>
        </w:rPr>
        <w:t xml:space="preserve"> </w:t>
      </w:r>
      <w:r>
        <w:rPr>
          <w:rFonts w:ascii="Myriad Pro" w:eastAsia="Myriad Pro" w:hAnsi="Myriad Pro" w:cs="Times New Roman"/>
          <w:color w:val="000000"/>
          <w:sz w:val="21"/>
          <w:szCs w:val="21"/>
          <w:lang w:val="fr-FR"/>
        </w:rPr>
        <w:t>expérience dans l’évaluation et l’analyse tenant compte du genre ;</w:t>
      </w:r>
    </w:p>
    <w:p w14:paraId="163E05B0" w14:textId="77777777" w:rsidR="00B830BF" w:rsidRDefault="00B830BF" w:rsidP="00B830BF">
      <w:pPr>
        <w:pStyle w:val="ListParagraph"/>
        <w:numPr>
          <w:ilvl w:val="0"/>
          <w:numId w:val="11"/>
        </w:numPr>
        <w:spacing w:after="0"/>
        <w:rPr>
          <w:rFonts w:ascii="Myriad Pro" w:hAnsi="Myriad Pro"/>
          <w:color w:val="000000"/>
          <w:sz w:val="21"/>
          <w:szCs w:val="21"/>
          <w:lang w:val="fr-FR"/>
        </w:rPr>
      </w:pPr>
      <w:r>
        <w:rPr>
          <w:rFonts w:ascii="Myriad Pro" w:eastAsia="Myriad Pro" w:hAnsi="Myriad Pro" w:cs="Times New Roman"/>
          <w:color w:val="000000"/>
          <w:sz w:val="21"/>
          <w:szCs w:val="21"/>
          <w:lang w:val="fr-FR"/>
        </w:rPr>
        <w:t>Excellente aptitude à la communication ;</w:t>
      </w:r>
    </w:p>
    <w:p w14:paraId="646CE2D7" w14:textId="77777777" w:rsidR="00B830BF" w:rsidRDefault="00B830BF" w:rsidP="00B830BF">
      <w:pPr>
        <w:pStyle w:val="ListParagraph"/>
        <w:numPr>
          <w:ilvl w:val="0"/>
          <w:numId w:val="11"/>
        </w:numPr>
        <w:spacing w:after="0"/>
        <w:rPr>
          <w:rFonts w:ascii="Myriad Pro" w:hAnsi="Myriad Pro"/>
          <w:color w:val="000000"/>
          <w:sz w:val="21"/>
          <w:szCs w:val="21"/>
          <w:lang w:val="fr-FR"/>
        </w:rPr>
      </w:pPr>
      <w:r>
        <w:rPr>
          <w:rFonts w:ascii="Myriad Pro" w:eastAsia="Myriad Pro" w:hAnsi="Myriad Pro" w:cs="Times New Roman"/>
          <w:color w:val="000000"/>
          <w:sz w:val="21"/>
          <w:szCs w:val="21"/>
          <w:lang w:val="fr-FR"/>
        </w:rPr>
        <w:t>Compétences avérées en matière d’analyse ;</w:t>
      </w:r>
    </w:p>
    <w:p w14:paraId="40473943" w14:textId="77777777" w:rsidR="00B830BF" w:rsidRDefault="00B830BF" w:rsidP="00B830BF">
      <w:pPr>
        <w:pStyle w:val="ListParagraph"/>
        <w:numPr>
          <w:ilvl w:val="0"/>
          <w:numId w:val="11"/>
        </w:numPr>
        <w:spacing w:after="0"/>
        <w:rPr>
          <w:rFonts w:ascii="Myriad Pro" w:hAnsi="Myriad Pro"/>
          <w:color w:val="000000"/>
          <w:sz w:val="21"/>
          <w:szCs w:val="21"/>
          <w:lang w:val="fr-FR"/>
        </w:rPr>
      </w:pPr>
      <w:r>
        <w:rPr>
          <w:rFonts w:ascii="Myriad Pro" w:eastAsia="Myriad Pro" w:hAnsi="Myriad Pro" w:cs="Times New Roman"/>
          <w:color w:val="000000"/>
          <w:sz w:val="21"/>
          <w:szCs w:val="21"/>
          <w:lang w:val="fr-FR"/>
        </w:rPr>
        <w:t>Une expérience dans l’évaluation/la révision de projet dans le système des Nations Unies sera considérée comme un atout.</w:t>
      </w:r>
    </w:p>
    <w:p w14:paraId="076CA59F" w14:textId="77777777" w:rsidR="00B830BF" w:rsidRDefault="00B830BF" w:rsidP="00B830BF">
      <w:pPr>
        <w:pStyle w:val="ListParagraph"/>
        <w:spacing w:after="0"/>
        <w:rPr>
          <w:rFonts w:ascii="Myriad Pro" w:hAnsi="Myriad Pro"/>
          <w:color w:val="000000"/>
          <w:sz w:val="21"/>
          <w:szCs w:val="21"/>
          <w:lang w:val="fr-FR"/>
        </w:rPr>
      </w:pPr>
    </w:p>
    <w:p w14:paraId="6E1A75EA" w14:textId="77777777" w:rsidR="00B830BF" w:rsidRDefault="00B830BF" w:rsidP="00B830BF">
      <w:pPr>
        <w:spacing w:after="0"/>
        <w:jc w:val="both"/>
        <w:rPr>
          <w:rFonts w:ascii="Myriad Pro" w:hAnsi="Myriad Pro"/>
          <w:iCs/>
          <w:color w:val="000000"/>
          <w:sz w:val="21"/>
          <w:szCs w:val="21"/>
          <w:u w:val="single"/>
        </w:rPr>
      </w:pPr>
      <w:r>
        <w:rPr>
          <w:rFonts w:ascii="Myriad Pro" w:eastAsia="Myriad Pro" w:hAnsi="Myriad Pro" w:cs="Times New Roman"/>
          <w:iCs/>
          <w:color w:val="000000"/>
          <w:sz w:val="21"/>
          <w:szCs w:val="21"/>
          <w:u w:val="single"/>
          <w:lang w:val="fr-FR"/>
        </w:rPr>
        <w:t>Langue</w:t>
      </w:r>
    </w:p>
    <w:p w14:paraId="082A71D8" w14:textId="77777777" w:rsidR="00B830BF" w:rsidRDefault="00B830BF" w:rsidP="00B830BF">
      <w:pPr>
        <w:pStyle w:val="ListParagraph"/>
        <w:numPr>
          <w:ilvl w:val="0"/>
          <w:numId w:val="11"/>
        </w:numPr>
        <w:spacing w:after="0"/>
        <w:rPr>
          <w:rFonts w:ascii="Myriad Pro" w:hAnsi="Myriad Pro"/>
          <w:color w:val="000000"/>
          <w:sz w:val="21"/>
          <w:szCs w:val="21"/>
          <w:lang w:val="fr-FR"/>
        </w:rPr>
      </w:pPr>
      <w:r>
        <w:rPr>
          <w:rFonts w:ascii="Myriad Pro" w:eastAsia="Myriad Pro" w:hAnsi="Myriad Pro" w:cs="Times New Roman"/>
          <w:color w:val="000000"/>
          <w:sz w:val="21"/>
          <w:szCs w:val="21"/>
          <w:lang w:val="fr-FR"/>
        </w:rPr>
        <w:t>Maîtrise de l’anglais à l’écrit et à l’oral.</w:t>
      </w:r>
    </w:p>
    <w:p w14:paraId="5F5E2B3B" w14:textId="77777777" w:rsidR="00B830BF" w:rsidRDefault="00B830BF" w:rsidP="00B830BF">
      <w:pPr>
        <w:pStyle w:val="ListParagraph"/>
        <w:numPr>
          <w:ilvl w:val="0"/>
          <w:numId w:val="11"/>
        </w:numPr>
        <w:spacing w:after="0"/>
        <w:rPr>
          <w:rFonts w:ascii="Myriad Pro" w:hAnsi="Myriad Pro"/>
          <w:color w:val="000000"/>
          <w:sz w:val="21"/>
          <w:szCs w:val="21"/>
        </w:rPr>
      </w:pPr>
      <w:r>
        <w:rPr>
          <w:rFonts w:ascii="Myriad Pro" w:eastAsia="Myriad Pro" w:hAnsi="Myriad Pro" w:cs="Times New Roman"/>
          <w:i/>
          <w:iCs/>
          <w:color w:val="000000"/>
          <w:sz w:val="21"/>
          <w:szCs w:val="21"/>
          <w:highlight w:val="lightGray"/>
          <w:lang w:val="fr-FR"/>
        </w:rPr>
        <w:t>Ajouter une langue, si besoin</w:t>
      </w:r>
    </w:p>
    <w:p w14:paraId="3AAD6661" w14:textId="77777777" w:rsidR="00B830BF" w:rsidRDefault="00B830BF" w:rsidP="00B830BF">
      <w:pPr>
        <w:rPr>
          <w:rFonts w:ascii="Myriad Pro" w:hAnsi="Myriad Pro"/>
          <w:color w:val="000000"/>
          <w:sz w:val="21"/>
          <w:szCs w:val="21"/>
        </w:rPr>
      </w:pPr>
    </w:p>
    <w:p w14:paraId="293D58F4" w14:textId="77777777" w:rsidR="00B830BF" w:rsidRDefault="00B830BF" w:rsidP="00B830BF">
      <w:pPr>
        <w:pStyle w:val="ListParagraph"/>
        <w:numPr>
          <w:ilvl w:val="0"/>
          <w:numId w:val="2"/>
        </w:numPr>
        <w:ind w:left="360"/>
        <w:rPr>
          <w:rFonts w:ascii="Myriad Pro" w:hAnsi="Myriad Pro"/>
          <w:b/>
          <w:bCs/>
          <w:sz w:val="26"/>
          <w:szCs w:val="26"/>
        </w:rPr>
      </w:pPr>
      <w:r>
        <w:rPr>
          <w:rFonts w:ascii="Myriad Pro" w:eastAsia="Myriad Pro" w:hAnsi="Myriad Pro" w:cs="Times New Roman"/>
          <w:b/>
          <w:bCs/>
          <w:sz w:val="26"/>
          <w:szCs w:val="26"/>
          <w:lang w:val="fr-FR"/>
        </w:rPr>
        <w:t xml:space="preserve"> Code de déontologie de l’évaluateur</w:t>
      </w:r>
    </w:p>
    <w:p w14:paraId="318A4795" w14:textId="77777777" w:rsidR="00B830BF" w:rsidRDefault="00B830BF" w:rsidP="00B830BF">
      <w:pPr>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L’équipe de l’EF est tenue de respecter les normes éthiques les plus élevées et de signer un code de conduite à l’acceptation de la mission. Cette évaluation sera menée conformément aux principes énoncés dans les « Directives éthiques pour l’évaluation » du GNUE. L’évaluateur doit protéger les droits et la confidentialité des informateurs, des personnes interrogées et des parties prenantes en prenant des mesures pour assurer le respect des codes juridiques et autres codes pertinents régissant la collecte et la communication des données. L’évaluateur doit également assurer la sécurité des informations collectées avant et après l’évaluation et respecter des protocoles visant à garantir l’anonymat et la confidentialité des sources d’information lorsque cela est prévu. Par ailleurs, les informations et les données recueillies dans le cadre du processus d’évaluation doivent être utilisées uniquement pour l’évaluation et non à d’autres fins sans l’autorisation expresse du PNUD et de ses partenaires.</w:t>
      </w:r>
    </w:p>
    <w:p w14:paraId="20E8E8C9" w14:textId="77777777" w:rsidR="00B830BF" w:rsidRDefault="00B830BF" w:rsidP="00B830BF">
      <w:pPr>
        <w:pStyle w:val="ListParagraph"/>
        <w:numPr>
          <w:ilvl w:val="0"/>
          <w:numId w:val="2"/>
        </w:numPr>
        <w:ind w:left="360"/>
        <w:rPr>
          <w:rFonts w:ascii="Myriad Pro" w:hAnsi="Myriad Pro"/>
          <w:b/>
          <w:bCs/>
          <w:sz w:val="26"/>
          <w:szCs w:val="26"/>
        </w:rPr>
      </w:pPr>
      <w:r>
        <w:rPr>
          <w:rFonts w:ascii="Myriad Pro" w:eastAsia="Myriad Pro" w:hAnsi="Myriad Pro" w:cs="Times New Roman"/>
          <w:b/>
          <w:bCs/>
          <w:sz w:val="26"/>
          <w:szCs w:val="26"/>
          <w:lang w:val="fr-FR"/>
        </w:rPr>
        <w:t xml:space="preserve"> Modalités de paiement</w:t>
      </w:r>
    </w:p>
    <w:p w14:paraId="22372FB4" w14:textId="77777777" w:rsidR="00B830BF" w:rsidRDefault="00B830BF" w:rsidP="00B830BF">
      <w:pPr>
        <w:pStyle w:val="ListParagraph"/>
        <w:ind w:left="360"/>
        <w:rPr>
          <w:rFonts w:ascii="Myriad Pro" w:hAnsi="Myriad Pro"/>
          <w:b/>
          <w:bCs/>
          <w:sz w:val="10"/>
          <w:szCs w:val="10"/>
        </w:rPr>
      </w:pPr>
    </w:p>
    <w:p w14:paraId="3A2DC736" w14:textId="77777777" w:rsidR="00B830BF" w:rsidRDefault="00B830BF" w:rsidP="00B830BF">
      <w:pPr>
        <w:pStyle w:val="ListParagraph"/>
        <w:numPr>
          <w:ilvl w:val="0"/>
          <w:numId w:val="11"/>
        </w:numPr>
        <w:jc w:val="both"/>
        <w:rPr>
          <w:rFonts w:ascii="Myriad Pro" w:hAnsi="Myriad Pro"/>
          <w:sz w:val="21"/>
          <w:szCs w:val="21"/>
          <w:lang w:val="fr-FR"/>
        </w:rPr>
      </w:pPr>
      <w:r>
        <w:rPr>
          <w:rFonts w:ascii="Myriad Pro" w:eastAsia="Myriad Pro" w:hAnsi="Myriad Pro" w:cs="Times New Roman"/>
          <w:sz w:val="21"/>
          <w:szCs w:val="21"/>
          <w:lang w:val="fr-FR"/>
        </w:rPr>
        <w:t>Versement de 20 % du paiement</w:t>
      </w:r>
      <w:r>
        <w:rPr>
          <w:rFonts w:ascii="Myriad Pro" w:eastAsia="Myriad Pro" w:hAnsi="Myriad Pro" w:cs="Times New Roman"/>
          <w:color w:val="000000"/>
          <w:sz w:val="21"/>
          <w:szCs w:val="21"/>
          <w:lang w:val="fr-FR"/>
        </w:rPr>
        <w:t xml:space="preserve"> après la présentation satisfaisante de la version finale du rapport initial d’EF et après approbation de l’unité mandatrice</w:t>
      </w:r>
    </w:p>
    <w:p w14:paraId="09402CA6" w14:textId="77777777" w:rsidR="00B830BF" w:rsidRDefault="00B830BF" w:rsidP="00B830BF">
      <w:pPr>
        <w:pStyle w:val="ListParagraph"/>
        <w:numPr>
          <w:ilvl w:val="0"/>
          <w:numId w:val="11"/>
        </w:numPr>
        <w:jc w:val="both"/>
        <w:rPr>
          <w:rFonts w:ascii="Myriad Pro" w:hAnsi="Myriad Pro"/>
          <w:sz w:val="21"/>
          <w:szCs w:val="21"/>
          <w:lang w:val="fr-FR"/>
        </w:rPr>
      </w:pPr>
      <w:r>
        <w:rPr>
          <w:rFonts w:ascii="Myriad Pro" w:eastAsia="Myriad Pro" w:hAnsi="Myriad Pro" w:cs="Times New Roman"/>
          <w:color w:val="000000"/>
          <w:sz w:val="21"/>
          <w:szCs w:val="21"/>
          <w:lang w:val="fr-FR"/>
        </w:rPr>
        <w:t>Versement de 40 % du paiement après la présentation satisfaisante du projet de rapport d’EF à l’unité mandatrice</w:t>
      </w:r>
    </w:p>
    <w:p w14:paraId="7DFDA176" w14:textId="77777777" w:rsidR="00B830BF" w:rsidRDefault="00B830BF" w:rsidP="00B830BF">
      <w:pPr>
        <w:pStyle w:val="ListParagraph"/>
        <w:numPr>
          <w:ilvl w:val="0"/>
          <w:numId w:val="11"/>
        </w:numPr>
        <w:jc w:val="both"/>
        <w:rPr>
          <w:rFonts w:ascii="Myriad Pro" w:hAnsi="Myriad Pro"/>
          <w:sz w:val="21"/>
          <w:szCs w:val="21"/>
          <w:lang w:val="fr-FR"/>
        </w:rPr>
      </w:pPr>
      <w:r>
        <w:rPr>
          <w:rFonts w:ascii="Myriad Pro" w:eastAsia="Myriad Pro" w:hAnsi="Myriad Pro" w:cs="Times New Roman"/>
          <w:sz w:val="21"/>
          <w:szCs w:val="21"/>
          <w:lang w:val="fr-FR"/>
        </w:rPr>
        <w:t>Versement de 40 % du paiement</w:t>
      </w:r>
      <w:r>
        <w:rPr>
          <w:rFonts w:ascii="Myriad Pro" w:eastAsia="Myriad Pro" w:hAnsi="Myriad Pro" w:cs="Times New Roman"/>
          <w:color w:val="000000"/>
          <w:sz w:val="21"/>
          <w:szCs w:val="21"/>
          <w:lang w:val="fr-FR"/>
        </w:rPr>
        <w:t xml:space="preserve"> après la présentation satisfaisante du rapport final d’EF et après approbation de l’unité mandatrice et du CTR (via les signatures sur le formulaire d’approbation du rapport d’EF), et une fois soumise la piste d’audit de l’EF</w:t>
      </w:r>
      <w:r>
        <w:rPr>
          <w:rFonts w:ascii="Myriad Pro" w:eastAsia="Myriad Pro" w:hAnsi="Myriad Pro" w:cs="Times New Roman"/>
          <w:sz w:val="21"/>
          <w:szCs w:val="21"/>
          <w:lang w:val="fr-FR"/>
        </w:rPr>
        <w:t>.</w:t>
      </w:r>
    </w:p>
    <w:p w14:paraId="06281ED0" w14:textId="77777777" w:rsidR="00B830BF" w:rsidRDefault="00B830BF" w:rsidP="00B830BF">
      <w:pPr>
        <w:pStyle w:val="ListParagraph"/>
        <w:jc w:val="both"/>
        <w:rPr>
          <w:rFonts w:ascii="Myriad Pro" w:hAnsi="Myriad Pro"/>
          <w:color w:val="000000"/>
          <w:sz w:val="21"/>
          <w:szCs w:val="21"/>
          <w:lang w:val="fr-FR"/>
        </w:rPr>
      </w:pPr>
    </w:p>
    <w:p w14:paraId="4C32B740" w14:textId="77777777" w:rsidR="00B830BF" w:rsidRDefault="00B830BF" w:rsidP="00B830BF">
      <w:pPr>
        <w:pStyle w:val="ListParagraph"/>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Critères à remplir pour émettre le paiement final de 40 % :</w:t>
      </w:r>
    </w:p>
    <w:p w14:paraId="50ACFA1A" w14:textId="77777777" w:rsidR="00B830BF" w:rsidRDefault="00B830BF" w:rsidP="00B830BF">
      <w:pPr>
        <w:pStyle w:val="ListParagraph"/>
        <w:numPr>
          <w:ilvl w:val="0"/>
          <w:numId w:val="12"/>
        </w:numPr>
        <w:spacing w:after="0" w:line="240" w:lineRule="auto"/>
        <w:ind w:left="1170"/>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lastRenderedPageBreak/>
        <w:t xml:space="preserve">Le rapport final d’EF comprend toutes les exigences énoncées dans les </w:t>
      </w:r>
      <w:proofErr w:type="spellStart"/>
      <w:r>
        <w:rPr>
          <w:rFonts w:ascii="Myriad Pro" w:eastAsia="Myriad Pro" w:hAnsi="Myriad Pro" w:cs="Times New Roman"/>
          <w:color w:val="000000"/>
          <w:sz w:val="21"/>
          <w:szCs w:val="21"/>
          <w:lang w:val="fr-FR"/>
        </w:rPr>
        <w:t>TdR</w:t>
      </w:r>
      <w:proofErr w:type="spellEnd"/>
      <w:r>
        <w:rPr>
          <w:rFonts w:ascii="Myriad Pro" w:eastAsia="Myriad Pro" w:hAnsi="Myriad Pro" w:cs="Times New Roman"/>
          <w:color w:val="000000"/>
          <w:sz w:val="21"/>
          <w:szCs w:val="21"/>
          <w:lang w:val="fr-FR"/>
        </w:rPr>
        <w:t xml:space="preserve"> de l’EF et suit les directives relatives à l’EF.</w:t>
      </w:r>
    </w:p>
    <w:p w14:paraId="170387D9" w14:textId="77777777" w:rsidR="00B830BF" w:rsidRDefault="00B830BF" w:rsidP="00B830BF">
      <w:pPr>
        <w:pStyle w:val="ListParagraph"/>
        <w:numPr>
          <w:ilvl w:val="0"/>
          <w:numId w:val="12"/>
        </w:numPr>
        <w:spacing w:after="0" w:line="240" w:lineRule="auto"/>
        <w:ind w:left="1170"/>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Le rapport final d’EF est rédigé clairement, organisé de façon logique et il est spécifique au projet concerné (le texte n’a pas été copié et collé à partir d’autres rapports d’évaluation à mi-parcours).</w:t>
      </w:r>
    </w:p>
    <w:p w14:paraId="7D7F3F7C" w14:textId="77777777" w:rsidR="00B830BF" w:rsidRDefault="00B830BF" w:rsidP="00B830BF">
      <w:pPr>
        <w:pStyle w:val="ListParagraph"/>
        <w:numPr>
          <w:ilvl w:val="0"/>
          <w:numId w:val="12"/>
        </w:numPr>
        <w:spacing w:before="120" w:line="252" w:lineRule="auto"/>
        <w:ind w:left="1170"/>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La piste d’audit inclut les réponses et les justifications de tous les commentaires recensés.</w:t>
      </w:r>
    </w:p>
    <w:p w14:paraId="15B365F8" w14:textId="77777777" w:rsidR="00B830BF" w:rsidRDefault="00B830BF" w:rsidP="00B830BF">
      <w:pPr>
        <w:pStyle w:val="ListParagraph"/>
        <w:spacing w:before="120" w:line="252" w:lineRule="auto"/>
        <w:ind w:left="1170"/>
        <w:jc w:val="both"/>
        <w:rPr>
          <w:rFonts w:ascii="Myriad Pro" w:hAnsi="Myriad Pro"/>
          <w:color w:val="000000"/>
          <w:sz w:val="21"/>
          <w:szCs w:val="21"/>
          <w:lang w:val="fr-FR"/>
        </w:rPr>
      </w:pPr>
    </w:p>
    <w:p w14:paraId="1E5BA08E" w14:textId="77777777" w:rsidR="00B830BF" w:rsidRDefault="00B830BF" w:rsidP="00B830BF">
      <w:pPr>
        <w:spacing w:after="0" w:line="240" w:lineRule="auto"/>
        <w:jc w:val="both"/>
        <w:rPr>
          <w:rFonts w:ascii="Myriad Pro" w:hAnsi="Myriad Pro"/>
          <w:b/>
          <w:color w:val="000000"/>
          <w:sz w:val="26"/>
          <w:u w:val="single"/>
          <w:lang w:val="fr-FR"/>
        </w:rPr>
      </w:pPr>
      <w:r>
        <w:rPr>
          <w:rFonts w:ascii="Myriad Pro" w:eastAsia="Myriad Pro" w:hAnsi="Myriad Pro" w:cs="Times New Roman"/>
          <w:b/>
          <w:bCs/>
          <w:color w:val="000000"/>
          <w:sz w:val="26"/>
          <w:szCs w:val="26"/>
          <w:u w:val="single"/>
          <w:lang w:val="fr-FR"/>
        </w:rPr>
        <w:t>PROCESSUS DE PRÉSENTATION DES CANDIDATURES</w:t>
      </w:r>
    </w:p>
    <w:p w14:paraId="3C2B29AC" w14:textId="77777777" w:rsidR="00B830BF" w:rsidRDefault="00B830BF" w:rsidP="00B830BF">
      <w:pPr>
        <w:spacing w:after="0" w:line="240" w:lineRule="auto"/>
        <w:jc w:val="both"/>
        <w:rPr>
          <w:rFonts w:ascii="Myriad Pro" w:hAnsi="Myriad Pro"/>
          <w:b/>
          <w:color w:val="000000"/>
          <w:sz w:val="8"/>
          <w:szCs w:val="4"/>
          <w:u w:val="single"/>
          <w:lang w:val="fr-FR"/>
        </w:rPr>
      </w:pPr>
    </w:p>
    <w:p w14:paraId="5EEA8D44" w14:textId="77777777" w:rsidR="00B830BF" w:rsidRDefault="00B830BF" w:rsidP="00B830BF">
      <w:pPr>
        <w:rPr>
          <w:rFonts w:ascii="Myriad Pro" w:hAnsi="Myriad Pro"/>
          <w:i/>
          <w:color w:val="000000"/>
          <w:sz w:val="21"/>
          <w:szCs w:val="21"/>
          <w:highlight w:val="lightGray"/>
          <w:lang w:val="fr-FR"/>
        </w:rPr>
      </w:pPr>
      <w:r>
        <w:rPr>
          <w:rFonts w:ascii="Myriad Pro" w:eastAsia="Myriad Pro" w:hAnsi="Myriad Pro" w:cs="Times New Roman"/>
          <w:i/>
          <w:iCs/>
          <w:color w:val="000000"/>
          <w:sz w:val="21"/>
          <w:szCs w:val="21"/>
          <w:highlight w:val="lightGray"/>
          <w:lang w:val="fr-FR"/>
        </w:rPr>
        <w:t>(Ajuster cette section si une liste approuvée est utilisée)</w:t>
      </w:r>
    </w:p>
    <w:p w14:paraId="673A451D" w14:textId="77777777" w:rsidR="00B830BF" w:rsidRDefault="00B830BF" w:rsidP="00B830BF">
      <w:pPr>
        <w:pStyle w:val="ListParagraph"/>
        <w:numPr>
          <w:ilvl w:val="0"/>
          <w:numId w:val="2"/>
        </w:numPr>
        <w:spacing w:after="0" w:line="240" w:lineRule="auto"/>
        <w:ind w:left="360"/>
        <w:jc w:val="both"/>
        <w:rPr>
          <w:rFonts w:ascii="Myriad Pro" w:hAnsi="Myriad Pro"/>
          <w:b/>
          <w:bCs/>
          <w:sz w:val="26"/>
          <w:szCs w:val="26"/>
          <w:lang w:val="fr-FR"/>
        </w:rPr>
      </w:pPr>
      <w:r>
        <w:rPr>
          <w:rFonts w:ascii="Myriad Pro" w:eastAsia="Myriad Pro" w:hAnsi="Myriad Pro" w:cs="Times New Roman"/>
          <w:b/>
          <w:bCs/>
          <w:sz w:val="26"/>
          <w:szCs w:val="26"/>
          <w:lang w:val="fr-FR"/>
        </w:rPr>
        <w:t xml:space="preserve"> Proposition financière et modalités de paiement</w:t>
      </w:r>
    </w:p>
    <w:p w14:paraId="417A5A74" w14:textId="77777777" w:rsidR="00B830BF" w:rsidRDefault="00B830BF" w:rsidP="00B830BF">
      <w:pPr>
        <w:spacing w:after="0" w:line="240" w:lineRule="auto"/>
        <w:jc w:val="both"/>
        <w:rPr>
          <w:rFonts w:eastAsia="Times New Roman" w:cstheme="minorHAnsi"/>
          <w:lang w:val="fr-FR"/>
        </w:rPr>
      </w:pPr>
    </w:p>
    <w:p w14:paraId="0DECE3B8" w14:textId="77777777" w:rsidR="00B830BF" w:rsidRDefault="00B830BF" w:rsidP="00B830BF">
      <w:pPr>
        <w:spacing w:after="0" w:line="240" w:lineRule="auto"/>
        <w:jc w:val="both"/>
        <w:rPr>
          <w:rFonts w:eastAsia="Times New Roman" w:cstheme="minorHAnsi"/>
        </w:rPr>
      </w:pPr>
      <w:r>
        <w:rPr>
          <w:rFonts w:ascii="Calibri" w:eastAsia="Calibri" w:hAnsi="Calibri" w:cs="Calibri"/>
          <w:lang w:val="fr-FR"/>
        </w:rPr>
        <w:t>Proposition financière :</w:t>
      </w:r>
    </w:p>
    <w:p w14:paraId="53E8B992" w14:textId="77777777" w:rsidR="00B830BF" w:rsidRDefault="00B830BF" w:rsidP="00B830BF">
      <w:pPr>
        <w:numPr>
          <w:ilvl w:val="0"/>
          <w:numId w:val="13"/>
        </w:numPr>
        <w:shd w:val="clear" w:color="auto" w:fill="FFFFFF"/>
        <w:tabs>
          <w:tab w:val="num" w:pos="630"/>
        </w:tabs>
        <w:spacing w:after="0" w:line="240" w:lineRule="auto"/>
        <w:ind w:left="630"/>
        <w:jc w:val="both"/>
        <w:rPr>
          <w:rFonts w:eastAsia="Times New Roman" w:cstheme="minorHAnsi"/>
          <w:lang w:val="fr-FR"/>
        </w:rPr>
      </w:pPr>
      <w:r>
        <w:rPr>
          <w:rFonts w:ascii="Calibri" w:eastAsia="Calibri" w:hAnsi="Calibri" w:cs="Calibri"/>
          <w:lang w:val="fr-FR"/>
        </w:rPr>
        <w:t>Les propositions financières doivent être « tout compris » et indiquer une somme forfaitaire pour la durée totale du contrat. L’expression « tout compris » signifie l’inclusion de tous les frais (honoraires, frais de déplacement, indemnité de subsistance, etc.) ;</w:t>
      </w:r>
    </w:p>
    <w:p w14:paraId="22240AEE" w14:textId="77777777" w:rsidR="00B830BF" w:rsidRDefault="00B830BF" w:rsidP="00B830BF">
      <w:pPr>
        <w:pStyle w:val="ListParagraph"/>
        <w:numPr>
          <w:ilvl w:val="0"/>
          <w:numId w:val="13"/>
        </w:numPr>
        <w:tabs>
          <w:tab w:val="clear" w:pos="720"/>
          <w:tab w:val="num" w:pos="630"/>
          <w:tab w:val="left" w:pos="1440"/>
          <w:tab w:val="left" w:pos="9000"/>
        </w:tabs>
        <w:spacing w:after="0" w:line="240" w:lineRule="auto"/>
        <w:ind w:left="630"/>
        <w:jc w:val="both"/>
        <w:rPr>
          <w:rFonts w:cstheme="minorHAnsi"/>
          <w:lang w:val="fr-FR"/>
        </w:rPr>
      </w:pPr>
      <w:r>
        <w:rPr>
          <w:rFonts w:ascii="Calibri" w:eastAsia="Calibri" w:hAnsi="Calibri" w:cs="Calibri"/>
          <w:lang w:val="fr-FR"/>
        </w:rPr>
        <w:t>Pour les frais de déplacement, le taux des indemnités journalières de subsistance des Nations Unies est (</w:t>
      </w:r>
      <w:r>
        <w:rPr>
          <w:rFonts w:ascii="Calibri" w:eastAsia="Calibri" w:hAnsi="Calibri" w:cs="Calibri"/>
          <w:highlight w:val="lightGray"/>
          <w:lang w:val="fr-FR"/>
        </w:rPr>
        <w:t>à remplir pour toutes les destinations de déplacement</w:t>
      </w:r>
      <w:r>
        <w:rPr>
          <w:rFonts w:ascii="Calibri" w:eastAsia="Calibri" w:hAnsi="Calibri" w:cs="Calibri"/>
          <w:lang w:val="fr-FR"/>
        </w:rPr>
        <w:t xml:space="preserve">), ce qui donne une indication du coût de la vie dans les lieux d’affectation/de destination. </w:t>
      </w:r>
      <w:r>
        <w:rPr>
          <w:rFonts w:ascii="Calibri" w:eastAsia="Calibri" w:hAnsi="Calibri" w:cs="Calibri"/>
          <w:i/>
          <w:iCs/>
          <w:lang w:val="fr-FR"/>
        </w:rPr>
        <w:t xml:space="preserve">(Remarque : les personnes bénéficiant de ce contrat ne sont pas considérées comme des fonctionnaires des Nations Unies et à ce titre, ils n’ont pas droit aux indemnités journalières de subsistance. Toutes les indemnités de subsistance nécessaires à l’exécution des obligations découlant des </w:t>
      </w:r>
      <w:proofErr w:type="spellStart"/>
      <w:r>
        <w:rPr>
          <w:rFonts w:ascii="Calibri" w:eastAsia="Calibri" w:hAnsi="Calibri" w:cs="Calibri"/>
          <w:i/>
          <w:iCs/>
          <w:lang w:val="fr-FR"/>
        </w:rPr>
        <w:t>TdR</w:t>
      </w:r>
      <w:proofErr w:type="spellEnd"/>
      <w:r>
        <w:rPr>
          <w:rFonts w:ascii="Calibri" w:eastAsia="Calibri" w:hAnsi="Calibri" w:cs="Calibri"/>
          <w:i/>
          <w:iCs/>
          <w:lang w:val="fr-FR"/>
        </w:rPr>
        <w:t xml:space="preserve"> doivent être incorporées dans la proposition financière, sous forme d’indemnités journalières ou de somme forfaitaire.)</w:t>
      </w:r>
      <w:r>
        <w:rPr>
          <w:rFonts w:ascii="Calibri" w:eastAsia="Calibri" w:hAnsi="Calibri" w:cs="Calibri"/>
          <w:lang w:val="fr-FR"/>
        </w:rPr>
        <w:t xml:space="preserve"> </w:t>
      </w:r>
    </w:p>
    <w:p w14:paraId="5BC40DB9" w14:textId="77777777" w:rsidR="00B830BF" w:rsidRDefault="00B830BF" w:rsidP="00B830BF">
      <w:pPr>
        <w:pStyle w:val="ListParagraph"/>
        <w:numPr>
          <w:ilvl w:val="0"/>
          <w:numId w:val="13"/>
        </w:numPr>
        <w:tabs>
          <w:tab w:val="clear" w:pos="720"/>
          <w:tab w:val="num" w:pos="630"/>
          <w:tab w:val="left" w:pos="1440"/>
          <w:tab w:val="left" w:pos="9000"/>
        </w:tabs>
        <w:spacing w:after="0" w:line="240" w:lineRule="auto"/>
        <w:ind w:left="630"/>
        <w:jc w:val="both"/>
        <w:rPr>
          <w:rFonts w:eastAsiaTheme="minorEastAsia" w:cstheme="minorHAnsi"/>
          <w:kern w:val="28"/>
          <w:lang w:val="fr-FR"/>
        </w:rPr>
      </w:pPr>
      <w:r>
        <w:rPr>
          <w:rFonts w:ascii="Calibri" w:eastAsia="Calibri" w:hAnsi="Calibri" w:cs="Calibri"/>
          <w:lang w:val="fr-FR"/>
        </w:rPr>
        <w:t xml:space="preserve">La somme forfaitaire est fixée indépendamment des changements pouvant intervenir dans les frais encourus. </w:t>
      </w:r>
    </w:p>
    <w:p w14:paraId="0B4F5411" w14:textId="77777777" w:rsidR="00B830BF" w:rsidRDefault="00B830BF" w:rsidP="00B830BF">
      <w:pPr>
        <w:pStyle w:val="p28"/>
        <w:tabs>
          <w:tab w:val="clear" w:pos="680"/>
          <w:tab w:val="left" w:pos="720"/>
        </w:tabs>
        <w:spacing w:line="240" w:lineRule="auto"/>
        <w:ind w:left="0" w:firstLine="0"/>
        <w:jc w:val="both"/>
        <w:rPr>
          <w:rFonts w:asciiTheme="minorHAnsi" w:hAnsiTheme="minorHAnsi" w:cstheme="minorHAnsi"/>
          <w:b/>
          <w:bCs/>
          <w:sz w:val="22"/>
          <w:szCs w:val="22"/>
          <w:lang w:val="fr-FR"/>
        </w:rPr>
      </w:pPr>
    </w:p>
    <w:p w14:paraId="7D58CC31" w14:textId="77777777" w:rsidR="00B830BF" w:rsidRDefault="00B830BF" w:rsidP="00B830BF">
      <w:pPr>
        <w:pStyle w:val="ListParagraph"/>
        <w:numPr>
          <w:ilvl w:val="0"/>
          <w:numId w:val="2"/>
        </w:numPr>
        <w:spacing w:after="0" w:line="240" w:lineRule="auto"/>
        <w:ind w:left="360"/>
        <w:jc w:val="both"/>
        <w:rPr>
          <w:rFonts w:cstheme="minorHAnsi"/>
          <w:b/>
          <w:bCs/>
          <w:sz w:val="26"/>
          <w:szCs w:val="26"/>
          <w:lang w:val="fr-FR"/>
        </w:rPr>
      </w:pPr>
      <w:r>
        <w:rPr>
          <w:rFonts w:ascii="Myriad Pro" w:eastAsia="Myriad Pro" w:hAnsi="Myriad Pro" w:cs="Times New Roman"/>
          <w:b/>
          <w:bCs/>
          <w:sz w:val="26"/>
          <w:szCs w:val="26"/>
          <w:lang w:val="fr-FR"/>
        </w:rPr>
        <w:t xml:space="preserve">  Présentation recommandée de la proposition :</w:t>
      </w:r>
    </w:p>
    <w:p w14:paraId="529E6099" w14:textId="77777777" w:rsidR="00B830BF" w:rsidRDefault="00B830BF" w:rsidP="00B830BF">
      <w:pPr>
        <w:autoSpaceDE w:val="0"/>
        <w:autoSpaceDN w:val="0"/>
        <w:adjustRightInd w:val="0"/>
        <w:spacing w:after="0" w:line="240" w:lineRule="auto"/>
        <w:ind w:left="630"/>
        <w:jc w:val="both"/>
        <w:rPr>
          <w:rFonts w:cstheme="minorHAnsi"/>
          <w:lang w:val="fr-FR"/>
        </w:rPr>
      </w:pPr>
    </w:p>
    <w:p w14:paraId="20EC9D88" w14:textId="77777777" w:rsidR="00B830BF" w:rsidRDefault="00B830BF" w:rsidP="00B830BF">
      <w:pPr>
        <w:pStyle w:val="ListParagraph"/>
        <w:numPr>
          <w:ilvl w:val="0"/>
          <w:numId w:val="14"/>
        </w:numPr>
        <w:jc w:val="both"/>
        <w:rPr>
          <w:rFonts w:ascii="Myriad Pro" w:hAnsi="Myriad Pro"/>
          <w:color w:val="000000"/>
          <w:sz w:val="21"/>
          <w:szCs w:val="21"/>
          <w:lang w:val="fr-FR"/>
        </w:rPr>
      </w:pPr>
      <w:r>
        <w:rPr>
          <w:rFonts w:ascii="Myriad Pro" w:eastAsia="Myriad Pro" w:hAnsi="Myriad Pro" w:cs="Times New Roman"/>
          <w:b/>
          <w:bCs/>
          <w:color w:val="000000"/>
          <w:sz w:val="21"/>
          <w:szCs w:val="21"/>
          <w:lang w:val="fr-FR"/>
        </w:rPr>
        <w:t>Lettre de confirmation d’intérêt et de disponibilité</w:t>
      </w:r>
      <w:r>
        <w:rPr>
          <w:rFonts w:ascii="Myriad Pro" w:eastAsia="Myriad Pro" w:hAnsi="Myriad Pro" w:cs="Times New Roman"/>
          <w:color w:val="000000"/>
          <w:sz w:val="21"/>
          <w:szCs w:val="21"/>
          <w:lang w:val="fr-FR"/>
        </w:rPr>
        <w:t xml:space="preserve"> à l’aide du </w:t>
      </w:r>
      <w:hyperlink r:id="rId16" w:history="1">
        <w:r>
          <w:rPr>
            <w:rStyle w:val="Hyperlink"/>
            <w:rFonts w:ascii="Myriad Pro" w:eastAsia="Myriad Pro" w:hAnsi="Myriad Pro" w:cs="Times New Roman"/>
            <w:color w:val="0000FF"/>
            <w:sz w:val="21"/>
            <w:szCs w:val="21"/>
            <w:lang w:val="fr-FR"/>
          </w:rPr>
          <w:t>modèle</w:t>
        </w:r>
      </w:hyperlink>
      <w:r>
        <w:rPr>
          <w:rFonts w:ascii="Myriad Pro" w:eastAsia="Myriad Pro" w:hAnsi="Myriad Pro" w:cs="Times New Roman"/>
          <w:color w:val="000000"/>
          <w:sz w:val="21"/>
          <w:szCs w:val="21"/>
          <w:lang w:val="fr-FR"/>
        </w:rPr>
        <w:t xml:space="preserve"> fourni par le PNUD ;</w:t>
      </w:r>
    </w:p>
    <w:p w14:paraId="30643CFA" w14:textId="77777777" w:rsidR="00B830BF" w:rsidRDefault="00B830BF" w:rsidP="00B830BF">
      <w:pPr>
        <w:pStyle w:val="ListParagraph"/>
        <w:numPr>
          <w:ilvl w:val="0"/>
          <w:numId w:val="14"/>
        </w:numPr>
        <w:jc w:val="both"/>
        <w:rPr>
          <w:rFonts w:ascii="Myriad Pro" w:hAnsi="Myriad Pro"/>
          <w:color w:val="000000"/>
          <w:sz w:val="21"/>
          <w:szCs w:val="21"/>
          <w:lang w:val="fr-FR"/>
        </w:rPr>
      </w:pPr>
      <w:r>
        <w:rPr>
          <w:rFonts w:ascii="Myriad Pro" w:eastAsia="Myriad Pro" w:hAnsi="Myriad Pro" w:cs="Times New Roman"/>
          <w:b/>
          <w:bCs/>
          <w:color w:val="000000"/>
          <w:sz w:val="21"/>
          <w:szCs w:val="21"/>
          <w:lang w:val="fr-FR"/>
        </w:rPr>
        <w:t>CV</w:t>
      </w:r>
      <w:r>
        <w:rPr>
          <w:rFonts w:ascii="Myriad Pro" w:eastAsia="Myriad Pro" w:hAnsi="Myriad Pro" w:cs="Times New Roman"/>
          <w:color w:val="000000"/>
          <w:sz w:val="21"/>
          <w:szCs w:val="21"/>
          <w:lang w:val="fr-FR"/>
        </w:rPr>
        <w:t xml:space="preserve"> et </w:t>
      </w:r>
      <w:r>
        <w:rPr>
          <w:rFonts w:ascii="Myriad Pro" w:eastAsia="Myriad Pro" w:hAnsi="Myriad Pro" w:cs="Times New Roman"/>
          <w:b/>
          <w:bCs/>
          <w:color w:val="000000"/>
          <w:sz w:val="21"/>
          <w:szCs w:val="21"/>
          <w:lang w:val="fr-FR"/>
        </w:rPr>
        <w:t xml:space="preserve">Notice personnelle </w:t>
      </w:r>
      <w:r>
        <w:rPr>
          <w:rFonts w:ascii="Myriad Pro" w:eastAsia="Myriad Pro" w:hAnsi="Myriad Pro" w:cs="Times New Roman"/>
          <w:color w:val="000000"/>
          <w:sz w:val="21"/>
          <w:szCs w:val="21"/>
          <w:lang w:val="fr-FR"/>
        </w:rPr>
        <w:t>(</w:t>
      </w:r>
      <w:hyperlink r:id="rId17" w:history="1">
        <w:r>
          <w:rPr>
            <w:rStyle w:val="Hyperlink"/>
            <w:rFonts w:ascii="Myriad Pro" w:eastAsia="Myriad Pro" w:hAnsi="Myriad Pro" w:cs="Times New Roman"/>
            <w:color w:val="0000FF"/>
            <w:sz w:val="21"/>
            <w:szCs w:val="21"/>
            <w:lang w:val="fr-FR"/>
          </w:rPr>
          <w:t>Formulaire P11</w:t>
        </w:r>
      </w:hyperlink>
      <w:r>
        <w:rPr>
          <w:rFonts w:ascii="Myriad Pro" w:eastAsia="Myriad Pro" w:hAnsi="Myriad Pro" w:cs="Times New Roman"/>
          <w:color w:val="000000"/>
          <w:sz w:val="21"/>
          <w:szCs w:val="21"/>
          <w:lang w:val="fr-FR"/>
        </w:rPr>
        <w:t>) ;</w:t>
      </w:r>
    </w:p>
    <w:p w14:paraId="1084231B" w14:textId="77777777" w:rsidR="00B830BF" w:rsidRDefault="00B830BF" w:rsidP="00B830BF">
      <w:pPr>
        <w:pStyle w:val="ListParagraph"/>
        <w:numPr>
          <w:ilvl w:val="0"/>
          <w:numId w:val="14"/>
        </w:numPr>
        <w:jc w:val="both"/>
        <w:rPr>
          <w:rFonts w:ascii="Myriad Pro" w:hAnsi="Myriad Pro"/>
          <w:color w:val="000000"/>
          <w:sz w:val="21"/>
          <w:szCs w:val="21"/>
          <w:lang w:val="fr-FR"/>
        </w:rPr>
      </w:pPr>
      <w:r>
        <w:rPr>
          <w:rFonts w:ascii="Myriad Pro" w:eastAsia="Myriad Pro" w:hAnsi="Myriad Pro" w:cs="Times New Roman"/>
          <w:b/>
          <w:bCs/>
          <w:color w:val="000000"/>
          <w:sz w:val="21"/>
          <w:szCs w:val="21"/>
          <w:lang w:val="fr-FR"/>
        </w:rPr>
        <w:t>Brève description de l’approche de travail/proposition technique</w:t>
      </w:r>
      <w:r>
        <w:rPr>
          <w:rFonts w:ascii="Calibri" w:eastAsia="Calibri" w:hAnsi="Calibri" w:cs="Times New Roman"/>
          <w:sz w:val="21"/>
          <w:szCs w:val="21"/>
          <w:lang w:val="fr-FR"/>
        </w:rPr>
        <w:t xml:space="preserve"> </w:t>
      </w:r>
      <w:r>
        <w:rPr>
          <w:rFonts w:ascii="Myriad Pro" w:eastAsia="Myriad Pro" w:hAnsi="Myriad Pro" w:cs="Times New Roman"/>
          <w:color w:val="000000"/>
          <w:sz w:val="21"/>
          <w:szCs w:val="21"/>
          <w:lang w:val="fr-FR"/>
        </w:rPr>
        <w:t>indiquant les raisons pour lesquelles la personne estime être la mieux placée pour réaliser la mission attribuée, et méthodologie proposée indiquant de quelle manière elle abordera et réalisera la mission attribuée (1 page au maximum) ;</w:t>
      </w:r>
    </w:p>
    <w:p w14:paraId="384385F2" w14:textId="77777777" w:rsidR="00B830BF" w:rsidRDefault="00B830BF" w:rsidP="00B830BF">
      <w:pPr>
        <w:pStyle w:val="ListParagraph"/>
        <w:numPr>
          <w:ilvl w:val="0"/>
          <w:numId w:val="14"/>
        </w:numPr>
        <w:jc w:val="both"/>
        <w:rPr>
          <w:rFonts w:ascii="Myriad Pro" w:hAnsi="Myriad Pro"/>
          <w:color w:val="000000"/>
          <w:sz w:val="21"/>
          <w:szCs w:val="21"/>
          <w:lang w:val="fr-FR"/>
        </w:rPr>
      </w:pPr>
      <w:r>
        <w:rPr>
          <w:rFonts w:ascii="Myriad Pro" w:eastAsia="Myriad Pro" w:hAnsi="Myriad Pro" w:cs="Times New Roman"/>
          <w:b/>
          <w:bCs/>
          <w:color w:val="000000"/>
          <w:sz w:val="21"/>
          <w:szCs w:val="21"/>
          <w:lang w:val="fr-FR"/>
        </w:rPr>
        <w:t xml:space="preserve">Proposition financière </w:t>
      </w:r>
      <w:r>
        <w:rPr>
          <w:rFonts w:ascii="Myriad Pro" w:eastAsia="Myriad Pro" w:hAnsi="Myriad Pro" w:cs="Times New Roman"/>
          <w:color w:val="000000"/>
          <w:sz w:val="21"/>
          <w:szCs w:val="21"/>
          <w:lang w:val="fr-FR"/>
        </w:rPr>
        <w:t xml:space="preserve">indiquant le montant total tout compris du contrat et de tous les autres frais de déplacement associés (billet d’avion, per diem, etc.), en répartissant les coûts à l’aide du modèle joint au </w:t>
      </w:r>
      <w:hyperlink r:id="rId18" w:history="1">
        <w:r>
          <w:rPr>
            <w:rStyle w:val="Hyperlink"/>
            <w:rFonts w:ascii="Myriad Pro" w:eastAsia="Myriad Pro" w:hAnsi="Myriad Pro" w:cs="Times New Roman"/>
            <w:color w:val="0000FF"/>
            <w:sz w:val="21"/>
            <w:szCs w:val="21"/>
            <w:lang w:val="fr-FR"/>
          </w:rPr>
          <w:t>modèle de la lettre de confirmation d’intérêt</w:t>
        </w:r>
      </w:hyperlink>
      <w:r>
        <w:rPr>
          <w:rFonts w:ascii="Myriad Pro" w:eastAsia="Myriad Pro" w:hAnsi="Myriad Pro" w:cs="Times New Roman"/>
          <w:color w:val="000000"/>
          <w:sz w:val="21"/>
          <w:szCs w:val="21"/>
          <w:lang w:val="fr-FR"/>
        </w:rPr>
        <w:t>. Dans le cas où un candidat travaillerait pour une organisation/entreprise/institution et prévoirait la facturation par son employeur des frais de gestion relativement à la procédure pour qu’il soit mis à la disposition du PNUD en vertu d’un accord de prêt remboursable (RLA), le candidat devra le signaler ici et s’assurer que tous les frais associés sont compris dans la proposition financière soumise au PNUD.</w:t>
      </w:r>
    </w:p>
    <w:p w14:paraId="1176652A" w14:textId="77777777" w:rsidR="00B830BF" w:rsidRDefault="00B830BF" w:rsidP="00B830BF">
      <w:pPr>
        <w:jc w:val="both"/>
        <w:rPr>
          <w:rFonts w:ascii="Myriad Pro" w:hAnsi="Myriad Pro"/>
          <w:color w:val="000000"/>
          <w:sz w:val="21"/>
          <w:szCs w:val="21"/>
        </w:rPr>
      </w:pPr>
      <w:r>
        <w:rPr>
          <w:rFonts w:ascii="Myriad Pro" w:eastAsia="Myriad Pro" w:hAnsi="Myriad Pro" w:cs="Times New Roman"/>
          <w:color w:val="000000"/>
          <w:sz w:val="21"/>
          <w:szCs w:val="21"/>
          <w:lang w:val="fr-FR"/>
        </w:rPr>
        <w:t xml:space="preserve">Tous les documents associés à la candidature devront être envoyés à l’adresse (indiquer l’adresse postale) dans une enveloppe cachetée portant la référence suivante « Consultant pour l’évaluation </w:t>
      </w:r>
      <w:r>
        <w:rPr>
          <w:rFonts w:ascii="Myriad Pro" w:eastAsia="Myriad Pro" w:hAnsi="Myriad Pro" w:cs="Times New Roman"/>
          <w:color w:val="000000"/>
          <w:sz w:val="21"/>
          <w:szCs w:val="21"/>
          <w:lang w:val="fr-FR"/>
        </w:rPr>
        <w:lastRenderedPageBreak/>
        <w:t xml:space="preserve">finale de </w:t>
      </w:r>
      <w:r>
        <w:rPr>
          <w:rFonts w:ascii="Myriad Pro" w:eastAsia="Myriad Pro" w:hAnsi="Myriad Pro" w:cs="Times New Roman"/>
          <w:i/>
          <w:iCs/>
          <w:color w:val="000000"/>
          <w:sz w:val="21"/>
          <w:szCs w:val="21"/>
          <w:highlight w:val="lightGray"/>
          <w:lang w:val="fr-FR"/>
        </w:rPr>
        <w:t>(titre du projet)</w:t>
      </w:r>
      <w:r>
        <w:rPr>
          <w:rFonts w:ascii="Myriad Pro" w:eastAsia="Myriad Pro" w:hAnsi="Myriad Pro" w:cs="Times New Roman"/>
          <w:color w:val="000000"/>
          <w:sz w:val="21"/>
          <w:szCs w:val="21"/>
          <w:lang w:val="fr-FR"/>
        </w:rPr>
        <w:t xml:space="preserve"> » ou par courrier électronique à l’adresse suivante UNIQUEMENT : </w:t>
      </w:r>
      <w:r>
        <w:rPr>
          <w:rFonts w:ascii="Myriad Pro" w:eastAsia="Myriad Pro" w:hAnsi="Myriad Pro" w:cs="Times New Roman"/>
          <w:i/>
          <w:iCs/>
          <w:color w:val="000000"/>
          <w:sz w:val="21"/>
          <w:szCs w:val="21"/>
          <w:highlight w:val="lightGray"/>
          <w:lang w:val="fr-FR"/>
        </w:rPr>
        <w:t>(indiquer l’adresse électronique)</w:t>
      </w:r>
      <w:r>
        <w:rPr>
          <w:rFonts w:ascii="Myriad Pro" w:eastAsia="Myriad Pro" w:hAnsi="Myriad Pro" w:cs="Times New Roman"/>
          <w:color w:val="000000"/>
          <w:sz w:val="21"/>
          <w:szCs w:val="21"/>
          <w:lang w:val="fr-FR"/>
        </w:rPr>
        <w:t xml:space="preserve"> d’ici au </w:t>
      </w:r>
      <w:r>
        <w:rPr>
          <w:rFonts w:ascii="Myriad Pro" w:eastAsia="Myriad Pro" w:hAnsi="Myriad Pro" w:cs="Times New Roman"/>
          <w:i/>
          <w:iCs/>
          <w:color w:val="000000"/>
          <w:sz w:val="21"/>
          <w:szCs w:val="21"/>
          <w:highlight w:val="lightGray"/>
          <w:lang w:val="fr-FR"/>
        </w:rPr>
        <w:t>(date et heure)</w:t>
      </w:r>
      <w:r>
        <w:rPr>
          <w:rFonts w:ascii="Myriad Pro" w:eastAsia="Myriad Pro" w:hAnsi="Myriad Pro" w:cs="Times New Roman"/>
          <w:color w:val="000000"/>
          <w:sz w:val="21"/>
          <w:szCs w:val="21"/>
          <w:lang w:val="fr-FR"/>
        </w:rPr>
        <w:t>. Les candidatures incomplètes ne seront pas examinées.</w:t>
      </w:r>
    </w:p>
    <w:p w14:paraId="0613C458" w14:textId="77777777" w:rsidR="00B830BF" w:rsidRDefault="00B830BF" w:rsidP="00B830BF">
      <w:pPr>
        <w:pStyle w:val="ListParagraph"/>
        <w:numPr>
          <w:ilvl w:val="0"/>
          <w:numId w:val="2"/>
        </w:numPr>
        <w:spacing w:after="0" w:line="240" w:lineRule="auto"/>
        <w:ind w:left="360"/>
        <w:jc w:val="both"/>
        <w:rPr>
          <w:rFonts w:ascii="Myriad Pro" w:hAnsi="Myriad Pro"/>
          <w:b/>
          <w:bCs/>
          <w:sz w:val="26"/>
          <w:szCs w:val="26"/>
          <w:lang w:val="fr-FR"/>
        </w:rPr>
      </w:pPr>
      <w:r>
        <w:rPr>
          <w:rFonts w:ascii="Myriad Pro" w:eastAsia="Myriad Pro" w:hAnsi="Myriad Pro" w:cs="Times New Roman"/>
          <w:b/>
          <w:bCs/>
          <w:sz w:val="26"/>
          <w:szCs w:val="26"/>
          <w:lang w:val="fr-FR"/>
        </w:rPr>
        <w:t xml:space="preserve">  Critères de sélection de la meilleure proposition</w:t>
      </w:r>
    </w:p>
    <w:p w14:paraId="3F600D68" w14:textId="77777777" w:rsidR="00B830BF" w:rsidRDefault="00B830BF" w:rsidP="00B830BF">
      <w:pPr>
        <w:tabs>
          <w:tab w:val="left" w:pos="1080"/>
        </w:tabs>
        <w:autoSpaceDE w:val="0"/>
        <w:autoSpaceDN w:val="0"/>
        <w:adjustRightInd w:val="0"/>
        <w:spacing w:before="120" w:after="0" w:line="240" w:lineRule="auto"/>
        <w:jc w:val="both"/>
        <w:rPr>
          <w:rFonts w:ascii="Myriad Pro" w:hAnsi="Myriad Pro"/>
          <w:color w:val="000000"/>
          <w:sz w:val="21"/>
          <w:szCs w:val="21"/>
          <w:lang w:val="fr-FR"/>
        </w:rPr>
      </w:pPr>
      <w:r>
        <w:rPr>
          <w:rFonts w:ascii="Myriad Pro" w:eastAsia="Myriad Pro" w:hAnsi="Myriad Pro" w:cs="Times New Roman"/>
          <w:color w:val="000000"/>
          <w:sz w:val="21"/>
          <w:szCs w:val="21"/>
          <w:lang w:val="fr-FR"/>
        </w:rPr>
        <w:t>Seules les propositions conformes aux critères seront évaluées. Les propositions seront évaluées selon une méthode combinant plusieurs notations – où la formation et l’expérience dans des fonctions similaires compteront pour 70 % et le tarif proposé comptera pour 30 % la note totale. Le contrat sera attribué au candidat qui obtiendra la meilleure note combinée et aura accepté les conditions générales du PNUD.</w:t>
      </w:r>
    </w:p>
    <w:p w14:paraId="62EF136A" w14:textId="77777777" w:rsidR="00B830BF" w:rsidRDefault="00B830BF" w:rsidP="00B830BF">
      <w:pPr>
        <w:pStyle w:val="p28"/>
        <w:tabs>
          <w:tab w:val="clear" w:pos="680"/>
          <w:tab w:val="left" w:pos="720"/>
        </w:tabs>
        <w:spacing w:line="240" w:lineRule="auto"/>
        <w:ind w:left="0" w:firstLine="0"/>
        <w:rPr>
          <w:rFonts w:asciiTheme="minorHAnsi" w:hAnsiTheme="minorHAnsi" w:cstheme="minorHAnsi"/>
          <w:b/>
          <w:bCs/>
          <w:sz w:val="28"/>
          <w:szCs w:val="28"/>
          <w:lang w:val="fr-FR"/>
        </w:rPr>
      </w:pPr>
    </w:p>
    <w:p w14:paraId="08C8B209" w14:textId="77777777" w:rsidR="00B830BF" w:rsidRDefault="00B830BF" w:rsidP="00B830BF">
      <w:pPr>
        <w:pStyle w:val="ListParagraph"/>
        <w:numPr>
          <w:ilvl w:val="0"/>
          <w:numId w:val="2"/>
        </w:numPr>
        <w:spacing w:after="0" w:line="240" w:lineRule="auto"/>
        <w:ind w:left="360"/>
        <w:jc w:val="both"/>
        <w:rPr>
          <w:rFonts w:cstheme="minorHAnsi"/>
          <w:b/>
          <w:bCs/>
          <w:sz w:val="28"/>
          <w:szCs w:val="28"/>
        </w:rPr>
      </w:pPr>
      <w:r>
        <w:rPr>
          <w:rFonts w:ascii="Myriad Pro" w:eastAsia="Myriad Pro" w:hAnsi="Myriad Pro" w:cs="Times New Roman"/>
          <w:b/>
          <w:bCs/>
          <w:sz w:val="26"/>
          <w:szCs w:val="26"/>
          <w:lang w:val="fr-FR"/>
        </w:rPr>
        <w:t xml:space="preserve">Annexes des </w:t>
      </w:r>
      <w:proofErr w:type="spellStart"/>
      <w:r>
        <w:rPr>
          <w:rFonts w:ascii="Myriad Pro" w:eastAsia="Myriad Pro" w:hAnsi="Myriad Pro" w:cs="Times New Roman"/>
          <w:b/>
          <w:bCs/>
          <w:sz w:val="26"/>
          <w:szCs w:val="26"/>
          <w:lang w:val="fr-FR"/>
        </w:rPr>
        <w:t>TdR</w:t>
      </w:r>
      <w:proofErr w:type="spellEnd"/>
      <w:r>
        <w:rPr>
          <w:rFonts w:ascii="Myriad Pro" w:eastAsia="Myriad Pro" w:hAnsi="Myriad Pro" w:cs="Times New Roman"/>
          <w:b/>
          <w:bCs/>
          <w:sz w:val="26"/>
          <w:szCs w:val="26"/>
          <w:lang w:val="fr-FR"/>
        </w:rPr>
        <w:t xml:space="preserve"> de l’EF</w:t>
      </w:r>
    </w:p>
    <w:p w14:paraId="1662C5A9" w14:textId="77777777" w:rsidR="00B830BF" w:rsidRDefault="00B830BF" w:rsidP="00B830BF">
      <w:pPr>
        <w:pStyle w:val="p28"/>
        <w:tabs>
          <w:tab w:val="clear" w:pos="680"/>
          <w:tab w:val="left" w:pos="720"/>
        </w:tabs>
        <w:spacing w:line="240" w:lineRule="auto"/>
        <w:ind w:left="0" w:firstLine="0"/>
        <w:jc w:val="both"/>
        <w:rPr>
          <w:rFonts w:asciiTheme="minorHAnsi" w:hAnsiTheme="minorHAnsi" w:cstheme="minorHAnsi"/>
          <w:sz w:val="22"/>
          <w:szCs w:val="22"/>
          <w:highlight w:val="lightGray"/>
        </w:rPr>
      </w:pPr>
    </w:p>
    <w:p w14:paraId="66459552" w14:textId="77777777" w:rsidR="00B830BF" w:rsidRDefault="00B830BF" w:rsidP="00B830BF">
      <w:pPr>
        <w:pStyle w:val="p28"/>
        <w:tabs>
          <w:tab w:val="clear" w:pos="680"/>
          <w:tab w:val="left" w:pos="720"/>
        </w:tabs>
        <w:spacing w:line="240" w:lineRule="auto"/>
        <w:ind w:left="0" w:firstLine="0"/>
        <w:jc w:val="both"/>
        <w:rPr>
          <w:rFonts w:ascii="Myriad Pro" w:eastAsiaTheme="minorHAnsi" w:hAnsi="Myriad Pro" w:cstheme="minorBidi"/>
          <w:i/>
          <w:color w:val="000000"/>
          <w:sz w:val="21"/>
          <w:szCs w:val="21"/>
          <w:highlight w:val="lightGray"/>
          <w:lang w:val="fr-FR"/>
        </w:rPr>
      </w:pPr>
      <w:r>
        <w:rPr>
          <w:rFonts w:ascii="Myriad Pro" w:eastAsia="Myriad Pro" w:hAnsi="Myriad Pro"/>
          <w:i/>
          <w:iCs/>
          <w:color w:val="000000"/>
          <w:sz w:val="21"/>
          <w:szCs w:val="21"/>
          <w:highlight w:val="lightGray"/>
          <w:lang w:val="fr-FR"/>
        </w:rPr>
        <w:t xml:space="preserve">Les annexes aux </w:t>
      </w:r>
      <w:proofErr w:type="spellStart"/>
      <w:r>
        <w:rPr>
          <w:rFonts w:ascii="Myriad Pro" w:eastAsia="Myriad Pro" w:hAnsi="Myriad Pro"/>
          <w:i/>
          <w:iCs/>
          <w:color w:val="000000"/>
          <w:sz w:val="21"/>
          <w:szCs w:val="21"/>
          <w:highlight w:val="lightGray"/>
          <w:lang w:val="fr-FR"/>
        </w:rPr>
        <w:t>TdR</w:t>
      </w:r>
      <w:proofErr w:type="spellEnd"/>
      <w:r>
        <w:rPr>
          <w:rFonts w:ascii="Myriad Pro" w:eastAsia="Myriad Pro" w:hAnsi="Myriad Pro"/>
          <w:i/>
          <w:iCs/>
          <w:color w:val="000000"/>
          <w:sz w:val="21"/>
          <w:szCs w:val="21"/>
          <w:highlight w:val="lightGray"/>
          <w:lang w:val="fr-FR"/>
        </w:rPr>
        <w:t xml:space="preserve"> doivent être envoyées directement aux candidats présélectionnés. Inclure un lien vers les « Directives pour réaliser les évaluations finales des projets appuyés par le PNUD et financés par le FEM » et d’autres documents existants qui permettront aux candidats de mieux comprendre la situation liée au projet et les activités requises.</w:t>
      </w:r>
    </w:p>
    <w:p w14:paraId="167E5C15" w14:textId="77777777" w:rsidR="00B830BF" w:rsidRDefault="00B830BF" w:rsidP="00B830BF">
      <w:pPr>
        <w:pStyle w:val="p28"/>
        <w:tabs>
          <w:tab w:val="clear" w:pos="680"/>
          <w:tab w:val="left" w:pos="720"/>
        </w:tabs>
        <w:spacing w:line="240" w:lineRule="auto"/>
        <w:ind w:left="0" w:firstLine="0"/>
        <w:jc w:val="both"/>
        <w:rPr>
          <w:rFonts w:asciiTheme="minorHAnsi" w:hAnsiTheme="minorHAnsi" w:cstheme="minorHAnsi"/>
          <w:sz w:val="22"/>
          <w:szCs w:val="22"/>
          <w:highlight w:val="lightGray"/>
          <w:lang w:val="fr-FR"/>
        </w:rPr>
      </w:pPr>
    </w:p>
    <w:p w14:paraId="089F5DAF" w14:textId="77777777" w:rsidR="00B830BF" w:rsidRDefault="00B830BF" w:rsidP="00B830BF">
      <w:pPr>
        <w:pStyle w:val="p28"/>
        <w:tabs>
          <w:tab w:val="clear" w:pos="680"/>
          <w:tab w:val="left" w:pos="720"/>
        </w:tabs>
        <w:spacing w:line="240" w:lineRule="auto"/>
        <w:ind w:left="0" w:firstLine="0"/>
        <w:jc w:val="both"/>
        <w:rPr>
          <w:rFonts w:ascii="Myriad Pro" w:eastAsiaTheme="minorHAnsi" w:hAnsi="Myriad Pro" w:cstheme="minorBidi"/>
          <w:i/>
          <w:color w:val="000000"/>
          <w:sz w:val="21"/>
          <w:szCs w:val="21"/>
          <w:highlight w:val="lightGray"/>
          <w:lang w:val="fr-FR"/>
        </w:rPr>
      </w:pPr>
      <w:r>
        <w:rPr>
          <w:rFonts w:ascii="Myriad Pro" w:eastAsia="Myriad Pro" w:hAnsi="Myriad Pro"/>
          <w:i/>
          <w:iCs/>
          <w:color w:val="000000"/>
          <w:sz w:val="21"/>
          <w:szCs w:val="21"/>
          <w:highlight w:val="lightGray"/>
          <w:lang w:val="fr-FR"/>
        </w:rPr>
        <w:t xml:space="preserve">Voici quelques suggestions d’annexes pour les </w:t>
      </w:r>
      <w:proofErr w:type="spellStart"/>
      <w:r>
        <w:rPr>
          <w:rFonts w:ascii="Myriad Pro" w:eastAsia="Myriad Pro" w:hAnsi="Myriad Pro"/>
          <w:i/>
          <w:iCs/>
          <w:color w:val="000000"/>
          <w:sz w:val="21"/>
          <w:szCs w:val="21"/>
          <w:highlight w:val="lightGray"/>
          <w:lang w:val="fr-FR"/>
        </w:rPr>
        <w:t>TdR</w:t>
      </w:r>
      <w:proofErr w:type="spellEnd"/>
      <w:r>
        <w:rPr>
          <w:rFonts w:ascii="Myriad Pro" w:eastAsia="Myriad Pro" w:hAnsi="Myriad Pro"/>
          <w:i/>
          <w:iCs/>
          <w:color w:val="000000"/>
          <w:sz w:val="21"/>
          <w:szCs w:val="21"/>
          <w:highlight w:val="lightGray"/>
          <w:lang w:val="fr-FR"/>
        </w:rPr>
        <w:t> :</w:t>
      </w:r>
    </w:p>
    <w:p w14:paraId="64D9C40F" w14:textId="77777777" w:rsidR="00B830BF" w:rsidRDefault="00B830BF" w:rsidP="00B830BF">
      <w:pPr>
        <w:pStyle w:val="p28"/>
        <w:spacing w:line="240" w:lineRule="auto"/>
        <w:jc w:val="both"/>
        <w:rPr>
          <w:rFonts w:asciiTheme="minorHAnsi" w:hAnsiTheme="minorHAnsi" w:cstheme="minorHAnsi"/>
          <w:sz w:val="22"/>
          <w:szCs w:val="22"/>
          <w:highlight w:val="lightGray"/>
          <w:lang w:val="fr-FR"/>
        </w:rPr>
      </w:pPr>
    </w:p>
    <w:p w14:paraId="11436A37" w14:textId="77777777" w:rsidR="00B830BF" w:rsidRDefault="00B830BF" w:rsidP="00B830BF">
      <w:pPr>
        <w:pStyle w:val="ListParagraph"/>
        <w:numPr>
          <w:ilvl w:val="0"/>
          <w:numId w:val="15"/>
        </w:numPr>
        <w:rPr>
          <w:rFonts w:ascii="Myriad Pro" w:hAnsi="Myriad Pro"/>
          <w:color w:val="000000"/>
          <w:sz w:val="21"/>
          <w:szCs w:val="21"/>
          <w:lang w:val="fr-FR"/>
        </w:rPr>
      </w:pPr>
      <w:r>
        <w:rPr>
          <w:rFonts w:ascii="Myriad Pro" w:eastAsia="Myriad Pro" w:hAnsi="Myriad Pro" w:cs="Times New Roman"/>
          <w:color w:val="000000"/>
          <w:sz w:val="21"/>
          <w:szCs w:val="21"/>
          <w:lang w:val="fr-FR"/>
        </w:rPr>
        <w:t xml:space="preserve">Annexe A des </w:t>
      </w:r>
      <w:proofErr w:type="spellStart"/>
      <w:r>
        <w:rPr>
          <w:rFonts w:ascii="Myriad Pro" w:eastAsia="Myriad Pro" w:hAnsi="Myriad Pro" w:cs="Times New Roman"/>
          <w:color w:val="000000"/>
          <w:sz w:val="21"/>
          <w:szCs w:val="21"/>
          <w:lang w:val="fr-FR"/>
        </w:rPr>
        <w:t>TdR</w:t>
      </w:r>
      <w:proofErr w:type="spellEnd"/>
      <w:r>
        <w:rPr>
          <w:rFonts w:ascii="Myriad Pro" w:eastAsia="Myriad Pro" w:hAnsi="Myriad Pro" w:cs="Times New Roman"/>
          <w:color w:val="000000"/>
          <w:sz w:val="21"/>
          <w:szCs w:val="21"/>
          <w:lang w:val="fr-FR"/>
        </w:rPr>
        <w:t> : Cadre logique du projet/de résultats</w:t>
      </w:r>
    </w:p>
    <w:p w14:paraId="624E6FA2" w14:textId="77777777" w:rsidR="00B830BF" w:rsidRDefault="00B830BF" w:rsidP="00B830BF">
      <w:pPr>
        <w:pStyle w:val="ListParagraph"/>
        <w:numPr>
          <w:ilvl w:val="0"/>
          <w:numId w:val="15"/>
        </w:numPr>
        <w:rPr>
          <w:rFonts w:ascii="Myriad Pro" w:hAnsi="Myriad Pro"/>
          <w:color w:val="000000"/>
          <w:sz w:val="21"/>
          <w:szCs w:val="21"/>
          <w:lang w:val="fr-FR"/>
        </w:rPr>
      </w:pPr>
      <w:r>
        <w:rPr>
          <w:rFonts w:ascii="Myriad Pro" w:eastAsia="Myriad Pro" w:hAnsi="Myriad Pro" w:cs="Times New Roman"/>
          <w:color w:val="000000"/>
          <w:sz w:val="21"/>
          <w:szCs w:val="21"/>
          <w:lang w:val="fr-FR"/>
        </w:rPr>
        <w:t xml:space="preserve">Annexe B des </w:t>
      </w:r>
      <w:proofErr w:type="spellStart"/>
      <w:r>
        <w:rPr>
          <w:rFonts w:ascii="Myriad Pro" w:eastAsia="Myriad Pro" w:hAnsi="Myriad Pro" w:cs="Times New Roman"/>
          <w:color w:val="000000"/>
          <w:sz w:val="21"/>
          <w:szCs w:val="21"/>
          <w:lang w:val="fr-FR"/>
        </w:rPr>
        <w:t>TdR</w:t>
      </w:r>
      <w:proofErr w:type="spellEnd"/>
      <w:r>
        <w:rPr>
          <w:rFonts w:ascii="Myriad Pro" w:eastAsia="Myriad Pro" w:hAnsi="Myriad Pro" w:cs="Times New Roman"/>
          <w:color w:val="000000"/>
          <w:sz w:val="21"/>
          <w:szCs w:val="21"/>
          <w:lang w:val="fr-FR"/>
        </w:rPr>
        <w:t> : Dossier d’informations sur le projet, soumis à l’examen de l’équipe de l’EF</w:t>
      </w:r>
    </w:p>
    <w:p w14:paraId="761D87C5" w14:textId="77777777" w:rsidR="00B830BF" w:rsidRDefault="00B830BF" w:rsidP="00B830BF">
      <w:pPr>
        <w:pStyle w:val="ListParagraph"/>
        <w:numPr>
          <w:ilvl w:val="0"/>
          <w:numId w:val="15"/>
        </w:numPr>
        <w:rPr>
          <w:rFonts w:ascii="Myriad Pro" w:hAnsi="Myriad Pro"/>
          <w:color w:val="000000"/>
          <w:sz w:val="21"/>
          <w:szCs w:val="21"/>
          <w:lang w:val="fr-FR"/>
        </w:rPr>
      </w:pPr>
      <w:r>
        <w:rPr>
          <w:rFonts w:ascii="Myriad Pro" w:eastAsia="Myriad Pro" w:hAnsi="Myriad Pro" w:cs="Times New Roman"/>
          <w:color w:val="000000"/>
          <w:sz w:val="21"/>
          <w:szCs w:val="21"/>
          <w:lang w:val="fr-FR"/>
        </w:rPr>
        <w:t xml:space="preserve">Annexe C des </w:t>
      </w:r>
      <w:proofErr w:type="spellStart"/>
      <w:r>
        <w:rPr>
          <w:rFonts w:ascii="Myriad Pro" w:eastAsia="Myriad Pro" w:hAnsi="Myriad Pro" w:cs="Times New Roman"/>
          <w:color w:val="000000"/>
          <w:sz w:val="21"/>
          <w:szCs w:val="21"/>
          <w:lang w:val="fr-FR"/>
        </w:rPr>
        <w:t>TdR</w:t>
      </w:r>
      <w:proofErr w:type="spellEnd"/>
      <w:r>
        <w:rPr>
          <w:rFonts w:ascii="Myriad Pro" w:eastAsia="Myriad Pro" w:hAnsi="Myriad Pro" w:cs="Times New Roman"/>
          <w:color w:val="000000"/>
          <w:sz w:val="21"/>
          <w:szCs w:val="21"/>
          <w:lang w:val="fr-FR"/>
        </w:rPr>
        <w:t> : Contenu du rapport d’EF</w:t>
      </w:r>
    </w:p>
    <w:p w14:paraId="65EE7C50" w14:textId="77777777" w:rsidR="00B830BF" w:rsidRDefault="00B830BF" w:rsidP="00B830BF">
      <w:pPr>
        <w:pStyle w:val="ListParagraph"/>
        <w:numPr>
          <w:ilvl w:val="0"/>
          <w:numId w:val="15"/>
        </w:numPr>
        <w:rPr>
          <w:rFonts w:ascii="Myriad Pro" w:hAnsi="Myriad Pro"/>
          <w:color w:val="000000"/>
          <w:sz w:val="21"/>
          <w:szCs w:val="21"/>
          <w:lang w:val="fr-FR"/>
        </w:rPr>
      </w:pPr>
      <w:r>
        <w:rPr>
          <w:rFonts w:ascii="Myriad Pro" w:eastAsia="Myriad Pro" w:hAnsi="Myriad Pro" w:cs="Times New Roman"/>
          <w:color w:val="000000"/>
          <w:sz w:val="21"/>
          <w:szCs w:val="21"/>
          <w:lang w:val="fr-FR"/>
        </w:rPr>
        <w:t xml:space="preserve">Annexe D des </w:t>
      </w:r>
      <w:proofErr w:type="spellStart"/>
      <w:r>
        <w:rPr>
          <w:rFonts w:ascii="Myriad Pro" w:eastAsia="Myriad Pro" w:hAnsi="Myriad Pro" w:cs="Times New Roman"/>
          <w:color w:val="000000"/>
          <w:sz w:val="21"/>
          <w:szCs w:val="21"/>
          <w:lang w:val="fr-FR"/>
        </w:rPr>
        <w:t>TdR</w:t>
      </w:r>
      <w:proofErr w:type="spellEnd"/>
      <w:r>
        <w:rPr>
          <w:rFonts w:ascii="Myriad Pro" w:eastAsia="Myriad Pro" w:hAnsi="Myriad Pro" w:cs="Times New Roman"/>
          <w:color w:val="000000"/>
          <w:sz w:val="21"/>
          <w:szCs w:val="21"/>
          <w:lang w:val="fr-FR"/>
        </w:rPr>
        <w:t> : Modèle de matrice de critères d’évaluation</w:t>
      </w:r>
    </w:p>
    <w:p w14:paraId="0923EAB3" w14:textId="77777777" w:rsidR="00B830BF" w:rsidRDefault="00B830BF" w:rsidP="00B830BF">
      <w:pPr>
        <w:pStyle w:val="ListParagraph"/>
        <w:numPr>
          <w:ilvl w:val="0"/>
          <w:numId w:val="15"/>
        </w:numPr>
        <w:rPr>
          <w:rFonts w:ascii="Myriad Pro" w:hAnsi="Myriad Pro"/>
          <w:color w:val="000000"/>
          <w:sz w:val="21"/>
          <w:szCs w:val="21"/>
          <w:lang w:val="fr-FR"/>
        </w:rPr>
      </w:pPr>
      <w:r>
        <w:rPr>
          <w:rFonts w:ascii="Myriad Pro" w:eastAsia="Myriad Pro" w:hAnsi="Myriad Pro" w:cs="Times New Roman"/>
          <w:color w:val="000000"/>
          <w:sz w:val="21"/>
          <w:szCs w:val="21"/>
          <w:lang w:val="fr-FR"/>
        </w:rPr>
        <w:t xml:space="preserve">Annexe E des </w:t>
      </w:r>
      <w:proofErr w:type="spellStart"/>
      <w:r>
        <w:rPr>
          <w:rFonts w:ascii="Myriad Pro" w:eastAsia="Myriad Pro" w:hAnsi="Myriad Pro" w:cs="Times New Roman"/>
          <w:color w:val="000000"/>
          <w:sz w:val="21"/>
          <w:szCs w:val="21"/>
          <w:lang w:val="fr-FR"/>
        </w:rPr>
        <w:t>TdR</w:t>
      </w:r>
      <w:proofErr w:type="spellEnd"/>
      <w:r>
        <w:rPr>
          <w:rFonts w:ascii="Myriad Pro" w:eastAsia="Myriad Pro" w:hAnsi="Myriad Pro" w:cs="Times New Roman"/>
          <w:color w:val="000000"/>
          <w:sz w:val="21"/>
          <w:szCs w:val="21"/>
          <w:lang w:val="fr-FR"/>
        </w:rPr>
        <w:t> : Code de conduite du GNUE applicable aux évaluateurs</w:t>
      </w:r>
    </w:p>
    <w:p w14:paraId="41EF7C24" w14:textId="77777777" w:rsidR="00B830BF" w:rsidRDefault="00B830BF" w:rsidP="00B830BF">
      <w:pPr>
        <w:pStyle w:val="ListParagraph"/>
        <w:numPr>
          <w:ilvl w:val="0"/>
          <w:numId w:val="15"/>
        </w:numPr>
        <w:rPr>
          <w:rFonts w:ascii="Myriad Pro" w:hAnsi="Myriad Pro"/>
          <w:color w:val="000000"/>
          <w:sz w:val="21"/>
          <w:szCs w:val="21"/>
          <w:lang w:val="fr-FR"/>
        </w:rPr>
      </w:pPr>
      <w:r>
        <w:rPr>
          <w:rFonts w:ascii="Myriad Pro" w:eastAsia="Myriad Pro" w:hAnsi="Myriad Pro" w:cs="Times New Roman"/>
          <w:color w:val="000000"/>
          <w:sz w:val="21"/>
          <w:szCs w:val="21"/>
          <w:lang w:val="fr-FR"/>
        </w:rPr>
        <w:t xml:space="preserve">Annexe F des </w:t>
      </w:r>
      <w:proofErr w:type="spellStart"/>
      <w:r>
        <w:rPr>
          <w:rFonts w:ascii="Myriad Pro" w:eastAsia="Myriad Pro" w:hAnsi="Myriad Pro" w:cs="Times New Roman"/>
          <w:color w:val="000000"/>
          <w:sz w:val="21"/>
          <w:szCs w:val="21"/>
          <w:lang w:val="fr-FR"/>
        </w:rPr>
        <w:t>TdR</w:t>
      </w:r>
      <w:proofErr w:type="spellEnd"/>
      <w:r>
        <w:rPr>
          <w:rFonts w:ascii="Myriad Pro" w:eastAsia="Myriad Pro" w:hAnsi="Myriad Pro" w:cs="Times New Roman"/>
          <w:color w:val="000000"/>
          <w:sz w:val="21"/>
          <w:szCs w:val="21"/>
          <w:lang w:val="fr-FR"/>
        </w:rPr>
        <w:t> : Échelles et tableaux de notation de l’EF</w:t>
      </w:r>
    </w:p>
    <w:p w14:paraId="1B7A43E0" w14:textId="77777777" w:rsidR="00B830BF" w:rsidRDefault="00B830BF" w:rsidP="00B830BF">
      <w:pPr>
        <w:pStyle w:val="ListParagraph"/>
        <w:numPr>
          <w:ilvl w:val="0"/>
          <w:numId w:val="15"/>
        </w:numPr>
        <w:rPr>
          <w:rFonts w:ascii="Myriad Pro" w:hAnsi="Myriad Pro"/>
          <w:color w:val="000000"/>
          <w:sz w:val="21"/>
          <w:szCs w:val="21"/>
          <w:lang w:val="fr-FR"/>
        </w:rPr>
      </w:pPr>
      <w:r>
        <w:rPr>
          <w:rFonts w:ascii="Myriad Pro" w:eastAsia="Myriad Pro" w:hAnsi="Myriad Pro" w:cs="Times New Roman"/>
          <w:color w:val="000000"/>
          <w:sz w:val="21"/>
          <w:szCs w:val="21"/>
          <w:lang w:val="fr-FR"/>
        </w:rPr>
        <w:t xml:space="preserve">Annexe G des </w:t>
      </w:r>
      <w:proofErr w:type="spellStart"/>
      <w:r>
        <w:rPr>
          <w:rFonts w:ascii="Myriad Pro" w:eastAsia="Myriad Pro" w:hAnsi="Myriad Pro" w:cs="Times New Roman"/>
          <w:color w:val="000000"/>
          <w:sz w:val="21"/>
          <w:szCs w:val="21"/>
          <w:lang w:val="fr-FR"/>
        </w:rPr>
        <w:t>TdR</w:t>
      </w:r>
      <w:proofErr w:type="spellEnd"/>
      <w:r>
        <w:rPr>
          <w:rFonts w:ascii="Myriad Pro" w:eastAsia="Myriad Pro" w:hAnsi="Myriad Pro" w:cs="Times New Roman"/>
          <w:color w:val="000000"/>
          <w:sz w:val="21"/>
          <w:szCs w:val="21"/>
          <w:lang w:val="fr-FR"/>
        </w:rPr>
        <w:t> : Formulaire d’approbation du rapport d’EF</w:t>
      </w:r>
    </w:p>
    <w:p w14:paraId="3C8AB733" w14:textId="77777777" w:rsidR="00B830BF" w:rsidRDefault="00B830BF" w:rsidP="00B830BF">
      <w:pPr>
        <w:pStyle w:val="ListParagraph"/>
        <w:numPr>
          <w:ilvl w:val="0"/>
          <w:numId w:val="15"/>
        </w:numPr>
        <w:rPr>
          <w:rFonts w:ascii="Myriad Pro" w:hAnsi="Myriad Pro"/>
          <w:color w:val="000000"/>
          <w:sz w:val="21"/>
          <w:szCs w:val="21"/>
          <w:lang w:val="fr-FR"/>
        </w:rPr>
      </w:pPr>
      <w:r>
        <w:rPr>
          <w:rFonts w:ascii="Myriad Pro" w:eastAsia="Myriad Pro" w:hAnsi="Myriad Pro" w:cs="Times New Roman"/>
          <w:color w:val="000000"/>
          <w:sz w:val="21"/>
          <w:szCs w:val="21"/>
          <w:lang w:val="fr-FR"/>
        </w:rPr>
        <w:t xml:space="preserve">Annexe H des </w:t>
      </w:r>
      <w:proofErr w:type="spellStart"/>
      <w:r>
        <w:rPr>
          <w:rFonts w:ascii="Myriad Pro" w:eastAsia="Myriad Pro" w:hAnsi="Myriad Pro" w:cs="Times New Roman"/>
          <w:color w:val="000000"/>
          <w:sz w:val="21"/>
          <w:szCs w:val="21"/>
          <w:lang w:val="fr-FR"/>
        </w:rPr>
        <w:t>TdR</w:t>
      </w:r>
      <w:proofErr w:type="spellEnd"/>
      <w:r>
        <w:rPr>
          <w:rFonts w:ascii="Myriad Pro" w:eastAsia="Myriad Pro" w:hAnsi="Myriad Pro" w:cs="Times New Roman"/>
          <w:color w:val="000000"/>
          <w:sz w:val="21"/>
          <w:szCs w:val="21"/>
          <w:lang w:val="fr-FR"/>
        </w:rPr>
        <w:t> : Modèle de piste d’audit pour l’EF</w:t>
      </w:r>
    </w:p>
    <w:p w14:paraId="4490778E" w14:textId="77777777" w:rsidR="005C4D72" w:rsidRDefault="005C4D72"/>
    <w:sectPr w:rsidR="005C4D72">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6B548" w14:textId="77777777" w:rsidR="003E4928" w:rsidRDefault="003E4928" w:rsidP="00B830BF">
      <w:pPr>
        <w:spacing w:after="0" w:line="240" w:lineRule="auto"/>
      </w:pPr>
      <w:r>
        <w:separator/>
      </w:r>
    </w:p>
  </w:endnote>
  <w:endnote w:type="continuationSeparator" w:id="0">
    <w:p w14:paraId="4218BB9B" w14:textId="77777777" w:rsidR="003E4928" w:rsidRDefault="003E4928" w:rsidP="00B83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7094018"/>
      <w:docPartObj>
        <w:docPartGallery w:val="Page Numbers (Bottom of Page)"/>
        <w:docPartUnique/>
      </w:docPartObj>
    </w:sdtPr>
    <w:sdtEndPr>
      <w:rPr>
        <w:noProof/>
        <w:sz w:val="16"/>
        <w:szCs w:val="16"/>
      </w:rPr>
    </w:sdtEndPr>
    <w:sdtContent>
      <w:p w14:paraId="27114CD1" w14:textId="2E1D5DD1" w:rsidR="00FF7A4B" w:rsidRPr="00FF7A4B" w:rsidRDefault="00FF7A4B">
        <w:pPr>
          <w:pStyle w:val="Footer"/>
          <w:jc w:val="center"/>
          <w:rPr>
            <w:sz w:val="16"/>
            <w:szCs w:val="16"/>
          </w:rPr>
        </w:pPr>
        <w:r w:rsidRPr="00FF7A4B">
          <w:rPr>
            <w:sz w:val="16"/>
            <w:szCs w:val="16"/>
          </w:rPr>
          <w:fldChar w:fldCharType="begin"/>
        </w:r>
        <w:r w:rsidRPr="00FF7A4B">
          <w:rPr>
            <w:sz w:val="16"/>
            <w:szCs w:val="16"/>
          </w:rPr>
          <w:instrText xml:space="preserve"> PAGE   \* MERGEFORMAT </w:instrText>
        </w:r>
        <w:r w:rsidRPr="00FF7A4B">
          <w:rPr>
            <w:sz w:val="16"/>
            <w:szCs w:val="16"/>
          </w:rPr>
          <w:fldChar w:fldCharType="separate"/>
        </w:r>
        <w:r w:rsidRPr="00FF7A4B">
          <w:rPr>
            <w:noProof/>
            <w:sz w:val="16"/>
            <w:szCs w:val="16"/>
          </w:rPr>
          <w:t>2</w:t>
        </w:r>
        <w:r w:rsidRPr="00FF7A4B">
          <w:rPr>
            <w:noProof/>
            <w:sz w:val="16"/>
            <w:szCs w:val="16"/>
          </w:rPr>
          <w:fldChar w:fldCharType="end"/>
        </w:r>
      </w:p>
    </w:sdtContent>
  </w:sdt>
  <w:p w14:paraId="33AC5973" w14:textId="77777777" w:rsidR="00FF7A4B" w:rsidRDefault="00FF7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CE8FB" w14:textId="77777777" w:rsidR="003E4928" w:rsidRDefault="003E4928" w:rsidP="00B830BF">
      <w:pPr>
        <w:spacing w:after="0" w:line="240" w:lineRule="auto"/>
      </w:pPr>
      <w:r>
        <w:separator/>
      </w:r>
    </w:p>
  </w:footnote>
  <w:footnote w:type="continuationSeparator" w:id="0">
    <w:p w14:paraId="509FE5F9" w14:textId="77777777" w:rsidR="003E4928" w:rsidRDefault="003E4928" w:rsidP="00B830BF">
      <w:pPr>
        <w:spacing w:after="0" w:line="240" w:lineRule="auto"/>
      </w:pPr>
      <w:r>
        <w:continuationSeparator/>
      </w:r>
    </w:p>
  </w:footnote>
  <w:footnote w:id="1">
    <w:p w14:paraId="7B73DFFF" w14:textId="77777777" w:rsidR="00C268DD" w:rsidRDefault="00C268DD" w:rsidP="00C268DD">
      <w:pPr>
        <w:pStyle w:val="FootnoteText"/>
        <w:jc w:val="both"/>
        <w:rPr>
          <w:szCs w:val="18"/>
          <w:lang w:val="fr-FR"/>
        </w:rPr>
      </w:pPr>
      <w:r>
        <w:rPr>
          <w:rStyle w:val="FootnoteReference"/>
          <w:szCs w:val="18"/>
        </w:rPr>
        <w:footnoteRef/>
      </w:r>
      <w:r>
        <w:rPr>
          <w:rFonts w:ascii="Calibri" w:eastAsia="Calibri" w:hAnsi="Calibri"/>
          <w:szCs w:val="18"/>
          <w:lang w:val="fr-FR"/>
        </w:rPr>
        <w:t xml:space="preserve"> </w:t>
      </w:r>
      <w:r>
        <w:rPr>
          <w:rFonts w:ascii="Myriad Pro" w:eastAsia="Myriad Pro" w:hAnsi="Myriad Pro"/>
          <w:color w:val="000000"/>
          <w:szCs w:val="18"/>
          <w:lang w:val="fr-FR"/>
        </w:rPr>
        <w:t>Les réalisations, l’efficacité, l’efficience, le S&amp;E, la mise en œuvre/le contrôle et l’exécution, la pertinence sont notés sur une échelle de six points : 6=Très satisfaisant (TS), 5=Satisfaisant (S), 4=Moyennement satisfaisant (MS), 3=Moyennement insatisfaisant (MI), 2=Insatisfaisant (I), 1=Très insatisfaisant (TI). La durabilité est notée sur une échelle de quatre points : 4=Probable (P), 3=Moyennement probable (MP), 2=Moyennement improbable (MI), 1=Improbable (I)</w:t>
      </w:r>
    </w:p>
  </w:footnote>
  <w:footnote w:id="2">
    <w:p w14:paraId="27652769" w14:textId="77777777" w:rsidR="00C268DD" w:rsidRDefault="00C268DD" w:rsidP="00C268DD">
      <w:pPr>
        <w:pStyle w:val="FootnoteText"/>
        <w:rPr>
          <w:lang w:val="fr-FR"/>
        </w:rPr>
      </w:pPr>
      <w:r>
        <w:rPr>
          <w:rStyle w:val="FootnoteReference"/>
        </w:rPr>
        <w:footnoteRef/>
      </w:r>
      <w:r>
        <w:rPr>
          <w:rFonts w:ascii="Calibri" w:eastAsia="Calibri" w:hAnsi="Calibri"/>
          <w:szCs w:val="18"/>
          <w:lang w:val="fr-FR"/>
        </w:rPr>
        <w:t xml:space="preserve"> Disponible sur : </w:t>
      </w:r>
      <w:hyperlink r:id="rId1" w:history="1">
        <w:r>
          <w:rPr>
            <w:rStyle w:val="Hyperlink"/>
            <w:rFonts w:ascii="Calibri" w:eastAsia="Calibri" w:hAnsi="Calibri"/>
            <w:szCs w:val="18"/>
            <w:lang w:val="fr-FR"/>
          </w:rPr>
          <w:t>http://web.undp.org/evaluation/guideline/French/section-6.shtml</w:t>
        </w:r>
      </w:hyperlink>
      <w:r>
        <w:rPr>
          <w:rFonts w:ascii="Calibri" w:eastAsia="Calibri" w:hAnsi="Calibri"/>
          <w:szCs w:val="18"/>
          <w:lang w:val="fr-FR"/>
        </w:rPr>
        <w:t xml:space="preserve"> </w:t>
      </w:r>
    </w:p>
  </w:footnote>
  <w:footnote w:id="3">
    <w:p w14:paraId="6EA59EAA" w14:textId="77777777" w:rsidR="00C268DD" w:rsidRDefault="00C268DD" w:rsidP="00C268DD">
      <w:pPr>
        <w:spacing w:after="0" w:line="22" w:lineRule="atLeast"/>
        <w:jc w:val="both"/>
        <w:rPr>
          <w:rStyle w:val="Hyperlink"/>
          <w:sz w:val="16"/>
          <w:szCs w:val="16"/>
        </w:rPr>
      </w:pPr>
      <w:r>
        <w:rPr>
          <w:rStyle w:val="FootnoteReference"/>
          <w:sz w:val="18"/>
          <w:szCs w:val="18"/>
        </w:rPr>
        <w:footnoteRef/>
      </w:r>
      <w:r>
        <w:rPr>
          <w:rFonts w:ascii="Calibri" w:eastAsia="Calibri" w:hAnsi="Calibri" w:cs="Times New Roman"/>
          <w:lang w:val="fr-FR"/>
        </w:rPr>
        <w:t xml:space="preserve"> L’unité mandatrice est tenue d’effectuer les paiements à l’équipe de l’EF dès que les conditions prévues dans les </w:t>
      </w:r>
      <w:proofErr w:type="spellStart"/>
      <w:r>
        <w:rPr>
          <w:rFonts w:ascii="Calibri" w:eastAsia="Calibri" w:hAnsi="Calibri" w:cs="Times New Roman"/>
          <w:lang w:val="fr-FR"/>
        </w:rPr>
        <w:t>TdR</w:t>
      </w:r>
      <w:proofErr w:type="spellEnd"/>
      <w:r>
        <w:rPr>
          <w:rFonts w:ascii="Calibri" w:eastAsia="Calibri" w:hAnsi="Calibri" w:cs="Times New Roman"/>
          <w:lang w:val="fr-FR"/>
        </w:rPr>
        <w:t xml:space="preserve"> sont remplies.  Si une discussion continue oppose l’unité mandatrice à l’équipe de l’EF quant à la qualité et à l’exhaustivité des derniers éléments livrables, le conseiller régional S&amp;E et la direction du fonds vertical doivent être consultés.  Si nécessaire, la haute direction de l’unité mandatrice, l’unité des services d’achat et le bureau d’appui juridique seront également informés afin qu’une décision puisse être prise quant à la rétention ou non du paiement de tout montant qui pourrait être dû à l’évaluateur ou aux évaluateurs, à la suspension ou à la résiliation du contrat et/ou au retrait du contractant concerné de toutes les listes pertinentes. Pour plus de détails, voir la Politique du PNUD en matière de contrat individuel :</w:t>
      </w:r>
    </w:p>
    <w:p w14:paraId="62C4D073" w14:textId="77777777" w:rsidR="00C268DD" w:rsidRDefault="00C268DD" w:rsidP="00C268DD">
      <w:pPr>
        <w:spacing w:line="22" w:lineRule="atLeast"/>
        <w:jc w:val="both"/>
      </w:pPr>
      <w:hyperlink r:id="rId2" w:history="1">
        <w:r>
          <w:rPr>
            <w:rStyle w:val="Hyperlink"/>
            <w:rFonts w:ascii="Myriad Pro" w:eastAsia="Myriad Pro" w:hAnsi="Myriad Pro" w:cs="Times New Roman"/>
            <w:sz w:val="16"/>
            <w:szCs w:val="16"/>
            <w:lang w:val="fr-FR"/>
          </w:rPr>
          <w:t>https://popp.undp.org/_layouts/15/WopiFrame.aspx?sourcedoc=/UNDP_POPP_DOCUMENT_LIBRARY/Public/PSU_Individual%20Contract_Individual%20Contract%20Policy.docx&amp;action=default</w:t>
        </w:r>
      </w:hyperlink>
      <w:r>
        <w:rPr>
          <w:rFonts w:ascii="Myriad Pro" w:eastAsia="Myriad Pro" w:hAnsi="Myriad Pro" w:cs="Times New Roman"/>
          <w:color w:val="0000FF"/>
          <w:sz w:val="16"/>
          <w:szCs w:val="16"/>
          <w:u w:val="single"/>
          <w:lang w:val="fr-FR"/>
        </w:rPr>
        <w:t xml:space="preserve">      </w:t>
      </w:r>
    </w:p>
  </w:footnote>
  <w:footnote w:id="4">
    <w:p w14:paraId="337DACD0" w14:textId="77777777" w:rsidR="00C268DD" w:rsidRDefault="00C268DD" w:rsidP="00C268DD">
      <w:pPr>
        <w:pStyle w:val="FootnoteText"/>
        <w:rPr>
          <w:lang w:val="fr-FR"/>
        </w:rPr>
      </w:pPr>
      <w:r>
        <w:rPr>
          <w:rStyle w:val="FootnoteReference"/>
        </w:rPr>
        <w:footnoteRef/>
      </w:r>
      <w:r>
        <w:rPr>
          <w:rFonts w:ascii="Calibri" w:eastAsia="Calibri" w:hAnsi="Calibri"/>
          <w:szCs w:val="18"/>
          <w:lang w:val="fr-FR"/>
        </w:rPr>
        <w:t xml:space="preserve"> Le recrutement des évaluateurs doit se faire conformément aux directives relatives au recrutement des consultants dans le POPP </w:t>
      </w:r>
      <w:hyperlink r:id="rId3" w:history="1">
        <w:r>
          <w:rPr>
            <w:rStyle w:val="Hyperlink"/>
            <w:rFonts w:ascii="Calibri" w:eastAsia="Calibri" w:hAnsi="Calibri"/>
            <w:szCs w:val="18"/>
            <w:lang w:val="fr-FR"/>
          </w:rPr>
          <w:t>https://popp.undp.org/SitePages/POPPRoot.aspx</w:t>
        </w:r>
      </w:hyperlink>
    </w:p>
  </w:footnote>
  <w:footnote w:id="5">
    <w:p w14:paraId="775B63A7" w14:textId="77777777" w:rsidR="00C268DD" w:rsidRDefault="00C268DD" w:rsidP="00C268DD">
      <w:pPr>
        <w:pStyle w:val="FootnoteText"/>
        <w:rPr>
          <w:lang w:val="fr-FR"/>
        </w:rPr>
      </w:pPr>
      <w:r>
        <w:rPr>
          <w:rStyle w:val="FootnoteReference"/>
        </w:rPr>
        <w:footnoteRef/>
      </w:r>
      <w:hyperlink r:id="rId4" w:history="1">
        <w:r>
          <w:rPr>
            <w:rStyle w:val="Hyperlink"/>
            <w:rFonts w:ascii="Calibri" w:eastAsia="Calibri" w:hAnsi="Calibri"/>
            <w:szCs w:val="18"/>
            <w:lang w:val="fr-FR"/>
          </w:rPr>
          <w:t xml:space="preserve"> https://intranet.undp.org/unit/bom/pso/Support%20documents%20on%20IC%20Guidelines/Template%20for%20Confirmation%20of%20Interest%20and%20Submission%20of%20Financial%20Proposal.docx</w:t>
        </w:r>
      </w:hyperlink>
    </w:p>
  </w:footnote>
  <w:footnote w:id="6">
    <w:p w14:paraId="080AF170" w14:textId="77777777" w:rsidR="00C268DD" w:rsidRDefault="00C268DD" w:rsidP="00C268DD">
      <w:pPr>
        <w:pStyle w:val="FootnoteText"/>
        <w:rPr>
          <w:lang w:val="fr-FR"/>
        </w:rPr>
      </w:pPr>
      <w:r>
        <w:rPr>
          <w:rStyle w:val="FootnoteReference"/>
        </w:rPr>
        <w:footnoteRef/>
      </w:r>
      <w:r>
        <w:rPr>
          <w:rFonts w:ascii="Calibri" w:eastAsia="Calibri" w:hAnsi="Calibri"/>
          <w:szCs w:val="18"/>
          <w:lang w:val="fr-FR"/>
        </w:rPr>
        <w:t xml:space="preserve"> </w:t>
      </w:r>
      <w:hyperlink r:id="rId5" w:history="1">
        <w:r>
          <w:rPr>
            <w:rStyle w:val="Hyperlink"/>
            <w:rFonts w:ascii="Calibri" w:eastAsia="Calibri" w:hAnsi="Calibri"/>
            <w:szCs w:val="18"/>
            <w:lang w:val="fr-FR"/>
          </w:rPr>
          <w:t xml:space="preserve"> http://www.undp.org/content/dam/undp/library/corporate/Careers/P11_Personal_history_form.doc</w:t>
        </w:r>
      </w:hyperlink>
      <w:r>
        <w:rPr>
          <w:rFonts w:ascii="Calibri" w:eastAsia="Calibri" w:hAnsi="Calibri"/>
          <w:szCs w:val="18"/>
          <w:lang w:val="fr-FR"/>
        </w:rPr>
        <w:tab/>
      </w:r>
    </w:p>
  </w:footnote>
  <w:footnote w:id="7">
    <w:p w14:paraId="30A2FCAA" w14:textId="77777777" w:rsidR="00B830BF" w:rsidRDefault="00B830BF" w:rsidP="00B830BF">
      <w:pPr>
        <w:pStyle w:val="FootnoteText"/>
        <w:rPr>
          <w:rFonts w:asciiTheme="minorHAnsi" w:hAnsiTheme="minorHAnsi"/>
          <w:lang w:val="fr-FR"/>
        </w:rPr>
      </w:pPr>
      <w:r>
        <w:rPr>
          <w:rStyle w:val="FootnoteReference"/>
        </w:rPr>
        <w:footnoteRef/>
      </w:r>
      <w:r>
        <w:rPr>
          <w:rFonts w:ascii="Calibri" w:eastAsia="Calibri" w:hAnsi="Calibri"/>
          <w:szCs w:val="18"/>
          <w:lang w:val="fr-FR"/>
        </w:rPr>
        <w:t xml:space="preserve"> Disponible sur : </w:t>
      </w:r>
      <w:hyperlink r:id="rId6" w:history="1">
        <w:r>
          <w:rPr>
            <w:rStyle w:val="Hyperlink"/>
            <w:rFonts w:ascii="Calibri" w:eastAsia="Calibri" w:hAnsi="Calibri"/>
            <w:color w:val="0000FF"/>
            <w:szCs w:val="18"/>
            <w:lang w:val="fr-FR"/>
          </w:rPr>
          <w:t>http://web.undp.org/evaluation/guideline/French/section-6.shtml</w:t>
        </w:r>
      </w:hyperlink>
      <w:r>
        <w:rPr>
          <w:rFonts w:ascii="Calibri" w:eastAsia="Calibri" w:hAnsi="Calibri"/>
          <w:szCs w:val="18"/>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6B50"/>
    <w:multiLevelType w:val="hybridMultilevel"/>
    <w:tmpl w:val="C1ECF3B6"/>
    <w:lvl w:ilvl="0" w:tplc="04090009">
      <w:start w:val="1"/>
      <w:numFmt w:val="bullet"/>
      <w:lvlText w:val=""/>
      <w:lvlJc w:val="left"/>
      <w:pPr>
        <w:ind w:left="1429" w:hanging="360"/>
      </w:pPr>
      <w:rPr>
        <w:rFonts w:ascii="Wingdings" w:hAnsi="Wingdings"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 w15:restartNumberingAfterBreak="0">
    <w:nsid w:val="12D9329D"/>
    <w:multiLevelType w:val="hybridMultilevel"/>
    <w:tmpl w:val="C04498D4"/>
    <w:lvl w:ilvl="0" w:tplc="FC8E5664">
      <w:start w:val="1"/>
      <w:numFmt w:val="bullet"/>
      <w:lvlText w:val=""/>
      <w:lvlJc w:val="left"/>
      <w:pPr>
        <w:ind w:left="1800" w:hanging="360"/>
      </w:pPr>
      <w:rPr>
        <w:rFonts w:ascii="Symbol" w:hAnsi="Symbol" w:hint="default"/>
      </w:rPr>
    </w:lvl>
    <w:lvl w:ilvl="1" w:tplc="A96E5146">
      <w:start w:val="1"/>
      <w:numFmt w:val="bullet"/>
      <w:lvlText w:val="o"/>
      <w:lvlJc w:val="left"/>
      <w:pPr>
        <w:ind w:left="2520" w:hanging="360"/>
      </w:pPr>
      <w:rPr>
        <w:rFonts w:ascii="Courier New" w:hAnsi="Courier New" w:cs="Courier New" w:hint="default"/>
      </w:rPr>
    </w:lvl>
    <w:lvl w:ilvl="2" w:tplc="7BF005C2">
      <w:start w:val="1"/>
      <w:numFmt w:val="bullet"/>
      <w:lvlText w:val=""/>
      <w:lvlJc w:val="left"/>
      <w:pPr>
        <w:ind w:left="3240" w:hanging="360"/>
      </w:pPr>
      <w:rPr>
        <w:rFonts w:ascii="Wingdings" w:hAnsi="Wingdings" w:hint="default"/>
      </w:rPr>
    </w:lvl>
    <w:lvl w:ilvl="3" w:tplc="1C3E009C">
      <w:start w:val="1"/>
      <w:numFmt w:val="bullet"/>
      <w:lvlText w:val=""/>
      <w:lvlJc w:val="left"/>
      <w:pPr>
        <w:ind w:left="3960" w:hanging="360"/>
      </w:pPr>
      <w:rPr>
        <w:rFonts w:ascii="Symbol" w:hAnsi="Symbol" w:hint="default"/>
      </w:rPr>
    </w:lvl>
    <w:lvl w:ilvl="4" w:tplc="B628BFB8">
      <w:start w:val="1"/>
      <w:numFmt w:val="bullet"/>
      <w:lvlText w:val="o"/>
      <w:lvlJc w:val="left"/>
      <w:pPr>
        <w:ind w:left="4680" w:hanging="360"/>
      </w:pPr>
      <w:rPr>
        <w:rFonts w:ascii="Courier New" w:hAnsi="Courier New" w:cs="Courier New" w:hint="default"/>
      </w:rPr>
    </w:lvl>
    <w:lvl w:ilvl="5" w:tplc="9C002172">
      <w:start w:val="1"/>
      <w:numFmt w:val="bullet"/>
      <w:lvlText w:val=""/>
      <w:lvlJc w:val="left"/>
      <w:pPr>
        <w:ind w:left="5400" w:hanging="360"/>
      </w:pPr>
      <w:rPr>
        <w:rFonts w:ascii="Wingdings" w:hAnsi="Wingdings" w:hint="default"/>
      </w:rPr>
    </w:lvl>
    <w:lvl w:ilvl="6" w:tplc="7778A15C">
      <w:start w:val="1"/>
      <w:numFmt w:val="bullet"/>
      <w:lvlText w:val=""/>
      <w:lvlJc w:val="left"/>
      <w:pPr>
        <w:ind w:left="6120" w:hanging="360"/>
      </w:pPr>
      <w:rPr>
        <w:rFonts w:ascii="Symbol" w:hAnsi="Symbol" w:hint="default"/>
      </w:rPr>
    </w:lvl>
    <w:lvl w:ilvl="7" w:tplc="E1E002F0">
      <w:start w:val="1"/>
      <w:numFmt w:val="bullet"/>
      <w:lvlText w:val="o"/>
      <w:lvlJc w:val="left"/>
      <w:pPr>
        <w:ind w:left="6840" w:hanging="360"/>
      </w:pPr>
      <w:rPr>
        <w:rFonts w:ascii="Courier New" w:hAnsi="Courier New" w:cs="Courier New" w:hint="default"/>
      </w:rPr>
    </w:lvl>
    <w:lvl w:ilvl="8" w:tplc="FEBE6078">
      <w:start w:val="1"/>
      <w:numFmt w:val="bullet"/>
      <w:lvlText w:val=""/>
      <w:lvlJc w:val="left"/>
      <w:pPr>
        <w:ind w:left="7560" w:hanging="360"/>
      </w:pPr>
      <w:rPr>
        <w:rFonts w:ascii="Wingdings" w:hAnsi="Wingdings" w:hint="default"/>
      </w:rPr>
    </w:lvl>
  </w:abstractNum>
  <w:abstractNum w:abstractNumId="2" w15:restartNumberingAfterBreak="0">
    <w:nsid w:val="19481DC2"/>
    <w:multiLevelType w:val="hybridMultilevel"/>
    <w:tmpl w:val="B37C18F6"/>
    <w:lvl w:ilvl="0" w:tplc="6E7E4ECE">
      <w:start w:val="1"/>
      <w:numFmt w:val="bullet"/>
      <w:lvlText w:val=""/>
      <w:lvlJc w:val="left"/>
      <w:pPr>
        <w:ind w:left="720" w:hanging="360"/>
      </w:pPr>
      <w:rPr>
        <w:rFonts w:ascii="Symbol" w:hAnsi="Symbol" w:hint="default"/>
      </w:rPr>
    </w:lvl>
    <w:lvl w:ilvl="1" w:tplc="8C1A4D72">
      <w:start w:val="1"/>
      <w:numFmt w:val="bullet"/>
      <w:lvlText w:val="o"/>
      <w:lvlJc w:val="left"/>
      <w:pPr>
        <w:ind w:left="1440" w:hanging="360"/>
      </w:pPr>
      <w:rPr>
        <w:rFonts w:ascii="Courier New" w:hAnsi="Courier New" w:cs="Courier New" w:hint="default"/>
      </w:rPr>
    </w:lvl>
    <w:lvl w:ilvl="2" w:tplc="67721710">
      <w:start w:val="1"/>
      <w:numFmt w:val="bullet"/>
      <w:lvlText w:val=""/>
      <w:lvlJc w:val="left"/>
      <w:pPr>
        <w:ind w:left="2160" w:hanging="360"/>
      </w:pPr>
      <w:rPr>
        <w:rFonts w:ascii="Wingdings" w:hAnsi="Wingdings" w:hint="default"/>
      </w:rPr>
    </w:lvl>
    <w:lvl w:ilvl="3" w:tplc="3B42C0B6">
      <w:start w:val="1"/>
      <w:numFmt w:val="bullet"/>
      <w:lvlText w:val=""/>
      <w:lvlJc w:val="left"/>
      <w:pPr>
        <w:ind w:left="2880" w:hanging="360"/>
      </w:pPr>
      <w:rPr>
        <w:rFonts w:ascii="Symbol" w:hAnsi="Symbol" w:hint="default"/>
      </w:rPr>
    </w:lvl>
    <w:lvl w:ilvl="4" w:tplc="ADB22EA4">
      <w:start w:val="1"/>
      <w:numFmt w:val="bullet"/>
      <w:lvlText w:val="o"/>
      <w:lvlJc w:val="left"/>
      <w:pPr>
        <w:ind w:left="3600" w:hanging="360"/>
      </w:pPr>
      <w:rPr>
        <w:rFonts w:ascii="Courier New" w:hAnsi="Courier New" w:cs="Courier New" w:hint="default"/>
      </w:rPr>
    </w:lvl>
    <w:lvl w:ilvl="5" w:tplc="BEB6DB30">
      <w:start w:val="1"/>
      <w:numFmt w:val="bullet"/>
      <w:lvlText w:val=""/>
      <w:lvlJc w:val="left"/>
      <w:pPr>
        <w:ind w:left="4320" w:hanging="360"/>
      </w:pPr>
      <w:rPr>
        <w:rFonts w:ascii="Wingdings" w:hAnsi="Wingdings" w:hint="default"/>
      </w:rPr>
    </w:lvl>
    <w:lvl w:ilvl="6" w:tplc="3C0E7482">
      <w:start w:val="1"/>
      <w:numFmt w:val="bullet"/>
      <w:lvlText w:val=""/>
      <w:lvlJc w:val="left"/>
      <w:pPr>
        <w:ind w:left="5040" w:hanging="360"/>
      </w:pPr>
      <w:rPr>
        <w:rFonts w:ascii="Symbol" w:hAnsi="Symbol" w:hint="default"/>
      </w:rPr>
    </w:lvl>
    <w:lvl w:ilvl="7" w:tplc="2794D85C">
      <w:start w:val="1"/>
      <w:numFmt w:val="bullet"/>
      <w:lvlText w:val="o"/>
      <w:lvlJc w:val="left"/>
      <w:pPr>
        <w:ind w:left="5760" w:hanging="360"/>
      </w:pPr>
      <w:rPr>
        <w:rFonts w:ascii="Courier New" w:hAnsi="Courier New" w:cs="Courier New" w:hint="default"/>
      </w:rPr>
    </w:lvl>
    <w:lvl w:ilvl="8" w:tplc="02106D92">
      <w:start w:val="1"/>
      <w:numFmt w:val="bullet"/>
      <w:lvlText w:val=""/>
      <w:lvlJc w:val="left"/>
      <w:pPr>
        <w:ind w:left="6480" w:hanging="360"/>
      </w:pPr>
      <w:rPr>
        <w:rFonts w:ascii="Wingdings" w:hAnsi="Wingdings" w:hint="default"/>
      </w:rPr>
    </w:lvl>
  </w:abstractNum>
  <w:abstractNum w:abstractNumId="3" w15:restartNumberingAfterBreak="0">
    <w:nsid w:val="1E5A25FB"/>
    <w:multiLevelType w:val="hybridMultilevel"/>
    <w:tmpl w:val="B4048378"/>
    <w:lvl w:ilvl="0" w:tplc="72DCC094">
      <w:start w:val="1"/>
      <w:numFmt w:val="bullet"/>
      <w:lvlText w:val=""/>
      <w:lvlJc w:val="left"/>
      <w:pPr>
        <w:ind w:left="1080" w:hanging="360"/>
      </w:pPr>
      <w:rPr>
        <w:rFonts w:ascii="Symbol" w:hAnsi="Symbol" w:hint="default"/>
      </w:rPr>
    </w:lvl>
    <w:lvl w:ilvl="1" w:tplc="A024155C">
      <w:start w:val="1"/>
      <w:numFmt w:val="bullet"/>
      <w:lvlText w:val="o"/>
      <w:lvlJc w:val="left"/>
      <w:pPr>
        <w:ind w:left="1800" w:hanging="360"/>
      </w:pPr>
      <w:rPr>
        <w:rFonts w:ascii="Courier New" w:hAnsi="Courier New" w:cs="Courier New" w:hint="default"/>
      </w:rPr>
    </w:lvl>
    <w:lvl w:ilvl="2" w:tplc="DE0400D6">
      <w:start w:val="1"/>
      <w:numFmt w:val="bullet"/>
      <w:lvlText w:val=""/>
      <w:lvlJc w:val="left"/>
      <w:pPr>
        <w:ind w:left="2520" w:hanging="360"/>
      </w:pPr>
      <w:rPr>
        <w:rFonts w:ascii="Wingdings" w:hAnsi="Wingdings" w:hint="default"/>
      </w:rPr>
    </w:lvl>
    <w:lvl w:ilvl="3" w:tplc="71B0F984">
      <w:start w:val="1"/>
      <w:numFmt w:val="bullet"/>
      <w:lvlText w:val=""/>
      <w:lvlJc w:val="left"/>
      <w:pPr>
        <w:ind w:left="3240" w:hanging="360"/>
      </w:pPr>
      <w:rPr>
        <w:rFonts w:ascii="Symbol" w:hAnsi="Symbol" w:hint="default"/>
      </w:rPr>
    </w:lvl>
    <w:lvl w:ilvl="4" w:tplc="D1EA88FE">
      <w:start w:val="1"/>
      <w:numFmt w:val="bullet"/>
      <w:lvlText w:val="o"/>
      <w:lvlJc w:val="left"/>
      <w:pPr>
        <w:ind w:left="3960" w:hanging="360"/>
      </w:pPr>
      <w:rPr>
        <w:rFonts w:ascii="Courier New" w:hAnsi="Courier New" w:cs="Courier New" w:hint="default"/>
      </w:rPr>
    </w:lvl>
    <w:lvl w:ilvl="5" w:tplc="11A0A56A">
      <w:start w:val="1"/>
      <w:numFmt w:val="bullet"/>
      <w:lvlText w:val=""/>
      <w:lvlJc w:val="left"/>
      <w:pPr>
        <w:ind w:left="4680" w:hanging="360"/>
      </w:pPr>
      <w:rPr>
        <w:rFonts w:ascii="Wingdings" w:hAnsi="Wingdings" w:hint="default"/>
      </w:rPr>
    </w:lvl>
    <w:lvl w:ilvl="6" w:tplc="5BA6645C">
      <w:start w:val="1"/>
      <w:numFmt w:val="bullet"/>
      <w:lvlText w:val=""/>
      <w:lvlJc w:val="left"/>
      <w:pPr>
        <w:ind w:left="5400" w:hanging="360"/>
      </w:pPr>
      <w:rPr>
        <w:rFonts w:ascii="Symbol" w:hAnsi="Symbol" w:hint="default"/>
      </w:rPr>
    </w:lvl>
    <w:lvl w:ilvl="7" w:tplc="71D0B0BA">
      <w:start w:val="1"/>
      <w:numFmt w:val="bullet"/>
      <w:lvlText w:val="o"/>
      <w:lvlJc w:val="left"/>
      <w:pPr>
        <w:ind w:left="6120" w:hanging="360"/>
      </w:pPr>
      <w:rPr>
        <w:rFonts w:ascii="Courier New" w:hAnsi="Courier New" w:cs="Courier New" w:hint="default"/>
      </w:rPr>
    </w:lvl>
    <w:lvl w:ilvl="8" w:tplc="5798BEF2">
      <w:start w:val="1"/>
      <w:numFmt w:val="bullet"/>
      <w:lvlText w:val=""/>
      <w:lvlJc w:val="left"/>
      <w:pPr>
        <w:ind w:left="6840" w:hanging="360"/>
      </w:pPr>
      <w:rPr>
        <w:rFonts w:ascii="Wingdings" w:hAnsi="Wingdings" w:hint="default"/>
      </w:rPr>
    </w:lvl>
  </w:abstractNum>
  <w:abstractNum w:abstractNumId="4" w15:restartNumberingAfterBreak="0">
    <w:nsid w:val="20C96D47"/>
    <w:multiLevelType w:val="hybridMultilevel"/>
    <w:tmpl w:val="4F8E8DDA"/>
    <w:lvl w:ilvl="0" w:tplc="C4244AD8">
      <w:start w:val="1"/>
      <w:numFmt w:val="bullet"/>
      <w:pStyle w:val="normalbullet"/>
      <w:lvlText w:val=""/>
      <w:lvlJc w:val="left"/>
      <w:pPr>
        <w:ind w:left="360" w:hanging="360"/>
      </w:pPr>
      <w:rPr>
        <w:rFonts w:ascii="Symbol" w:hAnsi="Symbol" w:hint="default"/>
      </w:rPr>
    </w:lvl>
    <w:lvl w:ilvl="1" w:tplc="A53EDDA2">
      <w:start w:val="1"/>
      <w:numFmt w:val="bullet"/>
      <w:lvlText w:val="o"/>
      <w:lvlJc w:val="left"/>
      <w:pPr>
        <w:ind w:left="1080" w:hanging="360"/>
      </w:pPr>
      <w:rPr>
        <w:rFonts w:ascii="Courier New" w:hAnsi="Courier New" w:cs="Courier New" w:hint="default"/>
      </w:rPr>
    </w:lvl>
    <w:lvl w:ilvl="2" w:tplc="52E225BA">
      <w:start w:val="1"/>
      <w:numFmt w:val="bullet"/>
      <w:lvlText w:val=""/>
      <w:lvlJc w:val="left"/>
      <w:pPr>
        <w:ind w:left="1800" w:hanging="360"/>
      </w:pPr>
      <w:rPr>
        <w:rFonts w:ascii="Wingdings" w:hAnsi="Wingdings" w:hint="default"/>
      </w:rPr>
    </w:lvl>
    <w:lvl w:ilvl="3" w:tplc="9BBE301E">
      <w:start w:val="1"/>
      <w:numFmt w:val="bullet"/>
      <w:lvlText w:val=""/>
      <w:lvlJc w:val="left"/>
      <w:pPr>
        <w:ind w:left="2520" w:hanging="360"/>
      </w:pPr>
      <w:rPr>
        <w:rFonts w:ascii="Symbol" w:hAnsi="Symbol" w:hint="default"/>
      </w:rPr>
    </w:lvl>
    <w:lvl w:ilvl="4" w:tplc="79AE7CC0">
      <w:start w:val="1"/>
      <w:numFmt w:val="bullet"/>
      <w:lvlText w:val="o"/>
      <w:lvlJc w:val="left"/>
      <w:pPr>
        <w:ind w:left="3240" w:hanging="360"/>
      </w:pPr>
      <w:rPr>
        <w:rFonts w:ascii="Courier New" w:hAnsi="Courier New" w:cs="Courier New" w:hint="default"/>
      </w:rPr>
    </w:lvl>
    <w:lvl w:ilvl="5" w:tplc="2FBE1382">
      <w:start w:val="1"/>
      <w:numFmt w:val="bullet"/>
      <w:lvlText w:val=""/>
      <w:lvlJc w:val="left"/>
      <w:pPr>
        <w:ind w:left="3960" w:hanging="360"/>
      </w:pPr>
      <w:rPr>
        <w:rFonts w:ascii="Wingdings" w:hAnsi="Wingdings" w:hint="default"/>
      </w:rPr>
    </w:lvl>
    <w:lvl w:ilvl="6" w:tplc="E31E9E16">
      <w:start w:val="1"/>
      <w:numFmt w:val="bullet"/>
      <w:lvlText w:val=""/>
      <w:lvlJc w:val="left"/>
      <w:pPr>
        <w:ind w:left="4680" w:hanging="360"/>
      </w:pPr>
      <w:rPr>
        <w:rFonts w:ascii="Symbol" w:hAnsi="Symbol" w:hint="default"/>
      </w:rPr>
    </w:lvl>
    <w:lvl w:ilvl="7" w:tplc="3260D4D0">
      <w:start w:val="1"/>
      <w:numFmt w:val="bullet"/>
      <w:lvlText w:val="o"/>
      <w:lvlJc w:val="left"/>
      <w:pPr>
        <w:ind w:left="5400" w:hanging="360"/>
      </w:pPr>
      <w:rPr>
        <w:rFonts w:ascii="Courier New" w:hAnsi="Courier New" w:cs="Courier New" w:hint="default"/>
      </w:rPr>
    </w:lvl>
    <w:lvl w:ilvl="8" w:tplc="AE64E758">
      <w:start w:val="1"/>
      <w:numFmt w:val="bullet"/>
      <w:lvlText w:val=""/>
      <w:lvlJc w:val="left"/>
      <w:pPr>
        <w:ind w:left="6120" w:hanging="360"/>
      </w:pPr>
      <w:rPr>
        <w:rFonts w:ascii="Wingdings" w:hAnsi="Wingdings" w:hint="default"/>
      </w:rPr>
    </w:lvl>
  </w:abstractNum>
  <w:abstractNum w:abstractNumId="5"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9519B5"/>
    <w:multiLevelType w:val="hybridMultilevel"/>
    <w:tmpl w:val="B75E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71B2E"/>
    <w:multiLevelType w:val="hybridMultilevel"/>
    <w:tmpl w:val="DEBE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90BE9"/>
    <w:multiLevelType w:val="hybridMultilevel"/>
    <w:tmpl w:val="86B4482A"/>
    <w:lvl w:ilvl="0" w:tplc="2528EA7E">
      <w:start w:val="1"/>
      <w:numFmt w:val="lowerLetter"/>
      <w:lvlText w:val="%1)"/>
      <w:lvlJc w:val="left"/>
      <w:pPr>
        <w:ind w:left="720" w:hanging="360"/>
      </w:pPr>
    </w:lvl>
    <w:lvl w:ilvl="1" w:tplc="74C29E1C">
      <w:start w:val="1"/>
      <w:numFmt w:val="lowerLetter"/>
      <w:lvlText w:val="%2."/>
      <w:lvlJc w:val="left"/>
      <w:pPr>
        <w:ind w:left="1440" w:hanging="360"/>
      </w:pPr>
    </w:lvl>
    <w:lvl w:ilvl="2" w:tplc="FDE25BAE">
      <w:start w:val="1"/>
      <w:numFmt w:val="lowerRoman"/>
      <w:lvlText w:val="%3."/>
      <w:lvlJc w:val="right"/>
      <w:pPr>
        <w:ind w:left="2160" w:hanging="180"/>
      </w:pPr>
    </w:lvl>
    <w:lvl w:ilvl="3" w:tplc="76C6F6FE">
      <w:start w:val="1"/>
      <w:numFmt w:val="decimal"/>
      <w:lvlText w:val="%4."/>
      <w:lvlJc w:val="left"/>
      <w:pPr>
        <w:ind w:left="2880" w:hanging="360"/>
      </w:pPr>
    </w:lvl>
    <w:lvl w:ilvl="4" w:tplc="1532A790">
      <w:start w:val="1"/>
      <w:numFmt w:val="lowerLetter"/>
      <w:lvlText w:val="%5."/>
      <w:lvlJc w:val="left"/>
      <w:pPr>
        <w:ind w:left="3600" w:hanging="360"/>
      </w:pPr>
    </w:lvl>
    <w:lvl w:ilvl="5" w:tplc="CEAAD04C">
      <w:start w:val="1"/>
      <w:numFmt w:val="lowerRoman"/>
      <w:lvlText w:val="%6."/>
      <w:lvlJc w:val="right"/>
      <w:pPr>
        <w:ind w:left="4320" w:hanging="180"/>
      </w:pPr>
    </w:lvl>
    <w:lvl w:ilvl="6" w:tplc="B33ED33C">
      <w:start w:val="1"/>
      <w:numFmt w:val="decimal"/>
      <w:lvlText w:val="%7."/>
      <w:lvlJc w:val="left"/>
      <w:pPr>
        <w:ind w:left="5040" w:hanging="360"/>
      </w:pPr>
    </w:lvl>
    <w:lvl w:ilvl="7" w:tplc="1D4AF77A">
      <w:start w:val="1"/>
      <w:numFmt w:val="lowerLetter"/>
      <w:lvlText w:val="%8."/>
      <w:lvlJc w:val="left"/>
      <w:pPr>
        <w:ind w:left="5760" w:hanging="360"/>
      </w:pPr>
    </w:lvl>
    <w:lvl w:ilvl="8" w:tplc="AAAABC88">
      <w:start w:val="1"/>
      <w:numFmt w:val="lowerRoman"/>
      <w:lvlText w:val="%9."/>
      <w:lvlJc w:val="right"/>
      <w:pPr>
        <w:ind w:left="6480" w:hanging="180"/>
      </w:pPr>
    </w:lvl>
  </w:abstractNum>
  <w:abstractNum w:abstractNumId="9"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BF3A93"/>
    <w:multiLevelType w:val="hybridMultilevel"/>
    <w:tmpl w:val="4E94E130"/>
    <w:lvl w:ilvl="0" w:tplc="635E9736">
      <w:start w:val="1"/>
      <w:numFmt w:val="decimal"/>
      <w:lvlText w:val="%1."/>
      <w:lvlJc w:val="left"/>
      <w:pPr>
        <w:ind w:left="720" w:hanging="360"/>
      </w:pPr>
    </w:lvl>
    <w:lvl w:ilvl="1" w:tplc="689EFA6A">
      <w:start w:val="1"/>
      <w:numFmt w:val="lowerLetter"/>
      <w:lvlText w:val="%2."/>
      <w:lvlJc w:val="left"/>
      <w:pPr>
        <w:ind w:left="1440" w:hanging="360"/>
      </w:pPr>
    </w:lvl>
    <w:lvl w:ilvl="2" w:tplc="4482C05E">
      <w:start w:val="1"/>
      <w:numFmt w:val="lowerRoman"/>
      <w:lvlText w:val="%3."/>
      <w:lvlJc w:val="right"/>
      <w:pPr>
        <w:ind w:left="2160" w:hanging="180"/>
      </w:pPr>
    </w:lvl>
    <w:lvl w:ilvl="3" w:tplc="8228DCDE">
      <w:start w:val="1"/>
      <w:numFmt w:val="decimal"/>
      <w:lvlText w:val="%4."/>
      <w:lvlJc w:val="left"/>
      <w:pPr>
        <w:ind w:left="2880" w:hanging="360"/>
      </w:pPr>
    </w:lvl>
    <w:lvl w:ilvl="4" w:tplc="DCA2D5A8">
      <w:start w:val="1"/>
      <w:numFmt w:val="lowerLetter"/>
      <w:lvlText w:val="%5."/>
      <w:lvlJc w:val="left"/>
      <w:pPr>
        <w:ind w:left="3600" w:hanging="360"/>
      </w:pPr>
    </w:lvl>
    <w:lvl w:ilvl="5" w:tplc="3724BE9E">
      <w:start w:val="1"/>
      <w:numFmt w:val="lowerRoman"/>
      <w:lvlText w:val="%6."/>
      <w:lvlJc w:val="right"/>
      <w:pPr>
        <w:ind w:left="4320" w:hanging="180"/>
      </w:pPr>
    </w:lvl>
    <w:lvl w:ilvl="6" w:tplc="28E65704">
      <w:start w:val="1"/>
      <w:numFmt w:val="decimal"/>
      <w:lvlText w:val="%7."/>
      <w:lvlJc w:val="left"/>
      <w:pPr>
        <w:ind w:left="5040" w:hanging="360"/>
      </w:pPr>
    </w:lvl>
    <w:lvl w:ilvl="7" w:tplc="B9FA5AD6">
      <w:start w:val="1"/>
      <w:numFmt w:val="lowerLetter"/>
      <w:lvlText w:val="%8."/>
      <w:lvlJc w:val="left"/>
      <w:pPr>
        <w:ind w:left="5760" w:hanging="360"/>
      </w:pPr>
    </w:lvl>
    <w:lvl w:ilvl="8" w:tplc="372CEFB8">
      <w:start w:val="1"/>
      <w:numFmt w:val="lowerRoman"/>
      <w:lvlText w:val="%9."/>
      <w:lvlJc w:val="right"/>
      <w:pPr>
        <w:ind w:left="6480" w:hanging="180"/>
      </w:pPr>
    </w:lvl>
  </w:abstractNum>
  <w:abstractNum w:abstractNumId="11" w15:restartNumberingAfterBreak="0">
    <w:nsid w:val="365345BB"/>
    <w:multiLevelType w:val="hybridMultilevel"/>
    <w:tmpl w:val="FC8E8536"/>
    <w:lvl w:ilvl="0" w:tplc="C952F9BA">
      <w:start w:val="1"/>
      <w:numFmt w:val="decimal"/>
      <w:lvlText w:val="%1."/>
      <w:lvlJc w:val="left"/>
      <w:pPr>
        <w:ind w:left="720" w:hanging="360"/>
      </w:pPr>
    </w:lvl>
    <w:lvl w:ilvl="1" w:tplc="088C5DB6">
      <w:start w:val="1"/>
      <w:numFmt w:val="lowerLetter"/>
      <w:lvlText w:val="%2."/>
      <w:lvlJc w:val="left"/>
      <w:pPr>
        <w:ind w:left="1440" w:hanging="360"/>
      </w:pPr>
    </w:lvl>
    <w:lvl w:ilvl="2" w:tplc="AB3E1738">
      <w:start w:val="1"/>
      <w:numFmt w:val="lowerRoman"/>
      <w:lvlText w:val="%3."/>
      <w:lvlJc w:val="right"/>
      <w:pPr>
        <w:ind w:left="2160" w:hanging="180"/>
      </w:pPr>
    </w:lvl>
    <w:lvl w:ilvl="3" w:tplc="30E05D0A">
      <w:start w:val="1"/>
      <w:numFmt w:val="decimal"/>
      <w:lvlText w:val="%4."/>
      <w:lvlJc w:val="left"/>
      <w:pPr>
        <w:ind w:left="2880" w:hanging="360"/>
      </w:pPr>
    </w:lvl>
    <w:lvl w:ilvl="4" w:tplc="A4D275D4">
      <w:start w:val="1"/>
      <w:numFmt w:val="lowerLetter"/>
      <w:lvlText w:val="%5."/>
      <w:lvlJc w:val="left"/>
      <w:pPr>
        <w:ind w:left="3600" w:hanging="360"/>
      </w:pPr>
    </w:lvl>
    <w:lvl w:ilvl="5" w:tplc="E3F269C2">
      <w:start w:val="1"/>
      <w:numFmt w:val="lowerRoman"/>
      <w:lvlText w:val="%6."/>
      <w:lvlJc w:val="right"/>
      <w:pPr>
        <w:ind w:left="4320" w:hanging="180"/>
      </w:pPr>
    </w:lvl>
    <w:lvl w:ilvl="6" w:tplc="D0D62DF8">
      <w:start w:val="1"/>
      <w:numFmt w:val="decimal"/>
      <w:lvlText w:val="%7."/>
      <w:lvlJc w:val="left"/>
      <w:pPr>
        <w:ind w:left="5040" w:hanging="360"/>
      </w:pPr>
    </w:lvl>
    <w:lvl w:ilvl="7" w:tplc="D840C538">
      <w:start w:val="1"/>
      <w:numFmt w:val="lowerLetter"/>
      <w:lvlText w:val="%8."/>
      <w:lvlJc w:val="left"/>
      <w:pPr>
        <w:ind w:left="5760" w:hanging="360"/>
      </w:pPr>
    </w:lvl>
    <w:lvl w:ilvl="8" w:tplc="840C4D18">
      <w:start w:val="1"/>
      <w:numFmt w:val="lowerRoman"/>
      <w:lvlText w:val="%9."/>
      <w:lvlJc w:val="right"/>
      <w:pPr>
        <w:ind w:left="6480" w:hanging="180"/>
      </w:pPr>
    </w:lvl>
  </w:abstractNum>
  <w:abstractNum w:abstractNumId="12" w15:restartNumberingAfterBreak="0">
    <w:nsid w:val="37BC66B9"/>
    <w:multiLevelType w:val="hybridMultilevel"/>
    <w:tmpl w:val="1A6A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5302A"/>
    <w:multiLevelType w:val="hybridMultilevel"/>
    <w:tmpl w:val="E65CDF28"/>
    <w:lvl w:ilvl="0" w:tplc="5B4E5800">
      <w:start w:val="1"/>
      <w:numFmt w:val="bullet"/>
      <w:lvlText w:val=""/>
      <w:lvlJc w:val="left"/>
      <w:pPr>
        <w:ind w:left="720" w:hanging="360"/>
      </w:pPr>
      <w:rPr>
        <w:rFonts w:ascii="Symbol" w:hAnsi="Symbol" w:hint="default"/>
      </w:rPr>
    </w:lvl>
    <w:lvl w:ilvl="1" w:tplc="49A4A204">
      <w:start w:val="1"/>
      <w:numFmt w:val="bullet"/>
      <w:lvlText w:val="o"/>
      <w:lvlJc w:val="left"/>
      <w:pPr>
        <w:ind w:left="1440" w:hanging="360"/>
      </w:pPr>
      <w:rPr>
        <w:rFonts w:ascii="Courier New" w:hAnsi="Courier New" w:cs="Courier New" w:hint="default"/>
      </w:rPr>
    </w:lvl>
    <w:lvl w:ilvl="2" w:tplc="1B10AD74">
      <w:start w:val="1"/>
      <w:numFmt w:val="bullet"/>
      <w:lvlText w:val=""/>
      <w:lvlJc w:val="left"/>
      <w:pPr>
        <w:ind w:left="2160" w:hanging="360"/>
      </w:pPr>
      <w:rPr>
        <w:rFonts w:ascii="Wingdings" w:hAnsi="Wingdings" w:hint="default"/>
      </w:rPr>
    </w:lvl>
    <w:lvl w:ilvl="3" w:tplc="AB2ADA7C">
      <w:start w:val="1"/>
      <w:numFmt w:val="bullet"/>
      <w:lvlText w:val=""/>
      <w:lvlJc w:val="left"/>
      <w:pPr>
        <w:ind w:left="2880" w:hanging="360"/>
      </w:pPr>
      <w:rPr>
        <w:rFonts w:ascii="Symbol" w:hAnsi="Symbol" w:hint="default"/>
      </w:rPr>
    </w:lvl>
    <w:lvl w:ilvl="4" w:tplc="557263DA">
      <w:start w:val="1"/>
      <w:numFmt w:val="bullet"/>
      <w:lvlText w:val="o"/>
      <w:lvlJc w:val="left"/>
      <w:pPr>
        <w:ind w:left="3600" w:hanging="360"/>
      </w:pPr>
      <w:rPr>
        <w:rFonts w:ascii="Courier New" w:hAnsi="Courier New" w:cs="Courier New" w:hint="default"/>
      </w:rPr>
    </w:lvl>
    <w:lvl w:ilvl="5" w:tplc="3B9A1196">
      <w:start w:val="1"/>
      <w:numFmt w:val="bullet"/>
      <w:lvlText w:val=""/>
      <w:lvlJc w:val="left"/>
      <w:pPr>
        <w:ind w:left="4320" w:hanging="360"/>
      </w:pPr>
      <w:rPr>
        <w:rFonts w:ascii="Wingdings" w:hAnsi="Wingdings" w:hint="default"/>
      </w:rPr>
    </w:lvl>
    <w:lvl w:ilvl="6" w:tplc="E6C492A8">
      <w:start w:val="1"/>
      <w:numFmt w:val="bullet"/>
      <w:lvlText w:val=""/>
      <w:lvlJc w:val="left"/>
      <w:pPr>
        <w:ind w:left="5040" w:hanging="360"/>
      </w:pPr>
      <w:rPr>
        <w:rFonts w:ascii="Symbol" w:hAnsi="Symbol" w:hint="default"/>
      </w:rPr>
    </w:lvl>
    <w:lvl w:ilvl="7" w:tplc="C674F8BC">
      <w:start w:val="1"/>
      <w:numFmt w:val="bullet"/>
      <w:lvlText w:val="o"/>
      <w:lvlJc w:val="left"/>
      <w:pPr>
        <w:ind w:left="5760" w:hanging="360"/>
      </w:pPr>
      <w:rPr>
        <w:rFonts w:ascii="Courier New" w:hAnsi="Courier New" w:cs="Courier New" w:hint="default"/>
      </w:rPr>
    </w:lvl>
    <w:lvl w:ilvl="8" w:tplc="FF52ABEC">
      <w:start w:val="1"/>
      <w:numFmt w:val="bullet"/>
      <w:lvlText w:val=""/>
      <w:lvlJc w:val="left"/>
      <w:pPr>
        <w:ind w:left="6480" w:hanging="360"/>
      </w:pPr>
      <w:rPr>
        <w:rFonts w:ascii="Wingdings" w:hAnsi="Wingdings" w:hint="default"/>
      </w:rPr>
    </w:lvl>
  </w:abstractNum>
  <w:abstractNum w:abstractNumId="14" w15:restartNumberingAfterBreak="0">
    <w:nsid w:val="39FE7345"/>
    <w:multiLevelType w:val="hybridMultilevel"/>
    <w:tmpl w:val="C3F2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B5DDB"/>
    <w:multiLevelType w:val="hybridMultilevel"/>
    <w:tmpl w:val="86B4482A"/>
    <w:lvl w:ilvl="0" w:tplc="D256BD8A">
      <w:start w:val="1"/>
      <w:numFmt w:val="lowerLetter"/>
      <w:lvlText w:val="%1)"/>
      <w:lvlJc w:val="left"/>
      <w:pPr>
        <w:ind w:left="720" w:hanging="360"/>
      </w:pPr>
    </w:lvl>
    <w:lvl w:ilvl="1" w:tplc="EC52ADA6">
      <w:start w:val="1"/>
      <w:numFmt w:val="lowerLetter"/>
      <w:lvlText w:val="%2."/>
      <w:lvlJc w:val="left"/>
      <w:pPr>
        <w:ind w:left="1440" w:hanging="360"/>
      </w:pPr>
    </w:lvl>
    <w:lvl w:ilvl="2" w:tplc="263E77C6">
      <w:start w:val="1"/>
      <w:numFmt w:val="lowerRoman"/>
      <w:lvlText w:val="%3."/>
      <w:lvlJc w:val="right"/>
      <w:pPr>
        <w:ind w:left="2160" w:hanging="180"/>
      </w:pPr>
    </w:lvl>
    <w:lvl w:ilvl="3" w:tplc="8A6CF74E">
      <w:start w:val="1"/>
      <w:numFmt w:val="decimal"/>
      <w:lvlText w:val="%4."/>
      <w:lvlJc w:val="left"/>
      <w:pPr>
        <w:ind w:left="2880" w:hanging="360"/>
      </w:pPr>
    </w:lvl>
    <w:lvl w:ilvl="4" w:tplc="379CE996">
      <w:start w:val="1"/>
      <w:numFmt w:val="lowerLetter"/>
      <w:lvlText w:val="%5."/>
      <w:lvlJc w:val="left"/>
      <w:pPr>
        <w:ind w:left="3600" w:hanging="360"/>
      </w:pPr>
    </w:lvl>
    <w:lvl w:ilvl="5" w:tplc="CCF0A878">
      <w:start w:val="1"/>
      <w:numFmt w:val="lowerRoman"/>
      <w:lvlText w:val="%6."/>
      <w:lvlJc w:val="right"/>
      <w:pPr>
        <w:ind w:left="4320" w:hanging="180"/>
      </w:pPr>
    </w:lvl>
    <w:lvl w:ilvl="6" w:tplc="9CDEA008">
      <w:start w:val="1"/>
      <w:numFmt w:val="decimal"/>
      <w:lvlText w:val="%7."/>
      <w:lvlJc w:val="left"/>
      <w:pPr>
        <w:ind w:left="5040" w:hanging="360"/>
      </w:pPr>
    </w:lvl>
    <w:lvl w:ilvl="7" w:tplc="C0A02A90">
      <w:start w:val="1"/>
      <w:numFmt w:val="lowerLetter"/>
      <w:lvlText w:val="%8."/>
      <w:lvlJc w:val="left"/>
      <w:pPr>
        <w:ind w:left="5760" w:hanging="360"/>
      </w:pPr>
    </w:lvl>
    <w:lvl w:ilvl="8" w:tplc="24925648">
      <w:start w:val="1"/>
      <w:numFmt w:val="lowerRoman"/>
      <w:lvlText w:val="%9."/>
      <w:lvlJc w:val="right"/>
      <w:pPr>
        <w:ind w:left="6480" w:hanging="180"/>
      </w:pPr>
    </w:lvl>
  </w:abstractNum>
  <w:abstractNum w:abstractNumId="16" w15:restartNumberingAfterBreak="0">
    <w:nsid w:val="40303AA2"/>
    <w:multiLevelType w:val="hybridMultilevel"/>
    <w:tmpl w:val="4F6E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1F5469"/>
    <w:multiLevelType w:val="hybridMultilevel"/>
    <w:tmpl w:val="08BA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43D02"/>
    <w:multiLevelType w:val="hybridMultilevel"/>
    <w:tmpl w:val="82DE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3D149D"/>
    <w:multiLevelType w:val="hybridMultilevel"/>
    <w:tmpl w:val="B2F4C5E8"/>
    <w:lvl w:ilvl="0" w:tplc="0BD06C20">
      <w:start w:val="1"/>
      <w:numFmt w:val="bullet"/>
      <w:lvlText w:val=""/>
      <w:lvlJc w:val="left"/>
      <w:pPr>
        <w:ind w:left="720" w:hanging="360"/>
      </w:pPr>
      <w:rPr>
        <w:rFonts w:ascii="Symbol" w:hAnsi="Symbol" w:hint="default"/>
      </w:rPr>
    </w:lvl>
    <w:lvl w:ilvl="1" w:tplc="625E333A">
      <w:start w:val="1"/>
      <w:numFmt w:val="bullet"/>
      <w:lvlText w:val="o"/>
      <w:lvlJc w:val="left"/>
      <w:pPr>
        <w:ind w:left="1440" w:hanging="360"/>
      </w:pPr>
      <w:rPr>
        <w:rFonts w:ascii="Courier New" w:hAnsi="Courier New" w:cs="Courier New" w:hint="default"/>
      </w:rPr>
    </w:lvl>
    <w:lvl w:ilvl="2" w:tplc="AE78AF62">
      <w:start w:val="1"/>
      <w:numFmt w:val="bullet"/>
      <w:lvlText w:val=""/>
      <w:lvlJc w:val="left"/>
      <w:pPr>
        <w:ind w:left="2160" w:hanging="360"/>
      </w:pPr>
      <w:rPr>
        <w:rFonts w:ascii="Wingdings" w:hAnsi="Wingdings" w:hint="default"/>
      </w:rPr>
    </w:lvl>
    <w:lvl w:ilvl="3" w:tplc="F9DC274E">
      <w:start w:val="1"/>
      <w:numFmt w:val="bullet"/>
      <w:lvlText w:val=""/>
      <w:lvlJc w:val="left"/>
      <w:pPr>
        <w:ind w:left="2880" w:hanging="360"/>
      </w:pPr>
      <w:rPr>
        <w:rFonts w:ascii="Symbol" w:hAnsi="Symbol" w:hint="default"/>
      </w:rPr>
    </w:lvl>
    <w:lvl w:ilvl="4" w:tplc="53381458">
      <w:start w:val="1"/>
      <w:numFmt w:val="bullet"/>
      <w:lvlText w:val="o"/>
      <w:lvlJc w:val="left"/>
      <w:pPr>
        <w:ind w:left="3600" w:hanging="360"/>
      </w:pPr>
      <w:rPr>
        <w:rFonts w:ascii="Courier New" w:hAnsi="Courier New" w:cs="Courier New" w:hint="default"/>
      </w:rPr>
    </w:lvl>
    <w:lvl w:ilvl="5" w:tplc="EC9CAF30">
      <w:start w:val="1"/>
      <w:numFmt w:val="bullet"/>
      <w:lvlText w:val=""/>
      <w:lvlJc w:val="left"/>
      <w:pPr>
        <w:ind w:left="4320" w:hanging="360"/>
      </w:pPr>
      <w:rPr>
        <w:rFonts w:ascii="Wingdings" w:hAnsi="Wingdings" w:hint="default"/>
      </w:rPr>
    </w:lvl>
    <w:lvl w:ilvl="6" w:tplc="45DC64FC">
      <w:start w:val="1"/>
      <w:numFmt w:val="bullet"/>
      <w:lvlText w:val=""/>
      <w:lvlJc w:val="left"/>
      <w:pPr>
        <w:ind w:left="5040" w:hanging="360"/>
      </w:pPr>
      <w:rPr>
        <w:rFonts w:ascii="Symbol" w:hAnsi="Symbol" w:hint="default"/>
      </w:rPr>
    </w:lvl>
    <w:lvl w:ilvl="7" w:tplc="959ADEB8">
      <w:start w:val="1"/>
      <w:numFmt w:val="bullet"/>
      <w:lvlText w:val="o"/>
      <w:lvlJc w:val="left"/>
      <w:pPr>
        <w:ind w:left="5760" w:hanging="360"/>
      </w:pPr>
      <w:rPr>
        <w:rFonts w:ascii="Courier New" w:hAnsi="Courier New" w:cs="Courier New" w:hint="default"/>
      </w:rPr>
    </w:lvl>
    <w:lvl w:ilvl="8" w:tplc="FC641BF8">
      <w:start w:val="1"/>
      <w:numFmt w:val="bullet"/>
      <w:lvlText w:val=""/>
      <w:lvlJc w:val="left"/>
      <w:pPr>
        <w:ind w:left="6480" w:hanging="360"/>
      </w:pPr>
      <w:rPr>
        <w:rFonts w:ascii="Wingdings" w:hAnsi="Wingdings" w:hint="default"/>
      </w:rPr>
    </w:lvl>
  </w:abstractNum>
  <w:abstractNum w:abstractNumId="20" w15:restartNumberingAfterBreak="0">
    <w:nsid w:val="5CE508F8"/>
    <w:multiLevelType w:val="hybridMultilevel"/>
    <w:tmpl w:val="88688158"/>
    <w:lvl w:ilvl="0" w:tplc="0C767A78">
      <w:start w:val="1"/>
      <w:numFmt w:val="decimal"/>
      <w:lvlText w:val="%1."/>
      <w:lvlJc w:val="left"/>
      <w:pPr>
        <w:ind w:left="720" w:hanging="360"/>
      </w:pPr>
    </w:lvl>
    <w:lvl w:ilvl="1" w:tplc="CD4EA30E">
      <w:start w:val="1"/>
      <w:numFmt w:val="lowerLetter"/>
      <w:lvlText w:val="%2."/>
      <w:lvlJc w:val="left"/>
      <w:pPr>
        <w:ind w:left="1440" w:hanging="360"/>
      </w:pPr>
    </w:lvl>
    <w:lvl w:ilvl="2" w:tplc="B7327D94">
      <w:start w:val="1"/>
      <w:numFmt w:val="lowerRoman"/>
      <w:lvlText w:val="%3."/>
      <w:lvlJc w:val="right"/>
      <w:pPr>
        <w:ind w:left="2160" w:hanging="180"/>
      </w:pPr>
    </w:lvl>
    <w:lvl w:ilvl="3" w:tplc="312CD308">
      <w:start w:val="1"/>
      <w:numFmt w:val="decimal"/>
      <w:lvlText w:val="%4."/>
      <w:lvlJc w:val="left"/>
      <w:pPr>
        <w:ind w:left="2880" w:hanging="360"/>
      </w:pPr>
    </w:lvl>
    <w:lvl w:ilvl="4" w:tplc="9088508A">
      <w:start w:val="1"/>
      <w:numFmt w:val="lowerLetter"/>
      <w:lvlText w:val="%5."/>
      <w:lvlJc w:val="left"/>
      <w:pPr>
        <w:ind w:left="3600" w:hanging="360"/>
      </w:pPr>
    </w:lvl>
    <w:lvl w:ilvl="5" w:tplc="42F4FEF2">
      <w:start w:val="1"/>
      <w:numFmt w:val="lowerRoman"/>
      <w:lvlText w:val="%6."/>
      <w:lvlJc w:val="right"/>
      <w:pPr>
        <w:ind w:left="4320" w:hanging="180"/>
      </w:pPr>
    </w:lvl>
    <w:lvl w:ilvl="6" w:tplc="565A327C">
      <w:start w:val="1"/>
      <w:numFmt w:val="decimal"/>
      <w:lvlText w:val="%7."/>
      <w:lvlJc w:val="left"/>
      <w:pPr>
        <w:ind w:left="5040" w:hanging="360"/>
      </w:pPr>
    </w:lvl>
    <w:lvl w:ilvl="7" w:tplc="165C0CA6">
      <w:start w:val="1"/>
      <w:numFmt w:val="lowerLetter"/>
      <w:lvlText w:val="%8."/>
      <w:lvlJc w:val="left"/>
      <w:pPr>
        <w:ind w:left="5760" w:hanging="360"/>
      </w:pPr>
    </w:lvl>
    <w:lvl w:ilvl="8" w:tplc="8118F8F2">
      <w:start w:val="1"/>
      <w:numFmt w:val="lowerRoman"/>
      <w:lvlText w:val="%9."/>
      <w:lvlJc w:val="right"/>
      <w:pPr>
        <w:ind w:left="6480" w:hanging="180"/>
      </w:pPr>
    </w:lvl>
  </w:abstractNum>
  <w:abstractNum w:abstractNumId="21" w15:restartNumberingAfterBreak="0">
    <w:nsid w:val="5E645EB0"/>
    <w:multiLevelType w:val="hybridMultilevel"/>
    <w:tmpl w:val="A37C73DC"/>
    <w:lvl w:ilvl="0" w:tplc="61600CB0">
      <w:start w:val="1"/>
      <w:numFmt w:val="bullet"/>
      <w:lvlText w:val=""/>
      <w:lvlJc w:val="left"/>
      <w:pPr>
        <w:ind w:left="720" w:hanging="360"/>
      </w:pPr>
      <w:rPr>
        <w:rFonts w:ascii="Symbol" w:hAnsi="Symbol" w:hint="default"/>
      </w:rPr>
    </w:lvl>
    <w:lvl w:ilvl="1" w:tplc="366677AA">
      <w:start w:val="1"/>
      <w:numFmt w:val="bullet"/>
      <w:lvlText w:val="o"/>
      <w:lvlJc w:val="left"/>
      <w:pPr>
        <w:ind w:left="1440" w:hanging="360"/>
      </w:pPr>
      <w:rPr>
        <w:rFonts w:ascii="Courier New" w:hAnsi="Courier New" w:cs="Courier New" w:hint="default"/>
      </w:rPr>
    </w:lvl>
    <w:lvl w:ilvl="2" w:tplc="370629FA">
      <w:start w:val="1"/>
      <w:numFmt w:val="bullet"/>
      <w:lvlText w:val=""/>
      <w:lvlJc w:val="left"/>
      <w:pPr>
        <w:ind w:left="2160" w:hanging="360"/>
      </w:pPr>
      <w:rPr>
        <w:rFonts w:ascii="Wingdings" w:hAnsi="Wingdings" w:hint="default"/>
      </w:rPr>
    </w:lvl>
    <w:lvl w:ilvl="3" w:tplc="E5742388">
      <w:start w:val="1"/>
      <w:numFmt w:val="bullet"/>
      <w:lvlText w:val=""/>
      <w:lvlJc w:val="left"/>
      <w:pPr>
        <w:ind w:left="2880" w:hanging="360"/>
      </w:pPr>
      <w:rPr>
        <w:rFonts w:ascii="Symbol" w:hAnsi="Symbol" w:hint="default"/>
      </w:rPr>
    </w:lvl>
    <w:lvl w:ilvl="4" w:tplc="7DAC9D24">
      <w:start w:val="1"/>
      <w:numFmt w:val="bullet"/>
      <w:lvlText w:val="o"/>
      <w:lvlJc w:val="left"/>
      <w:pPr>
        <w:ind w:left="3600" w:hanging="360"/>
      </w:pPr>
      <w:rPr>
        <w:rFonts w:ascii="Courier New" w:hAnsi="Courier New" w:cs="Courier New" w:hint="default"/>
      </w:rPr>
    </w:lvl>
    <w:lvl w:ilvl="5" w:tplc="1980C9D6">
      <w:start w:val="1"/>
      <w:numFmt w:val="bullet"/>
      <w:lvlText w:val=""/>
      <w:lvlJc w:val="left"/>
      <w:pPr>
        <w:ind w:left="4320" w:hanging="360"/>
      </w:pPr>
      <w:rPr>
        <w:rFonts w:ascii="Wingdings" w:hAnsi="Wingdings" w:hint="default"/>
      </w:rPr>
    </w:lvl>
    <w:lvl w:ilvl="6" w:tplc="AF84CE22">
      <w:start w:val="1"/>
      <w:numFmt w:val="bullet"/>
      <w:lvlText w:val=""/>
      <w:lvlJc w:val="left"/>
      <w:pPr>
        <w:ind w:left="5040" w:hanging="360"/>
      </w:pPr>
      <w:rPr>
        <w:rFonts w:ascii="Symbol" w:hAnsi="Symbol" w:hint="default"/>
      </w:rPr>
    </w:lvl>
    <w:lvl w:ilvl="7" w:tplc="913A0424">
      <w:start w:val="1"/>
      <w:numFmt w:val="bullet"/>
      <w:lvlText w:val="o"/>
      <w:lvlJc w:val="left"/>
      <w:pPr>
        <w:ind w:left="5760" w:hanging="360"/>
      </w:pPr>
      <w:rPr>
        <w:rFonts w:ascii="Courier New" w:hAnsi="Courier New" w:cs="Courier New" w:hint="default"/>
      </w:rPr>
    </w:lvl>
    <w:lvl w:ilvl="8" w:tplc="270EC5D0">
      <w:start w:val="1"/>
      <w:numFmt w:val="bullet"/>
      <w:lvlText w:val=""/>
      <w:lvlJc w:val="left"/>
      <w:pPr>
        <w:ind w:left="6480" w:hanging="360"/>
      </w:pPr>
      <w:rPr>
        <w:rFonts w:ascii="Wingdings" w:hAnsi="Wingdings" w:hint="default"/>
      </w:rPr>
    </w:lvl>
  </w:abstractNum>
  <w:abstractNum w:abstractNumId="22" w15:restartNumberingAfterBreak="0">
    <w:nsid w:val="62EC3F98"/>
    <w:multiLevelType w:val="hybridMultilevel"/>
    <w:tmpl w:val="E1A41150"/>
    <w:lvl w:ilvl="0" w:tplc="61243CC2">
      <w:start w:val="1"/>
      <w:numFmt w:val="bullet"/>
      <w:lvlText w:val=""/>
      <w:lvlJc w:val="left"/>
      <w:pPr>
        <w:ind w:left="1080" w:hanging="720"/>
      </w:pPr>
      <w:rPr>
        <w:rFonts w:ascii="Symbol" w:hAnsi="Symbol" w:hint="default"/>
      </w:rPr>
    </w:lvl>
    <w:lvl w:ilvl="1" w:tplc="41CC95B0">
      <w:start w:val="1"/>
      <w:numFmt w:val="bullet"/>
      <w:lvlText w:val="o"/>
      <w:lvlJc w:val="left"/>
      <w:pPr>
        <w:ind w:left="1440" w:hanging="360"/>
      </w:pPr>
      <w:rPr>
        <w:rFonts w:ascii="Courier New" w:hAnsi="Courier New" w:cs="Courier New" w:hint="default"/>
      </w:rPr>
    </w:lvl>
    <w:lvl w:ilvl="2" w:tplc="E40640D4">
      <w:start w:val="1"/>
      <w:numFmt w:val="lowerRoman"/>
      <w:lvlText w:val="%3."/>
      <w:lvlJc w:val="right"/>
      <w:pPr>
        <w:ind w:left="2160" w:hanging="180"/>
      </w:pPr>
    </w:lvl>
    <w:lvl w:ilvl="3" w:tplc="59686776">
      <w:start w:val="1"/>
      <w:numFmt w:val="decimal"/>
      <w:lvlText w:val="%4."/>
      <w:lvlJc w:val="left"/>
      <w:pPr>
        <w:ind w:left="2880" w:hanging="360"/>
      </w:pPr>
    </w:lvl>
    <w:lvl w:ilvl="4" w:tplc="908232C2">
      <w:start w:val="1"/>
      <w:numFmt w:val="lowerLetter"/>
      <w:lvlText w:val="%5."/>
      <w:lvlJc w:val="left"/>
      <w:pPr>
        <w:ind w:left="3600" w:hanging="360"/>
      </w:pPr>
    </w:lvl>
    <w:lvl w:ilvl="5" w:tplc="89DE6D20">
      <w:start w:val="1"/>
      <w:numFmt w:val="lowerRoman"/>
      <w:lvlText w:val="%6."/>
      <w:lvlJc w:val="right"/>
      <w:pPr>
        <w:ind w:left="4320" w:hanging="180"/>
      </w:pPr>
    </w:lvl>
    <w:lvl w:ilvl="6" w:tplc="06228EEE">
      <w:start w:val="1"/>
      <w:numFmt w:val="decimal"/>
      <w:lvlText w:val="%7."/>
      <w:lvlJc w:val="left"/>
      <w:pPr>
        <w:ind w:left="5040" w:hanging="360"/>
      </w:pPr>
    </w:lvl>
    <w:lvl w:ilvl="7" w:tplc="C07AA5B0">
      <w:start w:val="1"/>
      <w:numFmt w:val="lowerLetter"/>
      <w:lvlText w:val="%8."/>
      <w:lvlJc w:val="left"/>
      <w:pPr>
        <w:ind w:left="5760" w:hanging="360"/>
      </w:pPr>
    </w:lvl>
    <w:lvl w:ilvl="8" w:tplc="E6025F1A">
      <w:start w:val="1"/>
      <w:numFmt w:val="lowerRoman"/>
      <w:lvlText w:val="%9."/>
      <w:lvlJc w:val="right"/>
      <w:pPr>
        <w:ind w:left="6480" w:hanging="180"/>
      </w:pPr>
    </w:lvl>
  </w:abstractNum>
  <w:abstractNum w:abstractNumId="23" w15:restartNumberingAfterBreak="0">
    <w:nsid w:val="694E205E"/>
    <w:multiLevelType w:val="hybridMultilevel"/>
    <w:tmpl w:val="A8381F30"/>
    <w:lvl w:ilvl="0" w:tplc="D6AC4790">
      <w:start w:val="1"/>
      <w:numFmt w:val="lowerRoman"/>
      <w:lvlText w:val="%1."/>
      <w:lvlJc w:val="left"/>
      <w:pPr>
        <w:ind w:left="1080" w:hanging="720"/>
      </w:pPr>
    </w:lvl>
    <w:lvl w:ilvl="1" w:tplc="DE260BD4">
      <w:start w:val="1"/>
      <w:numFmt w:val="lowerLetter"/>
      <w:lvlText w:val="%2."/>
      <w:lvlJc w:val="left"/>
      <w:pPr>
        <w:ind w:left="1440" w:hanging="360"/>
      </w:pPr>
    </w:lvl>
    <w:lvl w:ilvl="2" w:tplc="2188BB86">
      <w:start w:val="1"/>
      <w:numFmt w:val="lowerRoman"/>
      <w:lvlText w:val="%3."/>
      <w:lvlJc w:val="right"/>
      <w:pPr>
        <w:ind w:left="2160" w:hanging="180"/>
      </w:pPr>
    </w:lvl>
    <w:lvl w:ilvl="3" w:tplc="B3A8D3A8">
      <w:start w:val="1"/>
      <w:numFmt w:val="decimal"/>
      <w:lvlText w:val="%4."/>
      <w:lvlJc w:val="left"/>
      <w:pPr>
        <w:ind w:left="2880" w:hanging="360"/>
      </w:pPr>
    </w:lvl>
    <w:lvl w:ilvl="4" w:tplc="53F09256">
      <w:start w:val="1"/>
      <w:numFmt w:val="lowerLetter"/>
      <w:lvlText w:val="%5."/>
      <w:lvlJc w:val="left"/>
      <w:pPr>
        <w:ind w:left="3600" w:hanging="360"/>
      </w:pPr>
    </w:lvl>
    <w:lvl w:ilvl="5" w:tplc="5C0E1022">
      <w:start w:val="1"/>
      <w:numFmt w:val="lowerRoman"/>
      <w:lvlText w:val="%6."/>
      <w:lvlJc w:val="right"/>
      <w:pPr>
        <w:ind w:left="4320" w:hanging="180"/>
      </w:pPr>
    </w:lvl>
    <w:lvl w:ilvl="6" w:tplc="4120C212">
      <w:start w:val="1"/>
      <w:numFmt w:val="decimal"/>
      <w:lvlText w:val="%7."/>
      <w:lvlJc w:val="left"/>
      <w:pPr>
        <w:ind w:left="5040" w:hanging="360"/>
      </w:pPr>
    </w:lvl>
    <w:lvl w:ilvl="7" w:tplc="CA3E2FAE">
      <w:start w:val="1"/>
      <w:numFmt w:val="lowerLetter"/>
      <w:lvlText w:val="%8."/>
      <w:lvlJc w:val="left"/>
      <w:pPr>
        <w:ind w:left="5760" w:hanging="360"/>
      </w:pPr>
    </w:lvl>
    <w:lvl w:ilvl="8" w:tplc="92704482">
      <w:start w:val="1"/>
      <w:numFmt w:val="lowerRoman"/>
      <w:lvlText w:val="%9."/>
      <w:lvlJc w:val="right"/>
      <w:pPr>
        <w:ind w:left="6480" w:hanging="180"/>
      </w:pPr>
    </w:lvl>
  </w:abstractNum>
  <w:abstractNum w:abstractNumId="24" w15:restartNumberingAfterBreak="0">
    <w:nsid w:val="76766BA6"/>
    <w:multiLevelType w:val="hybridMultilevel"/>
    <w:tmpl w:val="FA80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2832FC"/>
    <w:multiLevelType w:val="hybridMultilevel"/>
    <w:tmpl w:val="72EC4024"/>
    <w:lvl w:ilvl="0" w:tplc="FAC4CBCE">
      <w:start w:val="1"/>
      <w:numFmt w:val="bullet"/>
      <w:lvlText w:val=""/>
      <w:lvlJc w:val="left"/>
      <w:pPr>
        <w:ind w:left="1080" w:hanging="360"/>
      </w:pPr>
      <w:rPr>
        <w:rFonts w:ascii="Symbol" w:hAnsi="Symbol" w:hint="default"/>
      </w:rPr>
    </w:lvl>
    <w:lvl w:ilvl="1" w:tplc="4B7C67BE">
      <w:start w:val="1"/>
      <w:numFmt w:val="bullet"/>
      <w:lvlText w:val="o"/>
      <w:lvlJc w:val="left"/>
      <w:pPr>
        <w:ind w:left="1800" w:hanging="360"/>
      </w:pPr>
      <w:rPr>
        <w:rFonts w:ascii="Courier New" w:hAnsi="Courier New" w:cs="Courier New" w:hint="default"/>
      </w:rPr>
    </w:lvl>
    <w:lvl w:ilvl="2" w:tplc="7FEE2BBE">
      <w:start w:val="1"/>
      <w:numFmt w:val="bullet"/>
      <w:lvlText w:val=""/>
      <w:lvlJc w:val="left"/>
      <w:pPr>
        <w:ind w:left="2520" w:hanging="360"/>
      </w:pPr>
      <w:rPr>
        <w:rFonts w:ascii="Wingdings" w:hAnsi="Wingdings" w:hint="default"/>
      </w:rPr>
    </w:lvl>
    <w:lvl w:ilvl="3" w:tplc="9BE8B82A">
      <w:start w:val="1"/>
      <w:numFmt w:val="bullet"/>
      <w:lvlText w:val=""/>
      <w:lvlJc w:val="left"/>
      <w:pPr>
        <w:ind w:left="3240" w:hanging="360"/>
      </w:pPr>
      <w:rPr>
        <w:rFonts w:ascii="Symbol" w:hAnsi="Symbol" w:hint="default"/>
      </w:rPr>
    </w:lvl>
    <w:lvl w:ilvl="4" w:tplc="D4F8CB44">
      <w:start w:val="1"/>
      <w:numFmt w:val="bullet"/>
      <w:lvlText w:val="o"/>
      <w:lvlJc w:val="left"/>
      <w:pPr>
        <w:ind w:left="3960" w:hanging="360"/>
      </w:pPr>
      <w:rPr>
        <w:rFonts w:ascii="Courier New" w:hAnsi="Courier New" w:cs="Courier New" w:hint="default"/>
      </w:rPr>
    </w:lvl>
    <w:lvl w:ilvl="5" w:tplc="66BA6E2C">
      <w:start w:val="1"/>
      <w:numFmt w:val="bullet"/>
      <w:lvlText w:val=""/>
      <w:lvlJc w:val="left"/>
      <w:pPr>
        <w:ind w:left="4680" w:hanging="360"/>
      </w:pPr>
      <w:rPr>
        <w:rFonts w:ascii="Wingdings" w:hAnsi="Wingdings" w:hint="default"/>
      </w:rPr>
    </w:lvl>
    <w:lvl w:ilvl="6" w:tplc="0A58337E">
      <w:start w:val="1"/>
      <w:numFmt w:val="bullet"/>
      <w:lvlText w:val=""/>
      <w:lvlJc w:val="left"/>
      <w:pPr>
        <w:ind w:left="5400" w:hanging="360"/>
      </w:pPr>
      <w:rPr>
        <w:rFonts w:ascii="Symbol" w:hAnsi="Symbol" w:hint="default"/>
      </w:rPr>
    </w:lvl>
    <w:lvl w:ilvl="7" w:tplc="C602BF80">
      <w:start w:val="1"/>
      <w:numFmt w:val="bullet"/>
      <w:lvlText w:val="o"/>
      <w:lvlJc w:val="left"/>
      <w:pPr>
        <w:ind w:left="6120" w:hanging="360"/>
      </w:pPr>
      <w:rPr>
        <w:rFonts w:ascii="Courier New" w:hAnsi="Courier New" w:cs="Courier New" w:hint="default"/>
      </w:rPr>
    </w:lvl>
    <w:lvl w:ilvl="8" w:tplc="0778E538">
      <w:start w:val="1"/>
      <w:numFmt w:val="bullet"/>
      <w:lvlText w:val=""/>
      <w:lvlJc w:val="left"/>
      <w:pPr>
        <w:ind w:left="6840" w:hanging="360"/>
      </w:pPr>
      <w:rPr>
        <w:rFonts w:ascii="Wingdings" w:hAnsi="Wingdings" w:hint="default"/>
      </w:rPr>
    </w:lvl>
  </w:abstractNum>
  <w:abstractNum w:abstractNumId="26" w15:restartNumberingAfterBreak="0">
    <w:nsid w:val="7AA26F19"/>
    <w:multiLevelType w:val="hybridMultilevel"/>
    <w:tmpl w:val="E63040E8"/>
    <w:lvl w:ilvl="0" w:tplc="ED9AEFF4">
      <w:start w:val="1"/>
      <w:numFmt w:val="bullet"/>
      <w:lvlText w:val=""/>
      <w:lvlJc w:val="left"/>
      <w:pPr>
        <w:ind w:left="1980" w:hanging="360"/>
      </w:pPr>
      <w:rPr>
        <w:rFonts w:ascii="Symbol" w:hAnsi="Symbol" w:hint="default"/>
      </w:rPr>
    </w:lvl>
    <w:lvl w:ilvl="1" w:tplc="E40AE134">
      <w:start w:val="1"/>
      <w:numFmt w:val="bullet"/>
      <w:lvlText w:val="o"/>
      <w:lvlJc w:val="left"/>
      <w:pPr>
        <w:ind w:left="2700" w:hanging="360"/>
      </w:pPr>
      <w:rPr>
        <w:rFonts w:ascii="Courier New" w:hAnsi="Courier New" w:cs="Courier New" w:hint="default"/>
      </w:rPr>
    </w:lvl>
    <w:lvl w:ilvl="2" w:tplc="1884E2CA">
      <w:start w:val="1"/>
      <w:numFmt w:val="bullet"/>
      <w:lvlText w:val=""/>
      <w:lvlJc w:val="left"/>
      <w:pPr>
        <w:ind w:left="3420" w:hanging="360"/>
      </w:pPr>
      <w:rPr>
        <w:rFonts w:ascii="Wingdings" w:hAnsi="Wingdings" w:hint="default"/>
      </w:rPr>
    </w:lvl>
    <w:lvl w:ilvl="3" w:tplc="F54C19EC">
      <w:start w:val="1"/>
      <w:numFmt w:val="bullet"/>
      <w:lvlText w:val=""/>
      <w:lvlJc w:val="left"/>
      <w:pPr>
        <w:ind w:left="4140" w:hanging="360"/>
      </w:pPr>
      <w:rPr>
        <w:rFonts w:ascii="Symbol" w:hAnsi="Symbol" w:hint="default"/>
      </w:rPr>
    </w:lvl>
    <w:lvl w:ilvl="4" w:tplc="F70C2E62">
      <w:start w:val="1"/>
      <w:numFmt w:val="bullet"/>
      <w:lvlText w:val="o"/>
      <w:lvlJc w:val="left"/>
      <w:pPr>
        <w:ind w:left="4860" w:hanging="360"/>
      </w:pPr>
      <w:rPr>
        <w:rFonts w:ascii="Courier New" w:hAnsi="Courier New" w:cs="Courier New" w:hint="default"/>
      </w:rPr>
    </w:lvl>
    <w:lvl w:ilvl="5" w:tplc="CC4C0AC8">
      <w:start w:val="1"/>
      <w:numFmt w:val="bullet"/>
      <w:lvlText w:val=""/>
      <w:lvlJc w:val="left"/>
      <w:pPr>
        <w:ind w:left="5580" w:hanging="360"/>
      </w:pPr>
      <w:rPr>
        <w:rFonts w:ascii="Wingdings" w:hAnsi="Wingdings" w:hint="default"/>
      </w:rPr>
    </w:lvl>
    <w:lvl w:ilvl="6" w:tplc="1E1C589C">
      <w:start w:val="1"/>
      <w:numFmt w:val="bullet"/>
      <w:lvlText w:val=""/>
      <w:lvlJc w:val="left"/>
      <w:pPr>
        <w:ind w:left="6300" w:hanging="360"/>
      </w:pPr>
      <w:rPr>
        <w:rFonts w:ascii="Symbol" w:hAnsi="Symbol" w:hint="default"/>
      </w:rPr>
    </w:lvl>
    <w:lvl w:ilvl="7" w:tplc="DF5ED05C">
      <w:start w:val="1"/>
      <w:numFmt w:val="bullet"/>
      <w:lvlText w:val="o"/>
      <w:lvlJc w:val="left"/>
      <w:pPr>
        <w:ind w:left="7020" w:hanging="360"/>
      </w:pPr>
      <w:rPr>
        <w:rFonts w:ascii="Courier New" w:hAnsi="Courier New" w:cs="Courier New" w:hint="default"/>
      </w:rPr>
    </w:lvl>
    <w:lvl w:ilvl="8" w:tplc="D004D1C8">
      <w:start w:val="1"/>
      <w:numFmt w:val="bullet"/>
      <w:lvlText w:val=""/>
      <w:lvlJc w:val="left"/>
      <w:pPr>
        <w:ind w:left="7740" w:hanging="360"/>
      </w:pPr>
      <w:rPr>
        <w:rFonts w:ascii="Wingdings" w:hAnsi="Wingdings" w:hint="default"/>
      </w:rPr>
    </w:lvl>
  </w:abstractNum>
  <w:num w:numId="1">
    <w:abstractNumId w:val="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
  </w:num>
  <w:num w:numId="8">
    <w:abstractNumId w:val="5"/>
  </w:num>
  <w:num w:numId="9">
    <w:abstractNumId w:val="25"/>
  </w:num>
  <w:num w:numId="10">
    <w:abstractNumId w:val="21"/>
  </w:num>
  <w:num w:numId="11">
    <w:abstractNumId w:val="2"/>
  </w:num>
  <w:num w:numId="12">
    <w:abstractNumId w:val="3"/>
  </w:num>
  <w:num w:numId="13">
    <w:abstractNumId w:val="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7"/>
  </w:num>
  <w:num w:numId="22">
    <w:abstractNumId w:val="17"/>
  </w:num>
  <w:num w:numId="23">
    <w:abstractNumId w:val="14"/>
  </w:num>
  <w:num w:numId="24">
    <w:abstractNumId w:val="24"/>
  </w:num>
  <w:num w:numId="25">
    <w:abstractNumId w:val="6"/>
  </w:num>
  <w:num w:numId="26">
    <w:abstractNumId w:val="1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0BF"/>
    <w:rsid w:val="003D4F75"/>
    <w:rsid w:val="003E4928"/>
    <w:rsid w:val="005C4D72"/>
    <w:rsid w:val="00617E5C"/>
    <w:rsid w:val="006B5A23"/>
    <w:rsid w:val="007936D1"/>
    <w:rsid w:val="00796C6D"/>
    <w:rsid w:val="00806906"/>
    <w:rsid w:val="00905A0C"/>
    <w:rsid w:val="00947BA5"/>
    <w:rsid w:val="00AA39C7"/>
    <w:rsid w:val="00B830BF"/>
    <w:rsid w:val="00BD2135"/>
    <w:rsid w:val="00BD3A17"/>
    <w:rsid w:val="00C268DD"/>
    <w:rsid w:val="00CE3450"/>
    <w:rsid w:val="00D21991"/>
    <w:rsid w:val="00D80DC9"/>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380E"/>
  <w15:chartTrackingRefBased/>
  <w15:docId w15:val="{53A5F772-A9C7-4179-AC91-9218E98D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0BF"/>
    <w:pPr>
      <w:spacing w:line="256" w:lineRule="auto"/>
    </w:pPr>
  </w:style>
  <w:style w:type="paragraph" w:styleId="Heading2">
    <w:name w:val="heading 2"/>
    <w:basedOn w:val="Normal"/>
    <w:next w:val="Normal"/>
    <w:link w:val="Heading2Char"/>
    <w:uiPriority w:val="9"/>
    <w:semiHidden/>
    <w:unhideWhenUsed/>
    <w:qFormat/>
    <w:rsid w:val="00B830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B830B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830BF"/>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B830BF"/>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semiHidden/>
    <w:unhideWhenUsed/>
    <w:rsid w:val="00B830BF"/>
    <w:rPr>
      <w:color w:val="0563C1" w:themeColor="hyperlink"/>
      <w:u w:val="single"/>
    </w:rPr>
  </w:style>
  <w:style w:type="character" w:customStyle="1" w:styleId="FootnoteTextChar">
    <w:name w:val="Footnote Text Char"/>
    <w:aliases w:val="Footnote Text Char Char Char1,Footnote Text Char Char Char Char1,Footnote Text Char Char Char Char Char,Footnote Text Char1 Char1 Char,Footnote Text Char2 Char,Footnote Text Char2 Char Char Char Char,Geneva 9 Char,footnote text Char"/>
    <w:basedOn w:val="DefaultParagraphFont"/>
    <w:link w:val="FootnoteText"/>
    <w:uiPriority w:val="99"/>
    <w:semiHidden/>
    <w:locked/>
    <w:rsid w:val="00B830BF"/>
    <w:rPr>
      <w:rFonts w:ascii="Times New Roman" w:eastAsiaTheme="minorEastAsia" w:hAnsi="Times New Roman" w:cs="Times New Roman"/>
      <w:sz w:val="18"/>
      <w:szCs w:val="20"/>
      <w:lang w:bidi="en-US"/>
    </w:rPr>
  </w:style>
  <w:style w:type="paragraph" w:styleId="FootnoteText">
    <w:name w:val="footnote text"/>
    <w:aliases w:val="Footnote Text Char Char,Footnote Text Char Char Char,Footnote Text Char Char Char Char,Footnote Text Char1 Char1,Footnote Text Char2,Footnote Text Char2 Char Char Char,Geneva 9,footnote text,single space"/>
    <w:basedOn w:val="Normal"/>
    <w:link w:val="FootnoteTextChar"/>
    <w:uiPriority w:val="99"/>
    <w:semiHidden/>
    <w:unhideWhenUsed/>
    <w:rsid w:val="00B830BF"/>
    <w:pPr>
      <w:spacing w:before="40" w:after="40" w:line="240" w:lineRule="auto"/>
    </w:pPr>
    <w:rPr>
      <w:rFonts w:ascii="Times New Roman" w:eastAsiaTheme="minorEastAsia" w:hAnsi="Times New Roman" w:cs="Times New Roman"/>
      <w:sz w:val="18"/>
      <w:szCs w:val="20"/>
      <w:lang w:bidi="en-US"/>
    </w:rPr>
  </w:style>
  <w:style w:type="character" w:customStyle="1" w:styleId="FootnoteTextChar1">
    <w:name w:val="Footnote Text Char1"/>
    <w:basedOn w:val="DefaultParagraphFont"/>
    <w:uiPriority w:val="99"/>
    <w:semiHidden/>
    <w:rsid w:val="00B830BF"/>
    <w:rPr>
      <w:sz w:val="20"/>
      <w:szCs w:val="20"/>
    </w:rPr>
  </w:style>
  <w:style w:type="character" w:customStyle="1" w:styleId="ListParagraphChar">
    <w:name w:val="List Paragraph Char"/>
    <w:aliases w:val="Bullet 1 Char,Bullet Points Char,Bullets Char,Dot pt Char,F5 List Paragraph Char,Indicator Text Char,L Char,Lapis Bulleted List Char,List Paragraph (numbered (a)) Char,List Paragraph Char Char Char Char,List Paragraph1 Char"/>
    <w:basedOn w:val="DefaultParagraphFont"/>
    <w:link w:val="ListParagraph"/>
    <w:uiPriority w:val="34"/>
    <w:qFormat/>
    <w:locked/>
    <w:rsid w:val="00B830BF"/>
  </w:style>
  <w:style w:type="paragraph" w:styleId="ListParagraph">
    <w:name w:val="List Paragraph"/>
    <w:aliases w:val="Bullet 1,Bullet Points,Bullets,Dot pt,F5 List Paragraph,Indicator Text,L,Lapis Bulleted List,List Paragraph (numbered (a)),List Paragraph Char Char Char,List Paragraph1,List Paragraph12,MAIN CONTENT,No Spacing1,Numbered Para 1"/>
    <w:basedOn w:val="Normal"/>
    <w:link w:val="ListParagraphChar"/>
    <w:uiPriority w:val="34"/>
    <w:qFormat/>
    <w:rsid w:val="00B830BF"/>
    <w:pPr>
      <w:ind w:left="720"/>
      <w:contextualSpacing/>
    </w:pPr>
  </w:style>
  <w:style w:type="character" w:customStyle="1" w:styleId="normalbulletChar">
    <w:name w:val="normal bullet Char"/>
    <w:basedOn w:val="DefaultParagraphFont"/>
    <w:link w:val="normalbullet"/>
    <w:locked/>
    <w:rsid w:val="00B830BF"/>
    <w:rPr>
      <w:rFonts w:ascii="Calibri" w:eastAsia="Times New Roman" w:hAnsi="Calibri" w:cs="Times New Roman"/>
      <w:sz w:val="20"/>
      <w:szCs w:val="20"/>
      <w:lang w:bidi="en-US"/>
    </w:rPr>
  </w:style>
  <w:style w:type="paragraph" w:customStyle="1" w:styleId="normalbullet">
    <w:name w:val="normal bullet"/>
    <w:basedOn w:val="Normal"/>
    <w:link w:val="normalbulletChar"/>
    <w:qFormat/>
    <w:rsid w:val="00B830BF"/>
    <w:pPr>
      <w:numPr>
        <w:numId w:val="1"/>
      </w:numPr>
      <w:spacing w:before="60" w:after="60" w:line="240" w:lineRule="auto"/>
    </w:pPr>
    <w:rPr>
      <w:rFonts w:ascii="Calibri" w:eastAsia="Times New Roman" w:hAnsi="Calibri" w:cs="Times New Roman"/>
      <w:sz w:val="20"/>
      <w:szCs w:val="20"/>
      <w:lang w:bidi="en-US"/>
    </w:rPr>
  </w:style>
  <w:style w:type="paragraph" w:customStyle="1" w:styleId="p28">
    <w:name w:val="p28"/>
    <w:basedOn w:val="Normal"/>
    <w:rsid w:val="00B830BF"/>
    <w:pPr>
      <w:widowControl w:val="0"/>
      <w:tabs>
        <w:tab w:val="left" w:pos="680"/>
        <w:tab w:val="left" w:pos="1060"/>
      </w:tabs>
      <w:snapToGrid w:val="0"/>
      <w:spacing w:after="0" w:line="240" w:lineRule="atLeast"/>
      <w:ind w:left="432" w:hanging="288"/>
    </w:pPr>
    <w:rPr>
      <w:rFonts w:ascii="Times New Roman" w:eastAsia="Times New Roman" w:hAnsi="Times New Roman" w:cs="Times New Roman"/>
      <w:sz w:val="24"/>
      <w:szCs w:val="20"/>
    </w:rPr>
  </w:style>
  <w:style w:type="character" w:styleId="FootnoteReference">
    <w:name w:val="footnote reference"/>
    <w:aliases w:val="16 Point,BVI fnr,BVI fnr Car,BVI fnr Car Car,BVI fnr Car Car Car Car,Footnote,Footnote Ref in FtNote,Footnote Reference Number,SUPERS,SUPERS1,SUPERS2,SUPERS3,Style 24,Superscript 6 Point,Superscript 6 Point + 11 pt,fr,ftref,o"/>
    <w:basedOn w:val="DefaultParagraphFont"/>
    <w:uiPriority w:val="99"/>
    <w:semiHidden/>
    <w:unhideWhenUsed/>
    <w:rsid w:val="00B830BF"/>
    <w:rPr>
      <w:vertAlign w:val="superscript"/>
    </w:rPr>
  </w:style>
  <w:style w:type="paragraph" w:styleId="CommentText">
    <w:name w:val="annotation text"/>
    <w:basedOn w:val="Normal"/>
    <w:link w:val="CommentTextChar"/>
    <w:semiHidden/>
    <w:unhideWhenUsed/>
    <w:rsid w:val="00C268DD"/>
    <w:pPr>
      <w:spacing w:line="240" w:lineRule="auto"/>
    </w:pPr>
    <w:rPr>
      <w:sz w:val="20"/>
      <w:szCs w:val="20"/>
    </w:rPr>
  </w:style>
  <w:style w:type="character" w:customStyle="1" w:styleId="CommentTextChar">
    <w:name w:val="Comment Text Char"/>
    <w:basedOn w:val="DefaultParagraphFont"/>
    <w:link w:val="CommentText"/>
    <w:semiHidden/>
    <w:rsid w:val="00C268DD"/>
    <w:rPr>
      <w:sz w:val="20"/>
      <w:szCs w:val="20"/>
    </w:rPr>
  </w:style>
  <w:style w:type="character" w:styleId="CommentReference">
    <w:name w:val="annotation reference"/>
    <w:basedOn w:val="DefaultParagraphFont"/>
    <w:uiPriority w:val="99"/>
    <w:semiHidden/>
    <w:unhideWhenUsed/>
    <w:rsid w:val="00C268DD"/>
    <w:rPr>
      <w:sz w:val="16"/>
      <w:szCs w:val="16"/>
    </w:rPr>
  </w:style>
  <w:style w:type="table" w:styleId="TableGrid">
    <w:name w:val="Table Grid"/>
    <w:basedOn w:val="TableNormal"/>
    <w:uiPriority w:val="39"/>
    <w:rsid w:val="00C268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C268DD"/>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C268DD"/>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FF7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A4B"/>
  </w:style>
  <w:style w:type="paragraph" w:styleId="Footer">
    <w:name w:val="footer"/>
    <w:basedOn w:val="Normal"/>
    <w:link w:val="FooterChar"/>
    <w:uiPriority w:val="99"/>
    <w:unhideWhenUsed/>
    <w:rsid w:val="00FF7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9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18"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ndp.org/content/dam/undp/library/corporate/Careers/P11_Personal_history_form.doc" TargetMode="External"/><Relationship Id="rId17" Type="http://schemas.openxmlformats.org/officeDocument/2006/relationships/hyperlink" Target="http://www.undp.org/content/dam/undp/library/corporate/Careers/P11_Personal_history_form.doc" TargetMode="External"/><Relationship Id="rId2" Type="http://schemas.openxmlformats.org/officeDocument/2006/relationships/customXml" Target="../customXml/item2.xml"/><Relationship Id="rId16" Type="http://schemas.openxmlformats.org/officeDocument/2006/relationships/hyperlink" Target="https://intranet.undp.org/unit/bom/pso/Support%20documents%20on%20IC%20Guidelines/Template%20for%20Confirmation%20of%20Interest%20and%20Submission%20of%20Financial%20Proposal.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undp.org/unit/bom/pso/Support%20documents%20on%20IC%20Guidelines/Template%20for%20Confirmation%20of%20Interest%20and%20Submission%20of%20Financial%20Proposal.docx" TargetMode="External"/><Relationship Id="rId5" Type="http://schemas.openxmlformats.org/officeDocument/2006/relationships/styles" Target="styles.xml"/><Relationship Id="rId15" Type="http://schemas.openxmlformats.org/officeDocument/2006/relationships/hyperlink" Target="https://dss.un.org/dssweb/" TargetMode="External"/><Relationship Id="rId10" Type="http://schemas.openxmlformats.org/officeDocument/2006/relationships/hyperlink" Target="http://procurement-notices.undp.or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obs.undp.org/cj_view_jobs.cf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opp.undp.org/SitePages/POPPRoot.aspx" TargetMode="External"/><Relationship Id="rId2" Type="http://schemas.openxmlformats.org/officeDocument/2006/relationships/hyperlink" Target="https://popp.undp.org/_layouts/15/WopiFrame.aspx?sourcedoc=/UNDP_POPP_DOCUMENT_LIBRARY/Public/PSU_Individual%20Contract_Individual%20Contract%20Policy.docx&amp;action=default" TargetMode="External"/><Relationship Id="rId1" Type="http://schemas.openxmlformats.org/officeDocument/2006/relationships/hyperlink" Target="http://web.undp.org/evaluation/guideline/section-6.shtml" TargetMode="External"/><Relationship Id="rId6" Type="http://schemas.openxmlformats.org/officeDocument/2006/relationships/hyperlink" Target="http://web.undp.org/evaluation/guideline/section-6.shtml"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file:///C:\Users\margarita.arguelles\AppData\Local\Microsoft\Windows\INetCache\Content.Outlook\D4OVLSQW\%20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8B26D169D6104DA00165834CC3D050" ma:contentTypeVersion="13" ma:contentTypeDescription="Create a new document." ma:contentTypeScope="" ma:versionID="beb7a399622231bcb2a17e49930a5287">
  <xsd:schema xmlns:xsd="http://www.w3.org/2001/XMLSchema" xmlns:xs="http://www.w3.org/2001/XMLSchema" xmlns:p="http://schemas.microsoft.com/office/2006/metadata/properties" xmlns:ns3="1919caa9-550f-4faa-b55d-ef5f9b61dbfe" xmlns:ns4="b55f5e85-a9af-4c92-b5f3-f0e88fa03f98" targetNamespace="http://schemas.microsoft.com/office/2006/metadata/properties" ma:root="true" ma:fieldsID="3e3e781c94c527e77e21a137fb5b6ce6" ns3:_="" ns4:_="">
    <xsd:import namespace="1919caa9-550f-4faa-b55d-ef5f9b61dbfe"/>
    <xsd:import namespace="b55f5e85-a9af-4c92-b5f3-f0e88fa03f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caa9-550f-4faa-b55d-ef5f9b61db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f5e85-a9af-4c92-b5f3-f0e88fa03f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DA9FDE-048B-4F70-98FD-571C3EA356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D95DB2-BC2F-4A7A-B847-572B6526BCCD}">
  <ds:schemaRefs>
    <ds:schemaRef ds:uri="http://schemas.microsoft.com/sharepoint/v3/contenttype/forms"/>
  </ds:schemaRefs>
</ds:datastoreItem>
</file>

<file path=customXml/itemProps3.xml><?xml version="1.0" encoding="utf-8"?>
<ds:datastoreItem xmlns:ds="http://schemas.openxmlformats.org/officeDocument/2006/customXml" ds:itemID="{79B4A09B-7F98-4101-AC95-EAC07139F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9caa9-550f-4faa-b55d-ef5f9b61dbfe"/>
    <ds:schemaRef ds:uri="b55f5e85-a9af-4c92-b5f3-f0e88fa03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9596</Words>
  <Characters>53834</Characters>
  <Application>Microsoft Office Word</Application>
  <DocSecurity>0</DocSecurity>
  <Lines>882</Lines>
  <Paragraphs>377</Paragraphs>
  <ScaleCrop>false</ScaleCrop>
  <Company/>
  <LinksUpToDate>false</LinksUpToDate>
  <CharactersWithSpaces>63053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Arguelles</dc:creator>
  <cp:keywords/>
  <dc:description/>
  <cp:lastModifiedBy>Margarita Arguelles</cp:lastModifiedBy>
  <cp:revision>15</cp:revision>
  <dcterms:created xsi:type="dcterms:W3CDTF">2021-07-30T14:05:00Z</dcterms:created>
  <dcterms:modified xsi:type="dcterms:W3CDTF">2021-07-30T14:39:00Z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0x010100768B26D169D6104DA00165834CC3D050</vt:lpwstr>
  </property>
</Properties>
</file>